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DE" w:rsidRPr="00885C9F" w:rsidRDefault="00EA03A0" w:rsidP="00303664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EA03A0">
        <w:rPr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Комплект</w:t>
      </w:r>
      <w:r w:rsidR="00F962DE" w:rsidRPr="00885C9F">
        <w:rPr>
          <w:b/>
          <w:bCs/>
          <w:spacing w:val="-18"/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оценочных</w:t>
      </w:r>
      <w:r w:rsidR="00F962DE" w:rsidRPr="00885C9F">
        <w:rPr>
          <w:b/>
          <w:bCs/>
          <w:spacing w:val="-15"/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материалов</w:t>
      </w:r>
      <w:r w:rsidR="00F962DE" w:rsidRPr="00885C9F">
        <w:rPr>
          <w:b/>
          <w:bCs/>
          <w:spacing w:val="-17"/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по</w:t>
      </w:r>
      <w:r w:rsidR="00F962DE" w:rsidRPr="00885C9F">
        <w:rPr>
          <w:b/>
          <w:bCs/>
          <w:spacing w:val="-18"/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дисциплине</w:t>
      </w:r>
      <w:r w:rsidR="00F962DE" w:rsidRPr="00885C9F">
        <w:rPr>
          <w:b/>
          <w:bCs/>
          <w:spacing w:val="-15"/>
          <w:sz w:val="28"/>
          <w:szCs w:val="28"/>
        </w:rPr>
        <w:t xml:space="preserve"> </w:t>
      </w:r>
    </w:p>
    <w:p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6351C5" w:rsidRPr="006351C5">
        <w:rPr>
          <w:b/>
          <w:spacing w:val="-10"/>
          <w:sz w:val="28"/>
          <w:szCs w:val="28"/>
        </w:rPr>
        <w:t>Право технологий и искусственного интеллекта</w:t>
      </w:r>
      <w:r w:rsidRPr="00781B1C">
        <w:rPr>
          <w:b/>
          <w:bCs/>
          <w:spacing w:val="-10"/>
          <w:sz w:val="28"/>
          <w:szCs w:val="28"/>
        </w:rPr>
        <w:t>»</w:t>
      </w:r>
    </w:p>
    <w:p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:rsidR="00F962DE" w:rsidRPr="00885C9F" w:rsidRDefault="00F962DE" w:rsidP="00911AF6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535F9F" w:rsidRDefault="00535F9F" w:rsidP="004B4A9A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:rsidR="009852B3" w:rsidRPr="009852B3" w:rsidRDefault="009852B3" w:rsidP="009852B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9852B3">
        <w:rPr>
          <w:iCs/>
          <w:sz w:val="28"/>
          <w:szCs w:val="28"/>
        </w:rPr>
        <w:t>К «сквозным» технологиям согласно российскому федеральному проекту «Цифровые технологии» и дорожным картам по развитию «сквозных» цифровых технологий 2019 года отнесены:</w:t>
      </w:r>
    </w:p>
    <w:p w:rsidR="009852B3" w:rsidRPr="009852B3" w:rsidRDefault="00E10810" w:rsidP="009852B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9852B3">
        <w:rPr>
          <w:iCs/>
          <w:sz w:val="28"/>
          <w:szCs w:val="28"/>
        </w:rPr>
        <w:t>А</w:t>
      </w:r>
      <w:r w:rsidR="009852B3" w:rsidRPr="009852B3">
        <w:rPr>
          <w:iCs/>
          <w:sz w:val="28"/>
          <w:szCs w:val="28"/>
        </w:rPr>
        <w:t>) компоненты робототехники и сенсорика</w:t>
      </w:r>
    </w:p>
    <w:p w:rsidR="009852B3" w:rsidRPr="009852B3" w:rsidRDefault="00E10810" w:rsidP="009852B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9852B3">
        <w:rPr>
          <w:iCs/>
          <w:sz w:val="28"/>
          <w:szCs w:val="28"/>
        </w:rPr>
        <w:t>Б</w:t>
      </w:r>
      <w:r w:rsidR="009852B3" w:rsidRPr="009852B3">
        <w:rPr>
          <w:iCs/>
          <w:sz w:val="28"/>
          <w:szCs w:val="28"/>
        </w:rPr>
        <w:t>) аналоговые технологии</w:t>
      </w:r>
    </w:p>
    <w:p w:rsidR="009852B3" w:rsidRPr="009852B3" w:rsidRDefault="00E10810" w:rsidP="009852B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9852B3">
        <w:rPr>
          <w:iCs/>
          <w:sz w:val="28"/>
          <w:szCs w:val="28"/>
        </w:rPr>
        <w:t>В</w:t>
      </w:r>
      <w:r w:rsidR="009852B3" w:rsidRPr="009852B3">
        <w:rPr>
          <w:iCs/>
          <w:sz w:val="28"/>
          <w:szCs w:val="28"/>
        </w:rPr>
        <w:t>) системы распределенного реестра</w:t>
      </w:r>
    </w:p>
    <w:p w:rsidR="00416324" w:rsidRDefault="00E10810" w:rsidP="009852B3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9852B3">
        <w:rPr>
          <w:iCs/>
          <w:sz w:val="28"/>
          <w:szCs w:val="28"/>
        </w:rPr>
        <w:t>Г</w:t>
      </w:r>
      <w:r w:rsidR="009852B3" w:rsidRPr="009852B3">
        <w:rPr>
          <w:iCs/>
          <w:sz w:val="28"/>
          <w:szCs w:val="28"/>
        </w:rPr>
        <w:t>) оптоволоконные технологии</w:t>
      </w:r>
    </w:p>
    <w:p w:rsidR="00F962DE" w:rsidRPr="00885C9F" w:rsidRDefault="000E0479" w:rsidP="00416324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16324">
        <w:rPr>
          <w:sz w:val="28"/>
          <w:szCs w:val="28"/>
        </w:rPr>
        <w:t>В</w:t>
      </w:r>
    </w:p>
    <w:p w:rsidR="00F962DE" w:rsidRPr="00885C9F" w:rsidRDefault="00F962DE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63F6C" w:rsidRPr="00163F6C">
        <w:rPr>
          <w:color w:val="000000"/>
          <w:sz w:val="28"/>
          <w:szCs w:val="28"/>
        </w:rPr>
        <w:t>ПК-</w:t>
      </w:r>
      <w:r w:rsidR="009852B3">
        <w:rPr>
          <w:color w:val="000000"/>
          <w:sz w:val="28"/>
          <w:szCs w:val="28"/>
        </w:rPr>
        <w:t>3</w:t>
      </w:r>
      <w:r w:rsidR="00163F6C"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="00163F6C" w:rsidRPr="00163F6C">
        <w:rPr>
          <w:color w:val="000000"/>
          <w:sz w:val="28"/>
          <w:szCs w:val="28"/>
        </w:rPr>
        <w:t>ПК-</w:t>
      </w:r>
      <w:r w:rsidR="009852B3">
        <w:rPr>
          <w:color w:val="000000"/>
          <w:sz w:val="28"/>
          <w:szCs w:val="28"/>
        </w:rPr>
        <w:t>3</w:t>
      </w:r>
      <w:r w:rsidR="001C1901" w:rsidRPr="00885C9F">
        <w:rPr>
          <w:color w:val="000000"/>
          <w:sz w:val="28"/>
          <w:szCs w:val="28"/>
        </w:rPr>
        <w:t>.1</w:t>
      </w:r>
      <w:r w:rsidRPr="00885C9F">
        <w:rPr>
          <w:color w:val="000000"/>
          <w:sz w:val="28"/>
          <w:szCs w:val="28"/>
        </w:rPr>
        <w:t>)</w:t>
      </w:r>
    </w:p>
    <w:p w:rsidR="00F962DE" w:rsidRPr="00885C9F" w:rsidRDefault="00F962DE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35F9F" w:rsidRPr="00E40111" w:rsidRDefault="00535F9F" w:rsidP="004B4A9A">
      <w:pPr>
        <w:tabs>
          <w:tab w:val="left" w:pos="4944"/>
        </w:tabs>
        <w:autoSpaceDE w:val="0"/>
        <w:autoSpaceDN w:val="0"/>
        <w:adjustRightInd w:val="0"/>
        <w:ind w:right="51"/>
        <w:jc w:val="both"/>
        <w:rPr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9852B3" w:rsidRPr="009852B3" w:rsidRDefault="009852B3" w:rsidP="009852B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852B3">
        <w:rPr>
          <w:sz w:val="28"/>
          <w:szCs w:val="28"/>
        </w:rPr>
        <w:t>Выберите формы искусственного интеллекта:</w:t>
      </w:r>
    </w:p>
    <w:p w:rsidR="009852B3" w:rsidRPr="009852B3" w:rsidRDefault="00E10810" w:rsidP="009852B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852B3">
        <w:rPr>
          <w:sz w:val="28"/>
          <w:szCs w:val="28"/>
        </w:rPr>
        <w:t>А</w:t>
      </w:r>
      <w:r w:rsidR="009852B3" w:rsidRPr="009852B3">
        <w:rPr>
          <w:sz w:val="28"/>
          <w:szCs w:val="28"/>
        </w:rPr>
        <w:t>) синтетические системы</w:t>
      </w:r>
    </w:p>
    <w:p w:rsidR="009852B3" w:rsidRPr="009852B3" w:rsidRDefault="00E10810" w:rsidP="009852B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852B3">
        <w:rPr>
          <w:sz w:val="28"/>
          <w:szCs w:val="28"/>
        </w:rPr>
        <w:t>Б</w:t>
      </w:r>
      <w:r w:rsidR="009852B3" w:rsidRPr="009852B3">
        <w:rPr>
          <w:sz w:val="28"/>
          <w:szCs w:val="28"/>
        </w:rPr>
        <w:t>) виртуальные системы</w:t>
      </w:r>
    </w:p>
    <w:p w:rsidR="009852B3" w:rsidRPr="009852B3" w:rsidRDefault="00E10810" w:rsidP="009852B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852B3">
        <w:rPr>
          <w:sz w:val="28"/>
          <w:szCs w:val="28"/>
        </w:rPr>
        <w:t>В</w:t>
      </w:r>
      <w:r w:rsidR="009852B3" w:rsidRPr="009852B3">
        <w:rPr>
          <w:sz w:val="28"/>
          <w:szCs w:val="28"/>
        </w:rPr>
        <w:t>) киберфизические системы</w:t>
      </w:r>
    </w:p>
    <w:p w:rsidR="009852B3" w:rsidRDefault="00E10810" w:rsidP="009852B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852B3">
        <w:rPr>
          <w:sz w:val="28"/>
          <w:szCs w:val="28"/>
        </w:rPr>
        <w:t>Г</w:t>
      </w:r>
      <w:r w:rsidR="009852B3" w:rsidRPr="009852B3">
        <w:rPr>
          <w:sz w:val="28"/>
          <w:szCs w:val="28"/>
        </w:rPr>
        <w:t xml:space="preserve">) природные системы </w:t>
      </w:r>
    </w:p>
    <w:p w:rsidR="00F962DE" w:rsidRPr="00885C9F" w:rsidRDefault="00F962DE" w:rsidP="009852B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303664">
        <w:rPr>
          <w:sz w:val="28"/>
          <w:szCs w:val="28"/>
        </w:rPr>
        <w:t>В</w:t>
      </w:r>
    </w:p>
    <w:p w:rsidR="001C1901" w:rsidRPr="00885C9F" w:rsidRDefault="001C1901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9852B3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9852B3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085558" w:rsidRPr="00885C9F" w:rsidRDefault="00085558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535F9F" w:rsidRPr="00885C9F" w:rsidRDefault="00535F9F" w:rsidP="004B4A9A">
      <w:pPr>
        <w:tabs>
          <w:tab w:val="left" w:pos="4944"/>
        </w:tabs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5D4414" w:rsidRPr="005D4414" w:rsidRDefault="005D4414" w:rsidP="005D441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D4414">
        <w:rPr>
          <w:color w:val="000000"/>
          <w:sz w:val="28"/>
          <w:szCs w:val="28"/>
        </w:rPr>
        <w:t>Согласно российской национальной стратегии развития искусственного интеллекта основные задачи в области развития искусственного интеллекта:</w:t>
      </w:r>
    </w:p>
    <w:p w:rsidR="005D4414" w:rsidRPr="005D4414" w:rsidRDefault="00E10810" w:rsidP="005D441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D4414">
        <w:rPr>
          <w:color w:val="000000"/>
          <w:sz w:val="28"/>
          <w:szCs w:val="28"/>
        </w:rPr>
        <w:t>А</w:t>
      </w:r>
      <w:r w:rsidR="005D4414" w:rsidRPr="005D4414">
        <w:rPr>
          <w:color w:val="000000"/>
          <w:sz w:val="28"/>
          <w:szCs w:val="28"/>
        </w:rPr>
        <w:t>) создание системы регулирования отношений, возникающих в связи с развитием технологий искусственного интеллекта</w:t>
      </w:r>
    </w:p>
    <w:p w:rsidR="005D4414" w:rsidRPr="005D4414" w:rsidRDefault="00E10810" w:rsidP="005D441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D4414">
        <w:rPr>
          <w:color w:val="000000"/>
          <w:sz w:val="28"/>
          <w:szCs w:val="28"/>
        </w:rPr>
        <w:t>Б</w:t>
      </w:r>
      <w:r w:rsidR="005D4414" w:rsidRPr="005D4414">
        <w:rPr>
          <w:color w:val="000000"/>
          <w:sz w:val="28"/>
          <w:szCs w:val="28"/>
        </w:rPr>
        <w:t>) поддержка научных исследований в целях обеспечения опережающего развития искусственного интеллекта</w:t>
      </w:r>
    </w:p>
    <w:p w:rsidR="005D4414" w:rsidRPr="005D4414" w:rsidRDefault="00E10810" w:rsidP="005D441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D4414">
        <w:rPr>
          <w:color w:val="000000"/>
          <w:sz w:val="28"/>
          <w:szCs w:val="28"/>
        </w:rPr>
        <w:t>В</w:t>
      </w:r>
      <w:r w:rsidR="005D4414" w:rsidRPr="005D4414">
        <w:rPr>
          <w:color w:val="000000"/>
          <w:sz w:val="28"/>
          <w:szCs w:val="28"/>
        </w:rPr>
        <w:t>) разработка программного обеспечения, в котором используются технологии искусственного интеллекта</w:t>
      </w:r>
    </w:p>
    <w:p w:rsidR="001C147D" w:rsidRDefault="00E10810" w:rsidP="005D441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D4414">
        <w:rPr>
          <w:color w:val="000000"/>
          <w:sz w:val="28"/>
          <w:szCs w:val="28"/>
        </w:rPr>
        <w:t>Г</w:t>
      </w:r>
      <w:r w:rsidR="005D4414" w:rsidRPr="005D4414">
        <w:rPr>
          <w:color w:val="000000"/>
          <w:sz w:val="28"/>
          <w:szCs w:val="28"/>
        </w:rPr>
        <w:t>) повышение качества предоставления государственных и муниципальных услуг</w:t>
      </w:r>
    </w:p>
    <w:p w:rsidR="00085558" w:rsidRPr="00885C9F" w:rsidRDefault="000E0479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C147D">
        <w:rPr>
          <w:sz w:val="28"/>
          <w:szCs w:val="28"/>
        </w:rPr>
        <w:t>Б</w:t>
      </w:r>
    </w:p>
    <w:p w:rsidR="001C1901" w:rsidRPr="00885C9F" w:rsidRDefault="001C1901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9852B3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9852B3">
        <w:rPr>
          <w:color w:val="000000"/>
          <w:sz w:val="28"/>
          <w:szCs w:val="28"/>
        </w:rPr>
        <w:t>3</w:t>
      </w:r>
      <w:r w:rsidR="00B70E9D">
        <w:rPr>
          <w:color w:val="000000"/>
          <w:sz w:val="28"/>
          <w:szCs w:val="28"/>
        </w:rPr>
        <w:t>.3</w:t>
      </w:r>
      <w:r w:rsidR="00B70E9D" w:rsidRPr="00885C9F">
        <w:rPr>
          <w:color w:val="000000"/>
          <w:sz w:val="28"/>
          <w:szCs w:val="28"/>
        </w:rPr>
        <w:t>)</w:t>
      </w:r>
    </w:p>
    <w:p w:rsidR="00781B1C" w:rsidRPr="00235B94" w:rsidRDefault="00781B1C" w:rsidP="00235B94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</w:p>
    <w:p w:rsidR="00E10810" w:rsidRPr="00885C9F" w:rsidRDefault="00E10810" w:rsidP="00E10810">
      <w:pPr>
        <w:tabs>
          <w:tab w:val="left" w:pos="4944"/>
        </w:tabs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E10810" w:rsidRPr="00E10810" w:rsidRDefault="00E10810" w:rsidP="00E10810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 w:rsidRPr="00E10810">
        <w:rPr>
          <w:bCs/>
          <w:sz w:val="28"/>
          <w:szCs w:val="28"/>
        </w:rPr>
        <w:t>Национальная стратегия развития искусственного интеллекта – это:</w:t>
      </w:r>
    </w:p>
    <w:p w:rsidR="00E10810" w:rsidRPr="00E10810" w:rsidRDefault="00E10810" w:rsidP="00E10810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А)</w:t>
      </w:r>
      <w:r w:rsidRPr="00E10810">
        <w:rPr>
          <w:bCs/>
          <w:sz w:val="28"/>
          <w:szCs w:val="28"/>
        </w:rPr>
        <w:t xml:space="preserve"> программа внедрения искусственного интеллекта на конкретном</w:t>
      </w:r>
      <w:r>
        <w:rPr>
          <w:bCs/>
          <w:sz w:val="28"/>
          <w:szCs w:val="28"/>
        </w:rPr>
        <w:t xml:space="preserve"> </w:t>
      </w:r>
      <w:r w:rsidRPr="00E10810">
        <w:rPr>
          <w:bCs/>
          <w:sz w:val="28"/>
          <w:szCs w:val="28"/>
        </w:rPr>
        <w:t>предприятии</w:t>
      </w:r>
    </w:p>
    <w:p w:rsidR="00E10810" w:rsidRPr="00E10810" w:rsidRDefault="00E10810" w:rsidP="00E10810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Pr="00E10810">
        <w:rPr>
          <w:bCs/>
          <w:sz w:val="28"/>
          <w:szCs w:val="28"/>
        </w:rPr>
        <w:t xml:space="preserve"> план действий, выделяющий приоритеты в развитии искусственного</w:t>
      </w:r>
      <w:r>
        <w:rPr>
          <w:bCs/>
          <w:sz w:val="28"/>
          <w:szCs w:val="28"/>
        </w:rPr>
        <w:t xml:space="preserve"> </w:t>
      </w:r>
      <w:r w:rsidRPr="00E10810">
        <w:rPr>
          <w:bCs/>
          <w:sz w:val="28"/>
          <w:szCs w:val="28"/>
        </w:rPr>
        <w:t>интеллекта на уровне государства</w:t>
      </w:r>
    </w:p>
    <w:p w:rsidR="00E10810" w:rsidRPr="00E10810" w:rsidRDefault="00E10810" w:rsidP="00E10810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 w:rsidRPr="00E10810">
        <w:rPr>
          <w:bCs/>
          <w:sz w:val="28"/>
          <w:szCs w:val="28"/>
        </w:rPr>
        <w:t xml:space="preserve"> международное соглашение по искусственному интеллекту, заключенное</w:t>
      </w:r>
      <w:r>
        <w:rPr>
          <w:bCs/>
          <w:sz w:val="28"/>
          <w:szCs w:val="28"/>
        </w:rPr>
        <w:t xml:space="preserve"> </w:t>
      </w:r>
      <w:r w:rsidRPr="00E10810">
        <w:rPr>
          <w:bCs/>
          <w:sz w:val="28"/>
          <w:szCs w:val="28"/>
        </w:rPr>
        <w:t>несколькими государствами</w:t>
      </w:r>
    </w:p>
    <w:p w:rsidR="005D4414" w:rsidRDefault="00E10810" w:rsidP="00E10810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 w:rsidRPr="00E10810">
        <w:rPr>
          <w:bCs/>
          <w:sz w:val="28"/>
          <w:szCs w:val="28"/>
        </w:rPr>
        <w:t xml:space="preserve"> новые разработки в области искусственного интеллекта</w:t>
      </w:r>
    </w:p>
    <w:p w:rsidR="00E10810" w:rsidRPr="00885C9F" w:rsidRDefault="00E10810" w:rsidP="00E10810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E10810" w:rsidRPr="00885C9F" w:rsidRDefault="00E10810" w:rsidP="00E10810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163F6C">
        <w:rPr>
          <w:color w:val="000000"/>
          <w:sz w:val="28"/>
          <w:szCs w:val="28"/>
        </w:rPr>
        <w:t>ПК-</w:t>
      </w:r>
      <w:r>
        <w:rPr>
          <w:color w:val="000000"/>
          <w:sz w:val="28"/>
          <w:szCs w:val="28"/>
        </w:rPr>
        <w:t>3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Pr="00163F6C">
        <w:rPr>
          <w:color w:val="000000"/>
          <w:sz w:val="28"/>
          <w:szCs w:val="28"/>
        </w:rPr>
        <w:t>ПК-</w:t>
      </w:r>
      <w:r>
        <w:rPr>
          <w:color w:val="000000"/>
          <w:sz w:val="28"/>
          <w:szCs w:val="28"/>
        </w:rPr>
        <w:t>3.2</w:t>
      </w:r>
      <w:r w:rsidRPr="00885C9F">
        <w:rPr>
          <w:color w:val="000000"/>
          <w:sz w:val="28"/>
          <w:szCs w:val="28"/>
        </w:rPr>
        <w:t>)</w:t>
      </w:r>
    </w:p>
    <w:p w:rsidR="00E10810" w:rsidRPr="00E10810" w:rsidRDefault="00E10810" w:rsidP="00E10810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</w:p>
    <w:p w:rsidR="005D4414" w:rsidRDefault="005D4414" w:rsidP="00911AF6">
      <w:pPr>
        <w:autoSpaceDE w:val="0"/>
        <w:autoSpaceDN w:val="0"/>
        <w:adjustRightInd w:val="0"/>
        <w:ind w:right="933" w:firstLine="851"/>
        <w:rPr>
          <w:b/>
          <w:bCs/>
          <w:sz w:val="28"/>
          <w:szCs w:val="28"/>
        </w:rPr>
      </w:pPr>
    </w:p>
    <w:p w:rsidR="00BF7B0A" w:rsidRPr="00885C9F" w:rsidRDefault="00BF7B0A" w:rsidP="00911AF6">
      <w:pPr>
        <w:autoSpaceDE w:val="0"/>
        <w:autoSpaceDN w:val="0"/>
        <w:adjustRightInd w:val="0"/>
        <w:ind w:right="933" w:firstLine="8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535F9F" w:rsidRDefault="00235B94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</w:t>
      </w:r>
      <w:r w:rsidR="00535F9F" w:rsidRPr="00535F9F">
        <w:rPr>
          <w:i/>
          <w:color w:val="000000"/>
          <w:sz w:val="28"/>
          <w:szCs w:val="28"/>
        </w:rPr>
        <w:t>.</w:t>
      </w:r>
      <w:bookmarkStart w:id="0" w:name="_Hlk191286945"/>
      <w:r w:rsidR="00535F9F">
        <w:rPr>
          <w:i/>
          <w:color w:val="000000"/>
          <w:sz w:val="28"/>
          <w:szCs w:val="28"/>
        </w:rPr>
        <w:t>Установите с</w:t>
      </w:r>
      <w:r w:rsidR="00535F9F" w:rsidRPr="00535F9F">
        <w:rPr>
          <w:i/>
          <w:color w:val="000000"/>
          <w:sz w:val="28"/>
          <w:szCs w:val="28"/>
        </w:rPr>
        <w:t xml:space="preserve">оответствие </w:t>
      </w:r>
      <w:r w:rsidR="00F824A6">
        <w:rPr>
          <w:i/>
          <w:color w:val="000000"/>
          <w:sz w:val="28"/>
          <w:szCs w:val="28"/>
        </w:rPr>
        <w:t>название и характеристику</w:t>
      </w:r>
      <w:r w:rsidR="00535F9F" w:rsidRPr="00535F9F">
        <w:rPr>
          <w:i/>
          <w:color w:val="000000"/>
          <w:sz w:val="28"/>
          <w:szCs w:val="28"/>
        </w:rPr>
        <w:t xml:space="preserve"> </w:t>
      </w:r>
      <w:r w:rsidR="00F824A6">
        <w:rPr>
          <w:i/>
          <w:color w:val="000000"/>
          <w:sz w:val="28"/>
          <w:szCs w:val="28"/>
        </w:rPr>
        <w:t>п</w:t>
      </w:r>
      <w:r w:rsidR="00F824A6" w:rsidRPr="00F824A6">
        <w:rPr>
          <w:i/>
          <w:color w:val="000000"/>
          <w:sz w:val="28"/>
          <w:szCs w:val="28"/>
        </w:rPr>
        <w:t>одход</w:t>
      </w:r>
      <w:r w:rsidR="00F824A6">
        <w:rPr>
          <w:i/>
          <w:color w:val="000000"/>
          <w:sz w:val="28"/>
          <w:szCs w:val="28"/>
        </w:rPr>
        <w:t>а</w:t>
      </w:r>
      <w:r w:rsidR="00F824A6" w:rsidRPr="00F824A6">
        <w:rPr>
          <w:i/>
          <w:color w:val="000000"/>
          <w:sz w:val="28"/>
          <w:szCs w:val="28"/>
        </w:rPr>
        <w:t xml:space="preserve"> к правовому регулированию искусственного интеллекта</w:t>
      </w:r>
      <w:r w:rsidR="00535F9F" w:rsidRPr="00535F9F">
        <w:rPr>
          <w:i/>
          <w:color w:val="000000"/>
          <w:sz w:val="28"/>
          <w:szCs w:val="28"/>
        </w:rPr>
        <w:t>.</w:t>
      </w:r>
      <w:r w:rsidR="00535F9F">
        <w:rPr>
          <w:color w:val="000000"/>
          <w:sz w:val="28"/>
          <w:szCs w:val="28"/>
        </w:rPr>
        <w:t xml:space="preserve"> </w:t>
      </w:r>
      <w:r w:rsidR="00535F9F"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50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668"/>
        <w:gridCol w:w="142"/>
        <w:gridCol w:w="3260"/>
        <w:gridCol w:w="439"/>
      </w:tblGrid>
      <w:tr w:rsidR="0058552C" w:rsidRPr="00885C9F" w:rsidTr="00F91149">
        <w:trPr>
          <w:trHeight w:val="1"/>
        </w:trPr>
        <w:tc>
          <w:tcPr>
            <w:tcW w:w="6668" w:type="dxa"/>
            <w:shd w:val="clear" w:color="000000" w:fill="FFFFFF"/>
          </w:tcPr>
          <w:bookmarkEnd w:id="0"/>
          <w:p w:rsidR="00BF5913" w:rsidRPr="00885C9F" w:rsidRDefault="00F91149" w:rsidP="00F91149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841" w:type="dxa"/>
            <w:gridSpan w:val="3"/>
            <w:shd w:val="clear" w:color="000000" w:fill="FFFFFF"/>
          </w:tcPr>
          <w:p w:rsidR="00BF5913" w:rsidRPr="00885C9F" w:rsidRDefault="00F824A6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Подход</w:t>
            </w:r>
          </w:p>
        </w:tc>
      </w:tr>
      <w:tr w:rsidR="0058552C" w:rsidRPr="00885C9F" w:rsidTr="00F91149">
        <w:trPr>
          <w:gridAfter w:val="1"/>
          <w:wAfter w:w="439" w:type="dxa"/>
          <w:trHeight w:val="372"/>
        </w:trPr>
        <w:tc>
          <w:tcPr>
            <w:tcW w:w="6810" w:type="dxa"/>
            <w:gridSpan w:val="2"/>
            <w:shd w:val="clear" w:color="000000" w:fill="FFFFFF"/>
          </w:tcPr>
          <w:p w:rsidR="00BF5913" w:rsidRPr="00885C9F" w:rsidRDefault="00BF5913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 </w:t>
            </w:r>
            <w:r w:rsidR="00F824A6">
              <w:rPr>
                <w:color w:val="000000"/>
                <w:sz w:val="28"/>
                <w:szCs w:val="28"/>
              </w:rPr>
              <w:t>с</w:t>
            </w:r>
            <w:r w:rsidR="00F824A6" w:rsidRPr="00F824A6">
              <w:rPr>
                <w:color w:val="000000"/>
                <w:sz w:val="28"/>
                <w:szCs w:val="28"/>
              </w:rPr>
              <w:t xml:space="preserve">торонники </w:t>
            </w:r>
            <w:r w:rsidR="00F824A6">
              <w:rPr>
                <w:color w:val="000000"/>
                <w:sz w:val="28"/>
                <w:szCs w:val="28"/>
              </w:rPr>
              <w:t>эт</w:t>
            </w:r>
            <w:r w:rsidR="00F824A6" w:rsidRPr="00F824A6">
              <w:rPr>
                <w:color w:val="000000"/>
                <w:sz w:val="28"/>
                <w:szCs w:val="28"/>
              </w:rPr>
              <w:t>ого подхода предлагают исходить из имеющейся правовой системы, пытаясь применить существующие нормы к регулированию искусственного интеллекта и лишь по необходимости дополняя регулирование новыми нормами</w:t>
            </w:r>
          </w:p>
        </w:tc>
        <w:tc>
          <w:tcPr>
            <w:tcW w:w="3260" w:type="dxa"/>
            <w:shd w:val="clear" w:color="000000" w:fill="FFFFFF"/>
          </w:tcPr>
          <w:p w:rsidR="00BF5913" w:rsidRPr="00885C9F" w:rsidRDefault="00BF5913" w:rsidP="00AE4366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 </w:t>
            </w:r>
            <w:r w:rsidR="00F824A6">
              <w:rPr>
                <w:color w:val="000000"/>
                <w:sz w:val="28"/>
                <w:szCs w:val="28"/>
              </w:rPr>
              <w:t>технологический</w:t>
            </w:r>
          </w:p>
        </w:tc>
      </w:tr>
      <w:tr w:rsidR="0058552C" w:rsidRPr="00885C9F" w:rsidTr="00F91149">
        <w:trPr>
          <w:gridAfter w:val="1"/>
          <w:wAfter w:w="439" w:type="dxa"/>
          <w:trHeight w:val="1"/>
        </w:trPr>
        <w:tc>
          <w:tcPr>
            <w:tcW w:w="6810" w:type="dxa"/>
            <w:gridSpan w:val="2"/>
            <w:shd w:val="clear" w:color="000000" w:fill="FFFFFF"/>
          </w:tcPr>
          <w:p w:rsidR="00BF5913" w:rsidRPr="00885C9F" w:rsidRDefault="00BF5913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 </w:t>
            </w:r>
            <w:r w:rsidR="00F824A6" w:rsidRPr="00F824A6">
              <w:rPr>
                <w:color w:val="000000"/>
                <w:sz w:val="28"/>
                <w:szCs w:val="28"/>
              </w:rPr>
              <w:t xml:space="preserve">сторонники </w:t>
            </w:r>
            <w:r w:rsidR="00F824A6">
              <w:rPr>
                <w:color w:val="000000"/>
                <w:sz w:val="28"/>
                <w:szCs w:val="28"/>
              </w:rPr>
              <w:t>эт</w:t>
            </w:r>
            <w:r w:rsidR="00F824A6" w:rsidRPr="00F824A6">
              <w:rPr>
                <w:color w:val="000000"/>
                <w:sz w:val="28"/>
                <w:szCs w:val="28"/>
              </w:rPr>
              <w:t>ого подхода предлагают специально регулировать каждую группу технологических продуктов: беспилотные автомобили, персональные сервисные роботы, профессиональные роботы и так далее. Регулирование, по их мнению, должно зависеть от уровня развития соответствующих технологий и не препятствовать инновациям.</w:t>
            </w:r>
          </w:p>
        </w:tc>
        <w:tc>
          <w:tcPr>
            <w:tcW w:w="3260" w:type="dxa"/>
            <w:shd w:val="clear" w:color="000000" w:fill="FFFFFF"/>
          </w:tcPr>
          <w:p w:rsidR="00BF5913" w:rsidRPr="00885C9F" w:rsidRDefault="00BF5913" w:rsidP="00AE4366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 </w:t>
            </w:r>
            <w:r w:rsidR="00F824A6">
              <w:rPr>
                <w:color w:val="000000"/>
                <w:sz w:val="28"/>
                <w:szCs w:val="28"/>
              </w:rPr>
              <w:t>юридический</w:t>
            </w:r>
          </w:p>
        </w:tc>
      </w:tr>
    </w:tbl>
    <w:p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F824A6">
        <w:rPr>
          <w:color w:val="000000"/>
          <w:sz w:val="28"/>
          <w:szCs w:val="28"/>
        </w:rPr>
        <w:t xml:space="preserve"> 1-Б,2-А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F824A6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F824A6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F824A6">
        <w:rPr>
          <w:color w:val="000000"/>
          <w:sz w:val="28"/>
          <w:szCs w:val="28"/>
        </w:rPr>
        <w:t>1</w:t>
      </w:r>
      <w:r w:rsidR="00B70E9D" w:rsidRPr="00885C9F">
        <w:rPr>
          <w:color w:val="000000"/>
          <w:sz w:val="28"/>
          <w:szCs w:val="28"/>
        </w:rPr>
        <w:t>)</w:t>
      </w:r>
    </w:p>
    <w:p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7315D7" w:rsidRPr="00AD0691" w:rsidRDefault="00235B9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="007315D7" w:rsidRPr="007315D7">
        <w:rPr>
          <w:i/>
          <w:color w:val="000000"/>
          <w:sz w:val="28"/>
          <w:szCs w:val="28"/>
        </w:rPr>
        <w:t>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</w:t>
      </w:r>
      <w:r w:rsidR="00234EA0" w:rsidRPr="00234EA0">
        <w:rPr>
          <w:i/>
          <w:color w:val="000000"/>
          <w:sz w:val="28"/>
          <w:szCs w:val="28"/>
        </w:rPr>
        <w:t>этически</w:t>
      </w:r>
      <w:r w:rsidR="00234EA0">
        <w:rPr>
          <w:i/>
          <w:color w:val="000000"/>
          <w:sz w:val="28"/>
          <w:szCs w:val="28"/>
        </w:rPr>
        <w:t>х</w:t>
      </w:r>
      <w:r w:rsidR="00234EA0" w:rsidRPr="00234EA0">
        <w:rPr>
          <w:i/>
          <w:color w:val="000000"/>
          <w:sz w:val="28"/>
          <w:szCs w:val="28"/>
        </w:rPr>
        <w:t xml:space="preserve"> принцип</w:t>
      </w:r>
      <w:r w:rsidR="00234EA0">
        <w:rPr>
          <w:i/>
          <w:color w:val="000000"/>
          <w:sz w:val="28"/>
          <w:szCs w:val="28"/>
        </w:rPr>
        <w:t>ов</w:t>
      </w:r>
      <w:r w:rsidR="00234EA0" w:rsidRPr="00234EA0">
        <w:rPr>
          <w:i/>
          <w:color w:val="000000"/>
          <w:sz w:val="28"/>
          <w:szCs w:val="28"/>
        </w:rPr>
        <w:t xml:space="preserve"> робототехники</w:t>
      </w:r>
      <w:r w:rsidR="00234EA0">
        <w:rPr>
          <w:i/>
          <w:color w:val="000000"/>
          <w:sz w:val="28"/>
          <w:szCs w:val="28"/>
        </w:rPr>
        <w:t xml:space="preserve"> </w:t>
      </w:r>
      <w:r w:rsidR="00234EA0" w:rsidRPr="00234EA0">
        <w:rPr>
          <w:i/>
          <w:color w:val="000000"/>
          <w:sz w:val="28"/>
          <w:szCs w:val="28"/>
        </w:rPr>
        <w:t>Харти</w:t>
      </w:r>
      <w:r w:rsidR="00234EA0">
        <w:rPr>
          <w:i/>
          <w:color w:val="000000"/>
          <w:sz w:val="28"/>
          <w:szCs w:val="28"/>
        </w:rPr>
        <w:t>и</w:t>
      </w:r>
      <w:r w:rsidR="00234EA0" w:rsidRPr="00234EA0">
        <w:rPr>
          <w:i/>
          <w:color w:val="000000"/>
          <w:sz w:val="28"/>
          <w:szCs w:val="28"/>
        </w:rPr>
        <w:t xml:space="preserve"> робототехники 2017 г.</w:t>
      </w:r>
      <w:r w:rsidR="00234EA0">
        <w:rPr>
          <w:i/>
          <w:color w:val="000000"/>
          <w:sz w:val="28"/>
          <w:szCs w:val="28"/>
        </w:rPr>
        <w:t xml:space="preserve"> их содержанию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="007315D7" w:rsidRPr="00AD0691">
        <w:rPr>
          <w:i/>
          <w:sz w:val="28"/>
          <w:szCs w:val="28"/>
        </w:rPr>
        <w:t>Соответствие видов терроризма и их характеристик</w:t>
      </w:r>
      <w:r w:rsidR="007315D7"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6"/>
        <w:gridCol w:w="3102"/>
      </w:tblGrid>
      <w:tr w:rsidR="00222B1E" w:rsidRPr="00D76A8F" w:rsidTr="00222B1E">
        <w:trPr>
          <w:trHeight w:val="1"/>
        </w:trPr>
        <w:tc>
          <w:tcPr>
            <w:tcW w:w="6537" w:type="dxa"/>
            <w:gridSpan w:val="2"/>
            <w:shd w:val="clear" w:color="000000" w:fill="FFFFFF"/>
          </w:tcPr>
          <w:p w:rsidR="00222B1E" w:rsidRPr="00234EA0" w:rsidRDefault="00222B1E" w:rsidP="00234EA0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</w:rPr>
            </w:pPr>
            <w:r w:rsidRPr="00D76A8F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3102" w:type="dxa"/>
            <w:shd w:val="clear" w:color="000000" w:fill="FFFFFF"/>
          </w:tcPr>
          <w:p w:rsidR="00222B1E" w:rsidRPr="00234EA0" w:rsidRDefault="00234EA0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</w:t>
            </w:r>
          </w:p>
        </w:tc>
      </w:tr>
      <w:tr w:rsidR="007315D7" w:rsidRPr="0043410A" w:rsidTr="00222B1E">
        <w:trPr>
          <w:trHeight w:val="545"/>
        </w:trPr>
        <w:tc>
          <w:tcPr>
            <w:tcW w:w="6521" w:type="dxa"/>
            <w:shd w:val="clear" w:color="000000" w:fill="FFFFFF"/>
          </w:tcPr>
          <w:p w:rsidR="007315D7" w:rsidRPr="0043410A" w:rsidRDefault="007315D7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1 </w:t>
            </w:r>
            <w:r w:rsidR="00101F34" w:rsidRPr="00101F34">
              <w:rPr>
                <w:color w:val="000000"/>
                <w:sz w:val="28"/>
                <w:szCs w:val="28"/>
              </w:rPr>
              <w:t>роботы должны действовать в интересах людей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43410A" w:rsidRDefault="00785174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101F34">
              <w:rPr>
                <w:color w:val="000000"/>
                <w:sz w:val="28"/>
                <w:szCs w:val="28"/>
              </w:rPr>
              <w:t>с</w:t>
            </w:r>
            <w:r w:rsidR="00101F34" w:rsidRPr="00101F34">
              <w:rPr>
                <w:color w:val="000000"/>
                <w:sz w:val="28"/>
                <w:szCs w:val="28"/>
              </w:rPr>
              <w:t>амостоятельност</w:t>
            </w:r>
            <w:r w:rsidR="00234EA0">
              <w:rPr>
                <w:color w:val="000000"/>
                <w:sz w:val="28"/>
                <w:szCs w:val="28"/>
              </w:rPr>
              <w:t>и</w:t>
            </w:r>
          </w:p>
        </w:tc>
      </w:tr>
      <w:tr w:rsidR="007315D7" w:rsidRPr="0043410A" w:rsidTr="00222B1E">
        <w:trPr>
          <w:trHeight w:val="423"/>
        </w:trPr>
        <w:tc>
          <w:tcPr>
            <w:tcW w:w="6521" w:type="dxa"/>
            <w:shd w:val="clear" w:color="000000" w:fill="FFFFFF"/>
          </w:tcPr>
          <w:p w:rsidR="007315D7" w:rsidRPr="0043410A" w:rsidRDefault="007315D7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101F34" w:rsidRPr="00101F34">
              <w:rPr>
                <w:color w:val="000000"/>
                <w:sz w:val="28"/>
                <w:szCs w:val="28"/>
              </w:rPr>
              <w:t xml:space="preserve"> роботы не должны причинять вред человеку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43410A" w:rsidRDefault="00785174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101F34" w:rsidRPr="00101F34">
              <w:rPr>
                <w:color w:val="000000"/>
                <w:sz w:val="28"/>
                <w:szCs w:val="28"/>
              </w:rPr>
              <w:t>«</w:t>
            </w:r>
            <w:r w:rsidR="00101F34">
              <w:rPr>
                <w:color w:val="000000"/>
                <w:sz w:val="28"/>
                <w:szCs w:val="28"/>
              </w:rPr>
              <w:t>д</w:t>
            </w:r>
            <w:r w:rsidR="00101F34" w:rsidRPr="00101F34">
              <w:rPr>
                <w:color w:val="000000"/>
                <w:sz w:val="28"/>
                <w:szCs w:val="28"/>
              </w:rPr>
              <w:t>елай благо»</w:t>
            </w:r>
          </w:p>
        </w:tc>
      </w:tr>
      <w:tr w:rsidR="007315D7" w:rsidRPr="0043410A" w:rsidTr="00222B1E">
        <w:trPr>
          <w:trHeight w:val="547"/>
        </w:trPr>
        <w:tc>
          <w:tcPr>
            <w:tcW w:w="6521" w:type="dxa"/>
            <w:shd w:val="clear" w:color="000000" w:fill="FFFFFF"/>
          </w:tcPr>
          <w:p w:rsidR="007315D7" w:rsidRDefault="007315D7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lastRenderedPageBreak/>
              <w:t xml:space="preserve">3 </w:t>
            </w:r>
            <w:r w:rsidR="00101F34" w:rsidRPr="00101F34">
              <w:rPr>
                <w:color w:val="000000"/>
                <w:sz w:val="28"/>
                <w:szCs w:val="28"/>
              </w:rPr>
              <w:t>человек может добровольно принимать информированное решение об условиях взаимодействия с роботами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Default="00785174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101F34" w:rsidRPr="00101F34">
              <w:rPr>
                <w:color w:val="000000"/>
                <w:sz w:val="28"/>
                <w:szCs w:val="28"/>
              </w:rPr>
              <w:t>«</w:t>
            </w:r>
            <w:r w:rsidR="00101F34">
              <w:rPr>
                <w:color w:val="000000"/>
                <w:sz w:val="28"/>
                <w:szCs w:val="28"/>
              </w:rPr>
              <w:t>н</w:t>
            </w:r>
            <w:r w:rsidR="00101F34" w:rsidRPr="00101F34">
              <w:rPr>
                <w:color w:val="000000"/>
                <w:sz w:val="28"/>
                <w:szCs w:val="28"/>
              </w:rPr>
              <w:t>е навреди»</w:t>
            </w:r>
          </w:p>
        </w:tc>
      </w:tr>
      <w:tr w:rsidR="00222B1E" w:rsidRPr="0043410A" w:rsidTr="00222B1E">
        <w:trPr>
          <w:trHeight w:val="547"/>
        </w:trPr>
        <w:tc>
          <w:tcPr>
            <w:tcW w:w="6521" w:type="dxa"/>
            <w:shd w:val="clear" w:color="000000" w:fill="FFFFFF"/>
          </w:tcPr>
          <w:p w:rsidR="00222B1E" w:rsidRPr="0043410A" w:rsidRDefault="00222B1E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r w:rsidR="00101F34" w:rsidRPr="00101F34">
              <w:rPr>
                <w:color w:val="000000"/>
                <w:sz w:val="28"/>
                <w:szCs w:val="28"/>
              </w:rPr>
              <w:t xml:space="preserve">блага, произведённые роботами, должны быть распределены </w:t>
            </w:r>
            <w:r w:rsidR="00C2519E">
              <w:rPr>
                <w:color w:val="000000"/>
                <w:sz w:val="28"/>
                <w:szCs w:val="28"/>
              </w:rPr>
              <w:t>честн</w:t>
            </w:r>
            <w:r w:rsidR="00101F34" w:rsidRPr="00101F34">
              <w:rPr>
                <w:color w:val="000000"/>
                <w:sz w:val="28"/>
                <w:szCs w:val="28"/>
              </w:rPr>
              <w:t>о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222B1E" w:rsidRDefault="00222B1E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 </w:t>
            </w:r>
            <w:r w:rsidR="00101F34">
              <w:rPr>
                <w:color w:val="000000"/>
                <w:sz w:val="28"/>
                <w:szCs w:val="28"/>
              </w:rPr>
              <w:t>с</w:t>
            </w:r>
            <w:r w:rsidR="00101F34" w:rsidRPr="00101F34">
              <w:rPr>
                <w:color w:val="000000"/>
                <w:sz w:val="28"/>
                <w:szCs w:val="28"/>
              </w:rPr>
              <w:t>праведливост</w:t>
            </w:r>
            <w:r w:rsidR="00234EA0">
              <w:rPr>
                <w:color w:val="000000"/>
                <w:sz w:val="28"/>
                <w:szCs w:val="28"/>
              </w:rPr>
              <w:t>и</w:t>
            </w:r>
          </w:p>
        </w:tc>
      </w:tr>
    </w:tbl>
    <w:p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1-Б,2-В,3-А</w:t>
      </w:r>
      <w:r w:rsidR="00222B1E">
        <w:rPr>
          <w:sz w:val="28"/>
          <w:szCs w:val="28"/>
        </w:rPr>
        <w:t>, 4-Г</w:t>
      </w:r>
    </w:p>
    <w:p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>ПК-</w:t>
      </w:r>
      <w:r w:rsidR="00361EEF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361EEF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361EEF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:rsidR="00235B94" w:rsidRPr="00326147" w:rsidRDefault="00235B94" w:rsidP="00235B94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 w:rsidR="00361EEF">
        <w:rPr>
          <w:i/>
          <w:sz w:val="28"/>
          <w:szCs w:val="28"/>
        </w:rPr>
        <w:t>между документом в сфере регулирования ИИ и государством, которое его приняло.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235B94" w:rsidRPr="00785174" w:rsidTr="00697B1D">
        <w:trPr>
          <w:trHeight w:val="1"/>
        </w:trPr>
        <w:tc>
          <w:tcPr>
            <w:tcW w:w="6521" w:type="dxa"/>
            <w:shd w:val="clear" w:color="000000" w:fill="FFFFFF"/>
          </w:tcPr>
          <w:p w:rsidR="00235B94" w:rsidRPr="00785174" w:rsidRDefault="00361EEF" w:rsidP="00697B1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Документ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361EEF" w:rsidP="00697B1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Государство</w:t>
            </w:r>
          </w:p>
        </w:tc>
      </w:tr>
      <w:tr w:rsidR="00235B94" w:rsidRPr="00785174" w:rsidTr="00B64207">
        <w:trPr>
          <w:trHeight w:val="535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1 </w:t>
            </w:r>
            <w:r w:rsidR="00B64207" w:rsidRPr="00B64207">
              <w:rPr>
                <w:color w:val="000000"/>
                <w:sz w:val="28"/>
                <w:szCs w:val="28"/>
              </w:rPr>
              <w:t>Билл</w:t>
            </w:r>
            <w:r w:rsidR="00B64207">
              <w:rPr>
                <w:color w:val="000000"/>
                <w:sz w:val="28"/>
                <w:szCs w:val="28"/>
              </w:rPr>
              <w:t>ь</w:t>
            </w:r>
            <w:r w:rsidR="00B64207" w:rsidRPr="00B64207">
              <w:rPr>
                <w:color w:val="000000"/>
                <w:sz w:val="28"/>
                <w:szCs w:val="28"/>
              </w:rPr>
              <w:t xml:space="preserve"> о правах ИИ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 </w:t>
            </w:r>
            <w:r w:rsidR="00B64207" w:rsidRPr="00B64207">
              <w:rPr>
                <w:color w:val="000000"/>
                <w:sz w:val="28"/>
                <w:szCs w:val="28"/>
              </w:rPr>
              <w:t>США</w:t>
            </w:r>
          </w:p>
        </w:tc>
      </w:tr>
      <w:tr w:rsidR="00235B94" w:rsidRPr="00785174" w:rsidTr="00697B1D">
        <w:trPr>
          <w:trHeight w:val="683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2 </w:t>
            </w:r>
            <w:r w:rsidR="00361EEF" w:rsidRPr="00361EEF">
              <w:rPr>
                <w:color w:val="000000"/>
                <w:sz w:val="28"/>
                <w:szCs w:val="28"/>
              </w:rPr>
              <w:t>План развития искусственного интеллекта следующего поколения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 </w:t>
            </w:r>
            <w:r w:rsidR="00361EEF">
              <w:rPr>
                <w:color w:val="000000"/>
                <w:sz w:val="28"/>
                <w:szCs w:val="28"/>
              </w:rPr>
              <w:t>Великобритания</w:t>
            </w:r>
          </w:p>
        </w:tc>
      </w:tr>
      <w:tr w:rsidR="00235B94" w:rsidRPr="00785174" w:rsidTr="00697B1D">
        <w:trPr>
          <w:trHeight w:val="352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3 </w:t>
            </w:r>
            <w:r w:rsidR="00361EEF" w:rsidRPr="00361EEF">
              <w:rPr>
                <w:color w:val="000000"/>
                <w:sz w:val="28"/>
                <w:szCs w:val="28"/>
              </w:rPr>
              <w:t>Искусственный интеллект для человечества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 </w:t>
            </w:r>
            <w:r w:rsidR="00361EEF">
              <w:rPr>
                <w:color w:val="000000"/>
                <w:sz w:val="28"/>
                <w:szCs w:val="28"/>
              </w:rPr>
              <w:t>Китай</w:t>
            </w:r>
          </w:p>
        </w:tc>
      </w:tr>
      <w:tr w:rsidR="00235B94" w:rsidRPr="00785174" w:rsidTr="00697B1D">
        <w:trPr>
          <w:trHeight w:val="997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4 </w:t>
            </w:r>
            <w:r w:rsidR="00361EEF" w:rsidRPr="00361EEF">
              <w:rPr>
                <w:color w:val="000000"/>
                <w:sz w:val="28"/>
                <w:szCs w:val="28"/>
              </w:rPr>
              <w:t>Проинновационный подход к регулированию искусственного интеллекта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 </w:t>
            </w:r>
            <w:r w:rsidR="00361EEF">
              <w:rPr>
                <w:color w:val="000000"/>
                <w:sz w:val="28"/>
                <w:szCs w:val="28"/>
              </w:rPr>
              <w:t>Франция</w:t>
            </w:r>
          </w:p>
        </w:tc>
      </w:tr>
    </w:tbl>
    <w:p w:rsidR="00235B94" w:rsidRDefault="00235B94" w:rsidP="00235B94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1-А,2-В,3-Г,4-Б</w:t>
      </w:r>
    </w:p>
    <w:p w:rsidR="00235B94" w:rsidRPr="00F83A7F" w:rsidRDefault="00235B94" w:rsidP="00235B9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>ПК-</w:t>
      </w:r>
      <w:r w:rsidR="00361EEF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361EEF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9F1B21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D2689E" w:rsidRPr="00326147" w:rsidRDefault="00D2689E" w:rsidP="00D2689E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4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>между субтехнологией и её характеристикой.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D2689E" w:rsidRPr="00785174" w:rsidTr="006C64C7">
        <w:trPr>
          <w:trHeight w:val="1"/>
        </w:trPr>
        <w:tc>
          <w:tcPr>
            <w:tcW w:w="6521" w:type="dxa"/>
            <w:shd w:val="clear" w:color="000000" w:fill="FFFFFF"/>
          </w:tcPr>
          <w:p w:rsidR="00D2689E" w:rsidRPr="00785174" w:rsidRDefault="00D2689E" w:rsidP="006C64C7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D2689E" w:rsidP="006C64C7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Субтехнология</w:t>
            </w:r>
          </w:p>
        </w:tc>
      </w:tr>
      <w:tr w:rsidR="00D2689E" w:rsidRPr="00785174" w:rsidTr="006C64C7">
        <w:trPr>
          <w:trHeight w:val="535"/>
        </w:trPr>
        <w:tc>
          <w:tcPr>
            <w:tcW w:w="6521" w:type="dxa"/>
            <w:shd w:val="clear" w:color="000000" w:fill="FFFFFF"/>
          </w:tcPr>
          <w:p w:rsidR="00D2689E" w:rsidRPr="00785174" w:rsidRDefault="00D2689E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2689E">
              <w:rPr>
                <w:color w:val="000000"/>
                <w:sz w:val="28"/>
                <w:szCs w:val="28"/>
              </w:rPr>
              <w:t>класс решений, которые находят, отслеживают и классифицируют объекты, а также синтезируют видео/изображения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D2689E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 </w:t>
            </w:r>
            <w:r w:rsidRPr="00D2689E">
              <w:rPr>
                <w:color w:val="000000"/>
                <w:sz w:val="28"/>
                <w:szCs w:val="28"/>
              </w:rPr>
              <w:t>компьютерное зрение</w:t>
            </w:r>
          </w:p>
        </w:tc>
      </w:tr>
      <w:tr w:rsidR="00D2689E" w:rsidRPr="00785174" w:rsidTr="006C64C7">
        <w:trPr>
          <w:trHeight w:val="683"/>
        </w:trPr>
        <w:tc>
          <w:tcPr>
            <w:tcW w:w="6521" w:type="dxa"/>
            <w:shd w:val="clear" w:color="000000" w:fill="FFFFFF"/>
          </w:tcPr>
          <w:p w:rsidR="00D2689E" w:rsidRPr="00785174" w:rsidRDefault="00D2689E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2 </w:t>
            </w:r>
            <w:r w:rsidRPr="00D2689E">
              <w:rPr>
                <w:color w:val="000000"/>
                <w:sz w:val="28"/>
                <w:szCs w:val="28"/>
              </w:rPr>
              <w:t>класс решений, позволяющих восстанавливать двигательные, чувствительные и познавательные функции, возможности человека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D2689E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 </w:t>
            </w:r>
            <w:r w:rsidRPr="00D2689E">
              <w:rPr>
                <w:color w:val="000000"/>
                <w:sz w:val="28"/>
                <w:szCs w:val="28"/>
              </w:rPr>
              <w:t>нейростимуляция</w:t>
            </w:r>
          </w:p>
        </w:tc>
      </w:tr>
      <w:tr w:rsidR="00D2689E" w:rsidRPr="00785174" w:rsidTr="006C64C7">
        <w:trPr>
          <w:trHeight w:val="352"/>
        </w:trPr>
        <w:tc>
          <w:tcPr>
            <w:tcW w:w="6521" w:type="dxa"/>
            <w:shd w:val="clear" w:color="000000" w:fill="FFFFFF"/>
          </w:tcPr>
          <w:p w:rsidR="00D2689E" w:rsidRPr="00785174" w:rsidRDefault="00D2689E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Pr="00D2689E">
              <w:rPr>
                <w:color w:val="000000"/>
                <w:sz w:val="28"/>
                <w:szCs w:val="28"/>
              </w:rPr>
              <w:t xml:space="preserve"> класс решений, позволяющих осуществлять перевод речевого запроса в текстовый вид, в том числе анализ тембра и тональности голоса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D2689E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 </w:t>
            </w:r>
            <w:r w:rsidRPr="00D2689E">
              <w:rPr>
                <w:color w:val="000000"/>
                <w:sz w:val="28"/>
                <w:szCs w:val="28"/>
              </w:rPr>
              <w:t>нейропротезирование</w:t>
            </w:r>
          </w:p>
        </w:tc>
      </w:tr>
      <w:tr w:rsidR="00D2689E" w:rsidRPr="00785174" w:rsidTr="006C64C7">
        <w:trPr>
          <w:trHeight w:val="997"/>
        </w:trPr>
        <w:tc>
          <w:tcPr>
            <w:tcW w:w="6521" w:type="dxa"/>
            <w:shd w:val="clear" w:color="000000" w:fill="FFFFFF"/>
          </w:tcPr>
          <w:p w:rsidR="00D2689E" w:rsidRPr="00785174" w:rsidRDefault="00D2689E" w:rsidP="00AE436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4 </w:t>
            </w:r>
            <w:r w:rsidRPr="00D2689E">
              <w:rPr>
                <w:color w:val="000000"/>
                <w:sz w:val="28"/>
                <w:szCs w:val="28"/>
              </w:rPr>
              <w:t>класс решений, позволяющих отслеживать и влиять на нервную систему человека, посредством инвазивных и неинвазивных методов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D2689E" w:rsidP="00AE436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 </w:t>
            </w:r>
            <w:r w:rsidRPr="00D2689E">
              <w:rPr>
                <w:color w:val="000000"/>
                <w:sz w:val="28"/>
                <w:szCs w:val="28"/>
              </w:rPr>
              <w:t>распознавание и синтез речи</w:t>
            </w:r>
          </w:p>
        </w:tc>
      </w:tr>
    </w:tbl>
    <w:p w:rsidR="00D2689E" w:rsidRDefault="00D2689E" w:rsidP="00D2689E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1-А,2-В,3-Г,4-Б</w:t>
      </w:r>
    </w:p>
    <w:p w:rsidR="00D2689E" w:rsidRPr="00F83A7F" w:rsidRDefault="00D2689E" w:rsidP="00D2689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163F6C">
        <w:rPr>
          <w:color w:val="000000"/>
          <w:sz w:val="28"/>
          <w:szCs w:val="28"/>
        </w:rPr>
        <w:t>ПК-</w:t>
      </w:r>
      <w:r>
        <w:rPr>
          <w:color w:val="000000"/>
          <w:sz w:val="28"/>
          <w:szCs w:val="28"/>
        </w:rPr>
        <w:t>3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Pr="00163F6C">
        <w:rPr>
          <w:color w:val="000000"/>
          <w:sz w:val="28"/>
          <w:szCs w:val="28"/>
        </w:rPr>
        <w:t>ПК-</w:t>
      </w:r>
      <w:r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>)</w:t>
      </w:r>
    </w:p>
    <w:p w:rsidR="00D2689E" w:rsidRDefault="00D2689E" w:rsidP="00D2689E">
      <w:pPr>
        <w:autoSpaceDE w:val="0"/>
        <w:autoSpaceDN w:val="0"/>
        <w:adjustRightInd w:val="0"/>
        <w:ind w:right="50"/>
        <w:jc w:val="both"/>
        <w:rPr>
          <w:b/>
          <w:bCs/>
          <w:sz w:val="28"/>
          <w:szCs w:val="28"/>
        </w:rPr>
      </w:pPr>
    </w:p>
    <w:p w:rsidR="008D46EA" w:rsidRPr="00885C9F" w:rsidRDefault="008D46EA" w:rsidP="00911AF6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5060DA">
        <w:rPr>
          <w:color w:val="000000"/>
          <w:spacing w:val="-2"/>
          <w:sz w:val="28"/>
          <w:szCs w:val="28"/>
        </w:rPr>
        <w:t xml:space="preserve">Определите </w:t>
      </w:r>
      <w:r w:rsidR="00C16212">
        <w:rPr>
          <w:color w:val="000000"/>
          <w:spacing w:val="-2"/>
          <w:sz w:val="28"/>
          <w:szCs w:val="28"/>
        </w:rPr>
        <w:t>хронологию принятия концептуальных документов в сфере регулирования ИИ в России</w:t>
      </w:r>
      <w:r w:rsidRPr="00F45224">
        <w:rPr>
          <w:color w:val="000000"/>
          <w:spacing w:val="-2"/>
          <w:sz w:val="28"/>
          <w:szCs w:val="28"/>
        </w:rPr>
        <w:t>.</w:t>
      </w:r>
    </w:p>
    <w:p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7600CB" w:rsidRPr="007600CB">
        <w:rPr>
          <w:color w:val="000000"/>
          <w:spacing w:val="-2"/>
          <w:sz w:val="28"/>
          <w:szCs w:val="28"/>
        </w:rPr>
        <w:t>Указом Президента РФ «О развитии искусственного интеллекта в РФ»</w:t>
      </w:r>
    </w:p>
    <w:p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7600CB" w:rsidRPr="00C16212">
        <w:rPr>
          <w:color w:val="000000"/>
          <w:spacing w:val="-2"/>
          <w:sz w:val="28"/>
          <w:szCs w:val="28"/>
        </w:rPr>
        <w:t>Постановление Правительств</w:t>
      </w:r>
      <w:r w:rsidR="007600CB">
        <w:rPr>
          <w:color w:val="000000"/>
          <w:spacing w:val="-2"/>
          <w:sz w:val="28"/>
          <w:szCs w:val="28"/>
        </w:rPr>
        <w:t>а</w:t>
      </w:r>
      <w:r w:rsidR="007600CB" w:rsidRPr="00C16212">
        <w:rPr>
          <w:color w:val="000000"/>
          <w:spacing w:val="-2"/>
          <w:sz w:val="28"/>
          <w:szCs w:val="28"/>
        </w:rPr>
        <w:t xml:space="preserve"> РФ </w:t>
      </w:r>
      <w:r w:rsidR="007600CB">
        <w:rPr>
          <w:color w:val="000000"/>
          <w:spacing w:val="-2"/>
          <w:sz w:val="28"/>
          <w:szCs w:val="28"/>
        </w:rPr>
        <w:t>«</w:t>
      </w:r>
      <w:r w:rsidR="007600CB" w:rsidRPr="007600CB">
        <w:rPr>
          <w:color w:val="000000"/>
          <w:spacing w:val="-2"/>
          <w:sz w:val="28"/>
          <w:szCs w:val="28"/>
        </w:rPr>
        <w:t>Концепция регулирования технологий искусственного интеллекта и робототехники на период до 2024 года</w:t>
      </w:r>
      <w:r w:rsidR="007600CB">
        <w:rPr>
          <w:color w:val="000000"/>
          <w:spacing w:val="-2"/>
          <w:sz w:val="28"/>
          <w:szCs w:val="28"/>
        </w:rPr>
        <w:t>»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5060DA">
        <w:rPr>
          <w:color w:val="000000"/>
          <w:spacing w:val="-2"/>
          <w:sz w:val="28"/>
          <w:szCs w:val="28"/>
        </w:rPr>
        <w:t xml:space="preserve"> </w:t>
      </w:r>
      <w:r w:rsidR="007600CB" w:rsidRPr="007600CB">
        <w:rPr>
          <w:color w:val="000000"/>
          <w:spacing w:val="-2"/>
          <w:sz w:val="28"/>
          <w:szCs w:val="28"/>
        </w:rPr>
        <w:t xml:space="preserve">Указ Президента </w:t>
      </w:r>
      <w:r w:rsidR="007600CB" w:rsidRPr="00C16212">
        <w:rPr>
          <w:color w:val="000000"/>
          <w:spacing w:val="-2"/>
          <w:sz w:val="28"/>
          <w:szCs w:val="28"/>
        </w:rPr>
        <w:t>РФ</w:t>
      </w:r>
      <w:r w:rsidR="007600CB" w:rsidRPr="007600CB">
        <w:rPr>
          <w:color w:val="000000"/>
          <w:spacing w:val="-2"/>
          <w:sz w:val="28"/>
          <w:szCs w:val="28"/>
        </w:rPr>
        <w:t xml:space="preserve"> «О Стратегии развития информационного общества в России на 2017 – 2030 годы»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Г) </w:t>
      </w:r>
      <w:r w:rsidR="00C16212" w:rsidRPr="00C16212">
        <w:rPr>
          <w:color w:val="000000"/>
          <w:spacing w:val="-2"/>
          <w:sz w:val="28"/>
          <w:szCs w:val="28"/>
        </w:rPr>
        <w:t>Постановление Правительств</w:t>
      </w:r>
      <w:r w:rsidR="00C16212">
        <w:rPr>
          <w:color w:val="000000"/>
          <w:spacing w:val="-2"/>
          <w:sz w:val="28"/>
          <w:szCs w:val="28"/>
        </w:rPr>
        <w:t>а</w:t>
      </w:r>
      <w:r w:rsidR="00C16212" w:rsidRPr="00C16212">
        <w:rPr>
          <w:color w:val="000000"/>
          <w:spacing w:val="-2"/>
          <w:sz w:val="28"/>
          <w:szCs w:val="28"/>
        </w:rPr>
        <w:t xml:space="preserve"> РФ «О реализации Национальной технологической инициативы»</w:t>
      </w:r>
    </w:p>
    <w:p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 w:rsidR="005D052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>Б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7600CB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7600CB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B4BC9" w:rsidRPr="005B4BC9" w:rsidRDefault="005A2418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315D7" w:rsidRPr="00AA7E66">
        <w:rPr>
          <w:bCs/>
          <w:sz w:val="28"/>
          <w:szCs w:val="28"/>
        </w:rPr>
        <w:t>.</w:t>
      </w:r>
      <w:r w:rsidR="007315D7" w:rsidRPr="00AA7E66">
        <w:rPr>
          <w:color w:val="000000"/>
          <w:spacing w:val="-2"/>
          <w:sz w:val="28"/>
          <w:szCs w:val="28"/>
        </w:rPr>
        <w:t xml:space="preserve"> </w:t>
      </w:r>
      <w:r w:rsidR="005B4BC9" w:rsidRPr="005B4BC9">
        <w:rPr>
          <w:sz w:val="28"/>
          <w:szCs w:val="28"/>
        </w:rPr>
        <w:t xml:space="preserve">Установите правильную последовательность этапов </w:t>
      </w:r>
      <w:r w:rsidR="00B0189D">
        <w:rPr>
          <w:sz w:val="28"/>
          <w:szCs w:val="28"/>
        </w:rPr>
        <w:t>п</w:t>
      </w:r>
      <w:r w:rsidR="00B0189D" w:rsidRPr="00B0189D">
        <w:rPr>
          <w:sz w:val="28"/>
          <w:szCs w:val="28"/>
        </w:rPr>
        <w:t>риобретени</w:t>
      </w:r>
      <w:r w:rsidR="00B0189D">
        <w:rPr>
          <w:sz w:val="28"/>
          <w:szCs w:val="28"/>
        </w:rPr>
        <w:t>я</w:t>
      </w:r>
      <w:r w:rsidR="00B0189D" w:rsidRPr="00B0189D">
        <w:rPr>
          <w:sz w:val="28"/>
          <w:szCs w:val="28"/>
        </w:rPr>
        <w:t xml:space="preserve"> статуса субъекта экспериментального правового режима</w:t>
      </w:r>
      <w:r w:rsidR="005B4BC9" w:rsidRPr="005B4BC9">
        <w:rPr>
          <w:sz w:val="28"/>
          <w:szCs w:val="28"/>
        </w:rPr>
        <w:t>:</w:t>
      </w:r>
    </w:p>
    <w:p w:rsidR="005B4BC9" w:rsidRPr="005B4BC9" w:rsidRDefault="005B4BC9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4BC9">
        <w:rPr>
          <w:sz w:val="28"/>
          <w:szCs w:val="28"/>
        </w:rPr>
        <w:t xml:space="preserve">) </w:t>
      </w:r>
      <w:r w:rsidR="00B0189D">
        <w:rPr>
          <w:sz w:val="28"/>
          <w:szCs w:val="28"/>
        </w:rPr>
        <w:t xml:space="preserve">определение </w:t>
      </w:r>
      <w:r w:rsidR="00B0189D" w:rsidRPr="00B0189D">
        <w:rPr>
          <w:sz w:val="28"/>
          <w:szCs w:val="28"/>
        </w:rPr>
        <w:t>регулирующи</w:t>
      </w:r>
      <w:r w:rsidR="00B0189D">
        <w:rPr>
          <w:sz w:val="28"/>
          <w:szCs w:val="28"/>
        </w:rPr>
        <w:t>м</w:t>
      </w:r>
      <w:r w:rsidR="00B0189D" w:rsidRPr="00B0189D">
        <w:rPr>
          <w:sz w:val="28"/>
          <w:szCs w:val="28"/>
        </w:rPr>
        <w:t xml:space="preserve"> орган</w:t>
      </w:r>
      <w:r w:rsidR="00B0189D">
        <w:rPr>
          <w:sz w:val="28"/>
          <w:szCs w:val="28"/>
        </w:rPr>
        <w:t>ом</w:t>
      </w:r>
      <w:r w:rsidR="00B0189D" w:rsidRPr="00B0189D">
        <w:rPr>
          <w:sz w:val="28"/>
          <w:szCs w:val="28"/>
        </w:rPr>
        <w:t xml:space="preserve"> соответстви</w:t>
      </w:r>
      <w:r w:rsidR="00B0189D">
        <w:rPr>
          <w:sz w:val="28"/>
          <w:szCs w:val="28"/>
        </w:rPr>
        <w:t>я претендента</w:t>
      </w:r>
      <w:r w:rsidR="00B0189D" w:rsidRPr="00B0189D">
        <w:rPr>
          <w:sz w:val="28"/>
          <w:szCs w:val="28"/>
        </w:rPr>
        <w:t xml:space="preserve"> требованиям</w:t>
      </w:r>
      <w:r w:rsidR="00B0189D">
        <w:rPr>
          <w:sz w:val="28"/>
          <w:szCs w:val="28"/>
        </w:rPr>
        <w:t xml:space="preserve"> </w:t>
      </w:r>
      <w:r w:rsidR="00B0189D" w:rsidRPr="00B0189D">
        <w:rPr>
          <w:sz w:val="28"/>
          <w:szCs w:val="28"/>
        </w:rPr>
        <w:t>Федеральн</w:t>
      </w:r>
      <w:r w:rsidR="00B0189D">
        <w:rPr>
          <w:sz w:val="28"/>
          <w:szCs w:val="28"/>
        </w:rPr>
        <w:t>ого</w:t>
      </w:r>
      <w:r w:rsidR="00B0189D" w:rsidRPr="00B0189D">
        <w:rPr>
          <w:sz w:val="28"/>
          <w:szCs w:val="28"/>
        </w:rPr>
        <w:t xml:space="preserve"> закон</w:t>
      </w:r>
      <w:r w:rsidR="00B0189D">
        <w:rPr>
          <w:sz w:val="28"/>
          <w:szCs w:val="28"/>
        </w:rPr>
        <w:t>а «</w:t>
      </w:r>
      <w:r w:rsidR="00B0189D" w:rsidRPr="00B0189D">
        <w:rPr>
          <w:sz w:val="28"/>
          <w:szCs w:val="28"/>
        </w:rPr>
        <w:t>Об экспериментальных правовых режимах в сфере цифровых инноваций в Российской Федерации</w:t>
      </w:r>
      <w:r w:rsidR="00B0189D">
        <w:rPr>
          <w:sz w:val="28"/>
          <w:szCs w:val="28"/>
        </w:rPr>
        <w:t>»</w:t>
      </w:r>
    </w:p>
    <w:p w:rsidR="005B4BC9" w:rsidRPr="005B4BC9" w:rsidRDefault="005B4BC9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5B4BC9">
        <w:rPr>
          <w:sz w:val="28"/>
          <w:szCs w:val="28"/>
        </w:rPr>
        <w:t xml:space="preserve">) </w:t>
      </w:r>
      <w:r w:rsidR="00B0189D" w:rsidRPr="00B0189D">
        <w:rPr>
          <w:sz w:val="28"/>
          <w:szCs w:val="28"/>
        </w:rPr>
        <w:t>пода</w:t>
      </w:r>
      <w:r w:rsidR="00B0189D">
        <w:rPr>
          <w:sz w:val="28"/>
          <w:szCs w:val="28"/>
        </w:rPr>
        <w:t>ча</w:t>
      </w:r>
      <w:r w:rsidR="00B0189D" w:rsidRPr="00B0189D">
        <w:rPr>
          <w:sz w:val="28"/>
          <w:szCs w:val="28"/>
        </w:rPr>
        <w:t xml:space="preserve"> в регулирующий орган заявк</w:t>
      </w:r>
      <w:r w:rsidR="00B0189D">
        <w:rPr>
          <w:sz w:val="28"/>
          <w:szCs w:val="28"/>
        </w:rPr>
        <w:t>и</w:t>
      </w:r>
      <w:r w:rsidR="00B0189D" w:rsidRPr="00B0189D">
        <w:rPr>
          <w:sz w:val="28"/>
          <w:szCs w:val="28"/>
        </w:rPr>
        <w:t xml:space="preserve"> на присоединение к экспериментальному правовому режиму</w:t>
      </w:r>
    </w:p>
    <w:p w:rsidR="005B4BC9" w:rsidRPr="005B4BC9" w:rsidRDefault="005B4BC9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B4BC9">
        <w:rPr>
          <w:sz w:val="28"/>
          <w:szCs w:val="28"/>
        </w:rPr>
        <w:t xml:space="preserve">) </w:t>
      </w:r>
      <w:r w:rsidR="007E24FC">
        <w:rPr>
          <w:sz w:val="28"/>
          <w:szCs w:val="28"/>
        </w:rPr>
        <w:t>доведение р</w:t>
      </w:r>
      <w:r w:rsidR="007E24FC" w:rsidRPr="007E24FC">
        <w:rPr>
          <w:sz w:val="28"/>
          <w:szCs w:val="28"/>
        </w:rPr>
        <w:t>ешени</w:t>
      </w:r>
      <w:r w:rsidR="007E24FC">
        <w:rPr>
          <w:sz w:val="28"/>
          <w:szCs w:val="28"/>
        </w:rPr>
        <w:t>я</w:t>
      </w:r>
      <w:r w:rsidR="007E24FC" w:rsidRPr="007E24FC">
        <w:rPr>
          <w:sz w:val="28"/>
          <w:szCs w:val="28"/>
        </w:rPr>
        <w:t xml:space="preserve"> о присоединении лица к экспериментальному правовому режиму в качестве субъекта экспериментального правового режима</w:t>
      </w:r>
    </w:p>
    <w:p w:rsidR="005B4BC9" w:rsidRPr="005B4BC9" w:rsidRDefault="005B4BC9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B4BC9">
        <w:rPr>
          <w:sz w:val="28"/>
          <w:szCs w:val="28"/>
        </w:rPr>
        <w:t xml:space="preserve">) </w:t>
      </w:r>
      <w:r w:rsidR="007E24FC" w:rsidRPr="007E24FC">
        <w:rPr>
          <w:sz w:val="28"/>
          <w:szCs w:val="28"/>
        </w:rPr>
        <w:t>вн</w:t>
      </w:r>
      <w:r w:rsidR="007E24FC">
        <w:rPr>
          <w:sz w:val="28"/>
          <w:szCs w:val="28"/>
        </w:rPr>
        <w:t>е</w:t>
      </w:r>
      <w:r w:rsidR="007E24FC" w:rsidRPr="007E24FC">
        <w:rPr>
          <w:sz w:val="28"/>
          <w:szCs w:val="28"/>
        </w:rPr>
        <w:t>с</w:t>
      </w:r>
      <w:r w:rsidR="007E24FC">
        <w:rPr>
          <w:sz w:val="28"/>
          <w:szCs w:val="28"/>
        </w:rPr>
        <w:t>ение р</w:t>
      </w:r>
      <w:r w:rsidR="007E24FC" w:rsidRPr="007E24FC">
        <w:rPr>
          <w:sz w:val="28"/>
          <w:szCs w:val="28"/>
        </w:rPr>
        <w:t>егулирующи</w:t>
      </w:r>
      <w:r w:rsidR="007E24FC">
        <w:rPr>
          <w:sz w:val="28"/>
          <w:szCs w:val="28"/>
        </w:rPr>
        <w:t>м</w:t>
      </w:r>
      <w:r w:rsidR="007E24FC" w:rsidRPr="007E24FC">
        <w:rPr>
          <w:sz w:val="28"/>
          <w:szCs w:val="28"/>
        </w:rPr>
        <w:t xml:space="preserve"> орган</w:t>
      </w:r>
      <w:r w:rsidR="007E24FC">
        <w:rPr>
          <w:sz w:val="28"/>
          <w:szCs w:val="28"/>
        </w:rPr>
        <w:t>ом</w:t>
      </w:r>
      <w:r w:rsidR="007E24FC" w:rsidRPr="007E24FC">
        <w:rPr>
          <w:sz w:val="28"/>
          <w:szCs w:val="28"/>
        </w:rPr>
        <w:t xml:space="preserve"> в Правительство Российской Федерации проект</w:t>
      </w:r>
      <w:r w:rsidR="007E24FC">
        <w:rPr>
          <w:sz w:val="28"/>
          <w:szCs w:val="28"/>
        </w:rPr>
        <w:t>а</w:t>
      </w:r>
      <w:r w:rsidR="007E24FC" w:rsidRPr="007E24FC">
        <w:rPr>
          <w:sz w:val="28"/>
          <w:szCs w:val="28"/>
        </w:rPr>
        <w:t xml:space="preserve"> акта утверждении программы экспериментального правового режима</w:t>
      </w:r>
    </w:p>
    <w:p w:rsidR="007315D7" w:rsidRPr="007315D7" w:rsidRDefault="007315D7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>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 xml:space="preserve">Г, </w:t>
      </w:r>
      <w:r w:rsidR="00BD4EDA">
        <w:rPr>
          <w:sz w:val="28"/>
          <w:szCs w:val="28"/>
        </w:rPr>
        <w:t>В</w:t>
      </w:r>
    </w:p>
    <w:p w:rsidR="005B4BC9" w:rsidRPr="00885C9F" w:rsidRDefault="005B4BC9" w:rsidP="005B4BC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B0189D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B0189D">
        <w:rPr>
          <w:color w:val="000000"/>
          <w:sz w:val="28"/>
          <w:szCs w:val="28"/>
        </w:rPr>
        <w:t>3</w:t>
      </w:r>
      <w:r w:rsidR="00B70E9D">
        <w:rPr>
          <w:color w:val="000000"/>
          <w:sz w:val="28"/>
          <w:szCs w:val="28"/>
        </w:rPr>
        <w:t>.</w:t>
      </w:r>
      <w:r w:rsidR="00B0189D">
        <w:rPr>
          <w:color w:val="000000"/>
          <w:sz w:val="28"/>
          <w:szCs w:val="28"/>
        </w:rPr>
        <w:t>1</w:t>
      </w:r>
      <w:r w:rsidR="00B70E9D" w:rsidRPr="00885C9F">
        <w:rPr>
          <w:color w:val="000000"/>
          <w:sz w:val="28"/>
          <w:szCs w:val="28"/>
        </w:rPr>
        <w:t>)</w:t>
      </w:r>
    </w:p>
    <w:p w:rsidR="00785174" w:rsidRDefault="00785174" w:rsidP="00781B1C">
      <w:pPr>
        <w:ind w:right="50"/>
        <w:rPr>
          <w:sz w:val="28"/>
          <w:szCs w:val="28"/>
        </w:rPr>
      </w:pPr>
    </w:p>
    <w:p w:rsidR="00BC2A20" w:rsidRDefault="00BC2A20" w:rsidP="004E0793">
      <w:pPr>
        <w:autoSpaceDE w:val="0"/>
        <w:autoSpaceDN w:val="0"/>
        <w:adjustRightInd w:val="0"/>
        <w:spacing w:line="360" w:lineRule="auto"/>
        <w:ind w:right="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:rsidR="00885C9F" w:rsidRDefault="00236B70" w:rsidP="004E0793">
      <w:pPr>
        <w:autoSpaceDE w:val="0"/>
        <w:autoSpaceDN w:val="0"/>
        <w:adjustRightInd w:val="0"/>
        <w:spacing w:line="360" w:lineRule="auto"/>
        <w:ind w:right="51" w:firstLine="709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F962F1" w:rsidRPr="00825957" w:rsidRDefault="00337DF0" w:rsidP="00AA776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62F1" w:rsidRPr="00FB6557">
        <w:rPr>
          <w:sz w:val="28"/>
          <w:szCs w:val="28"/>
        </w:rPr>
        <w:t>.</w:t>
      </w:r>
      <w:r w:rsidR="00F962F1" w:rsidRPr="00FB6557">
        <w:rPr>
          <w:iCs/>
          <w:sz w:val="28"/>
          <w:szCs w:val="28"/>
        </w:rPr>
        <w:t xml:space="preserve"> </w:t>
      </w:r>
      <w:r w:rsidR="005F0384">
        <w:rPr>
          <w:iCs/>
          <w:sz w:val="28"/>
          <w:szCs w:val="28"/>
        </w:rPr>
        <w:t>И</w:t>
      </w:r>
      <w:r w:rsidR="005F0384" w:rsidRPr="005F0384">
        <w:rPr>
          <w:iCs/>
          <w:sz w:val="28"/>
          <w:szCs w:val="28"/>
        </w:rPr>
        <w:t xml:space="preserve">ндустриальный (промышленный) </w:t>
      </w:r>
      <w:r w:rsidR="005F0384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5F0384">
        <w:rPr>
          <w:iCs/>
          <w:sz w:val="28"/>
          <w:szCs w:val="28"/>
        </w:rPr>
        <w:t>–</w:t>
      </w:r>
      <w:r w:rsidR="005F0384" w:rsidRPr="005F0384">
        <w:rPr>
          <w:iCs/>
          <w:sz w:val="28"/>
          <w:szCs w:val="28"/>
        </w:rPr>
        <w:t xml:space="preserve"> совокупность объектов промышленной инфраструктуры, предназначенных для создания промышленного производства или модернизации промышленного производства и управляемых управляющей компанией - коммерческой или </w:t>
      </w:r>
      <w:r w:rsidR="005F0384" w:rsidRPr="005F0384">
        <w:rPr>
          <w:iCs/>
          <w:sz w:val="28"/>
          <w:szCs w:val="28"/>
        </w:rPr>
        <w:lastRenderedPageBreak/>
        <w:t xml:space="preserve">некоммерческой организацией, созданной в соответствии с законодательством Российской Федерации </w:t>
      </w:r>
    </w:p>
    <w:p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5F0384" w:rsidRPr="005F0384">
        <w:rPr>
          <w:iCs/>
          <w:sz w:val="28"/>
          <w:szCs w:val="28"/>
        </w:rPr>
        <w:t>парк</w:t>
      </w:r>
    </w:p>
    <w:p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>ПК-</w:t>
      </w:r>
      <w:r w:rsidR="005F0384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5F0384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F962F1" w:rsidRPr="007C56C9" w:rsidRDefault="00337DF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962F1">
        <w:rPr>
          <w:sz w:val="28"/>
          <w:szCs w:val="28"/>
        </w:rPr>
        <w:t>.</w:t>
      </w:r>
      <w:r w:rsidR="0007079C">
        <w:rPr>
          <w:sz w:val="28"/>
          <w:szCs w:val="28"/>
        </w:rPr>
        <w:t xml:space="preserve"> </w:t>
      </w:r>
      <w:r w:rsidR="0007079C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D2689E" w:rsidRPr="00D2689E">
        <w:rPr>
          <w:sz w:val="28"/>
          <w:szCs w:val="28"/>
        </w:rPr>
        <w:t>– технологи</w:t>
      </w:r>
      <w:r w:rsidR="00D2689E">
        <w:rPr>
          <w:sz w:val="28"/>
          <w:szCs w:val="28"/>
        </w:rPr>
        <w:t>я</w:t>
      </w:r>
      <w:r w:rsidR="00D2689E" w:rsidRPr="00D2689E">
        <w:rPr>
          <w:sz w:val="28"/>
          <w:szCs w:val="28"/>
        </w:rPr>
        <w:t>, которые используют или помогают понять работу мозга, мыслительные процессы, высшую нервную деятельность, в том числе технологии по усилению, улучшению работы мозга и психической деятельности</w:t>
      </w:r>
    </w:p>
    <w:p w:rsidR="00F962F1" w:rsidRPr="007C56C9" w:rsidRDefault="0007079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 w:rsidR="00D2689E">
        <w:rPr>
          <w:sz w:val="28"/>
          <w:szCs w:val="28"/>
        </w:rPr>
        <w:t>н</w:t>
      </w:r>
      <w:r w:rsidR="00D2689E" w:rsidRPr="00D2689E">
        <w:rPr>
          <w:sz w:val="28"/>
          <w:szCs w:val="28"/>
        </w:rPr>
        <w:t>ейротехнологи</w:t>
      </w:r>
      <w:r w:rsidR="00D2689E">
        <w:rPr>
          <w:sz w:val="28"/>
          <w:szCs w:val="28"/>
        </w:rPr>
        <w:t>я</w:t>
      </w:r>
      <w:r w:rsidR="00D2689E" w:rsidRPr="0007079C">
        <w:rPr>
          <w:sz w:val="28"/>
          <w:szCs w:val="28"/>
        </w:rPr>
        <w:t xml:space="preserve"> </w:t>
      </w:r>
    </w:p>
    <w:p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>ПК-</w:t>
      </w:r>
      <w:r w:rsidR="005F0384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5F0384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F962F1" w:rsidRDefault="00337DF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2F1">
        <w:rPr>
          <w:sz w:val="28"/>
          <w:szCs w:val="28"/>
        </w:rPr>
        <w:t>.</w:t>
      </w:r>
      <w:r w:rsidR="004B5629">
        <w:rPr>
          <w:sz w:val="28"/>
          <w:szCs w:val="28"/>
        </w:rPr>
        <w:t xml:space="preserve"> </w:t>
      </w:r>
      <w:r w:rsidR="000F37AB">
        <w:rPr>
          <w:sz w:val="28"/>
          <w:szCs w:val="28"/>
        </w:rPr>
        <w:t>С</w:t>
      </w:r>
      <w:r w:rsidR="000F37AB" w:rsidRPr="000F37AB">
        <w:rPr>
          <w:sz w:val="28"/>
          <w:szCs w:val="28"/>
        </w:rPr>
        <w:t xml:space="preserve">квозная </w:t>
      </w:r>
      <w:r w:rsidR="000F37AB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0F37AB">
        <w:rPr>
          <w:sz w:val="28"/>
          <w:szCs w:val="28"/>
        </w:rPr>
        <w:t>–</w:t>
      </w:r>
      <w:r w:rsidR="000F37AB" w:rsidRPr="000F37AB">
        <w:rPr>
          <w:sz w:val="28"/>
          <w:szCs w:val="28"/>
        </w:rPr>
        <w:t xml:space="preserve"> перспективная наукоемкая технология (направление) межотраслевого значения, обеспечивающая создание высокотехнологичной продукции и (или) внедрение технологических инноваций, оказывающая существенное влияние на экономическое развитие путем изменения рынков и (или) содействия формированию новых рынков</w:t>
      </w:r>
      <w:r w:rsidR="00F962F1">
        <w:rPr>
          <w:sz w:val="28"/>
          <w:szCs w:val="28"/>
        </w:rPr>
        <w:t>.</w:t>
      </w:r>
    </w:p>
    <w:p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</w:t>
      </w:r>
      <w:r w:rsidR="000F37AB" w:rsidRPr="000F37AB">
        <w:rPr>
          <w:sz w:val="28"/>
          <w:szCs w:val="28"/>
        </w:rPr>
        <w:t xml:space="preserve">технология </w:t>
      </w:r>
    </w:p>
    <w:p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>ПК-</w:t>
      </w:r>
      <w:r w:rsidR="005F0384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5F0384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5F0384">
        <w:rPr>
          <w:color w:val="000000"/>
          <w:sz w:val="28"/>
          <w:szCs w:val="28"/>
        </w:rPr>
        <w:t>1</w:t>
      </w:r>
      <w:r w:rsidR="00B70E9D" w:rsidRPr="00885C9F">
        <w:rPr>
          <w:color w:val="000000"/>
          <w:sz w:val="28"/>
          <w:szCs w:val="28"/>
        </w:rPr>
        <w:t>)</w:t>
      </w:r>
    </w:p>
    <w:p w:rsidR="008504DC" w:rsidRDefault="008504D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25957" w:rsidRPr="00885C9F" w:rsidRDefault="00825957" w:rsidP="00911AF6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</w:t>
      </w:r>
      <w:r w:rsidR="00F824A6" w:rsidRPr="00F824A6">
        <w:rPr>
          <w:iCs/>
          <w:sz w:val="28"/>
          <w:szCs w:val="28"/>
        </w:rPr>
        <w:t xml:space="preserve"> </w:t>
      </w:r>
      <w:r w:rsidR="00F824A6">
        <w:rPr>
          <w:iCs/>
          <w:sz w:val="28"/>
          <w:szCs w:val="28"/>
        </w:rPr>
        <w:t>________</w:t>
      </w:r>
      <w:r w:rsidR="00F824A6">
        <w:rPr>
          <w:sz w:val="28"/>
          <w:szCs w:val="28"/>
          <w:shd w:val="clear" w:color="auto" w:fill="FFFFFF"/>
        </w:rPr>
        <w:t>.–</w:t>
      </w:r>
      <w:r w:rsidR="00F824A6" w:rsidRPr="00F824A6">
        <w:rPr>
          <w:sz w:val="28"/>
          <w:szCs w:val="28"/>
          <w:shd w:val="clear" w:color="auto" w:fill="FFFFFF"/>
        </w:rPr>
        <w:t xml:space="preserve"> основанное на онтологии права изложение определенного набора правовых норм на формальном языке </w:t>
      </w:r>
    </w:p>
    <w:p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</w:t>
      </w:r>
      <w:r w:rsidR="00F824A6">
        <w:rPr>
          <w:sz w:val="28"/>
          <w:szCs w:val="28"/>
          <w:shd w:val="clear" w:color="auto" w:fill="FFFFFF"/>
        </w:rPr>
        <w:t>м</w:t>
      </w:r>
      <w:r w:rsidR="00F824A6" w:rsidRPr="00F824A6">
        <w:rPr>
          <w:sz w:val="28"/>
          <w:szCs w:val="28"/>
          <w:shd w:val="clear" w:color="auto" w:fill="FFFFFF"/>
        </w:rPr>
        <w:t xml:space="preserve">ашиночитаемое право </w:t>
      </w:r>
    </w:p>
    <w:p w:rsidR="001E1758" w:rsidRDefault="001E1758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>ПК-</w:t>
      </w:r>
      <w:r w:rsidR="00F824A6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F824A6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.1)</w:t>
      </w:r>
    </w:p>
    <w:p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D201AD" w:rsidRDefault="00337DF0" w:rsidP="00D201A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201AD">
        <w:rPr>
          <w:color w:val="000000"/>
          <w:sz w:val="28"/>
          <w:szCs w:val="28"/>
        </w:rPr>
        <w:t>.</w:t>
      </w:r>
      <w:r w:rsidR="00B0189D" w:rsidRPr="00B0189D">
        <w:rPr>
          <w:color w:val="000000"/>
          <w:sz w:val="28"/>
          <w:szCs w:val="28"/>
        </w:rPr>
        <w:t xml:space="preserve"> </w:t>
      </w:r>
      <w:r w:rsidR="00B0189D">
        <w:rPr>
          <w:color w:val="000000"/>
          <w:sz w:val="28"/>
          <w:szCs w:val="28"/>
        </w:rPr>
        <w:t>П</w:t>
      </w:r>
      <w:r w:rsidR="00B0189D" w:rsidRPr="00B0189D">
        <w:rPr>
          <w:color w:val="000000"/>
          <w:sz w:val="28"/>
          <w:szCs w:val="28"/>
        </w:rPr>
        <w:t>рименение в отношении участников в течение определенного периода времени специального регулирования по направлениям разработки, апробации и внедрения цифровых инноваций</w:t>
      </w:r>
      <w:r w:rsidR="00B0189D">
        <w:rPr>
          <w:color w:val="000000"/>
          <w:sz w:val="28"/>
          <w:szCs w:val="28"/>
        </w:rPr>
        <w:t xml:space="preserve"> – это </w:t>
      </w:r>
      <w:r w:rsidR="00B0189D">
        <w:rPr>
          <w:iCs/>
          <w:sz w:val="28"/>
          <w:szCs w:val="28"/>
        </w:rPr>
        <w:t>________</w:t>
      </w:r>
    </w:p>
    <w:p w:rsidR="00D846F7" w:rsidRPr="00DB3F3C" w:rsidRDefault="00D846F7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0189D" w:rsidRPr="00B0189D">
        <w:rPr>
          <w:color w:val="000000"/>
          <w:sz w:val="28"/>
          <w:szCs w:val="28"/>
        </w:rPr>
        <w:t>экспериментальный правовой режим</w:t>
      </w:r>
      <w:r w:rsidR="00B0189D" w:rsidRPr="00337DF0">
        <w:rPr>
          <w:color w:val="000000"/>
          <w:sz w:val="28"/>
          <w:szCs w:val="28"/>
        </w:rPr>
        <w:t xml:space="preserve"> </w:t>
      </w:r>
    </w:p>
    <w:p w:rsidR="00D846F7" w:rsidRDefault="00D846F7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 </w:t>
      </w:r>
      <w:r w:rsidR="00B70E9D" w:rsidRPr="00163F6C">
        <w:rPr>
          <w:color w:val="000000"/>
          <w:sz w:val="28"/>
          <w:szCs w:val="28"/>
        </w:rPr>
        <w:t>ПК-</w:t>
      </w:r>
      <w:r w:rsidR="00B0189D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B018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B018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5F0384" w:rsidRDefault="005F0384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5F0384" w:rsidRDefault="005F0384" w:rsidP="005F038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Pr="005F038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5F0384">
        <w:rPr>
          <w:color w:val="000000"/>
          <w:sz w:val="28"/>
          <w:szCs w:val="28"/>
          <w:shd w:val="clear" w:color="auto" w:fill="FFFFFF"/>
        </w:rPr>
        <w:t>еде</w:t>
      </w:r>
      <w:r>
        <w:rPr>
          <w:color w:val="000000"/>
          <w:sz w:val="28"/>
          <w:szCs w:val="28"/>
          <w:shd w:val="clear" w:color="auto" w:fill="FFFFFF"/>
        </w:rPr>
        <w:t>ние</w:t>
      </w:r>
      <w:r w:rsidRPr="005F0384">
        <w:rPr>
          <w:color w:val="000000"/>
          <w:sz w:val="28"/>
          <w:szCs w:val="28"/>
          <w:shd w:val="clear" w:color="auto" w:fill="FFFFFF"/>
        </w:rPr>
        <w:t xml:space="preserve"> реестр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F0384">
        <w:rPr>
          <w:color w:val="000000"/>
          <w:sz w:val="28"/>
          <w:szCs w:val="28"/>
          <w:shd w:val="clear" w:color="auto" w:fill="FFFFFF"/>
        </w:rPr>
        <w:t xml:space="preserve"> результатов интеллектуальной деятельности, создаваемых в том числе с применением технологий искусственного интеллекта при реализации экспериментального правового режима</w:t>
      </w:r>
      <w:r>
        <w:rPr>
          <w:color w:val="000000"/>
          <w:sz w:val="28"/>
          <w:szCs w:val="28"/>
          <w:shd w:val="clear" w:color="auto" w:fill="FFFFFF"/>
        </w:rPr>
        <w:t xml:space="preserve"> – это обязанность</w:t>
      </w:r>
      <w:r w:rsidR="008C0A4A">
        <w:rPr>
          <w:color w:val="000000"/>
          <w:sz w:val="28"/>
          <w:szCs w:val="28"/>
          <w:shd w:val="clear" w:color="auto" w:fill="FFFFFF"/>
        </w:rPr>
        <w:t xml:space="preserve"> </w:t>
      </w:r>
      <w:r w:rsidR="008C0A4A">
        <w:rPr>
          <w:iCs/>
          <w:sz w:val="28"/>
          <w:szCs w:val="28"/>
        </w:rPr>
        <w:t>________</w:t>
      </w:r>
    </w:p>
    <w:p w:rsidR="005F0384" w:rsidRPr="00DB3F3C" w:rsidRDefault="005F0384" w:rsidP="005F038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5F0384">
        <w:rPr>
          <w:color w:val="000000"/>
          <w:sz w:val="28"/>
          <w:szCs w:val="28"/>
          <w:shd w:val="clear" w:color="auto" w:fill="FFFFFF"/>
        </w:rPr>
        <w:t>убъект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F0384">
        <w:rPr>
          <w:color w:val="000000"/>
          <w:sz w:val="28"/>
          <w:szCs w:val="28"/>
          <w:shd w:val="clear" w:color="auto" w:fill="FFFFFF"/>
        </w:rPr>
        <w:t xml:space="preserve"> экспериментального правового режима</w:t>
      </w:r>
    </w:p>
    <w:p w:rsidR="005F0384" w:rsidRDefault="005F0384" w:rsidP="005F038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 </w:t>
      </w:r>
      <w:r w:rsidRPr="00163F6C">
        <w:rPr>
          <w:color w:val="000000"/>
          <w:sz w:val="28"/>
          <w:szCs w:val="28"/>
        </w:rPr>
        <w:t>ПК-</w:t>
      </w:r>
      <w:r>
        <w:rPr>
          <w:color w:val="000000"/>
          <w:sz w:val="28"/>
          <w:szCs w:val="28"/>
        </w:rPr>
        <w:t>3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Pr="00163F6C">
        <w:rPr>
          <w:color w:val="000000"/>
          <w:sz w:val="28"/>
          <w:szCs w:val="28"/>
        </w:rPr>
        <w:t>ПК-</w:t>
      </w:r>
      <w:r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>)</w:t>
      </w:r>
    </w:p>
    <w:p w:rsidR="002F0D4A" w:rsidRDefault="002F0D4A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EF3BD8" w:rsidRDefault="00EF3BD8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1385C" w:rsidRPr="00885C9F" w:rsidRDefault="0041385C" w:rsidP="00911AF6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DA3FD2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41385C" w:rsidRPr="00885C9F" w:rsidRDefault="00CE6359" w:rsidP="009F26C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9F26C8" w:rsidRPr="009F26C8">
        <w:rPr>
          <w:sz w:val="28"/>
          <w:szCs w:val="28"/>
        </w:rPr>
        <w:t>Назовите причины интереса разных государств к созданию</w:t>
      </w:r>
      <w:r w:rsidR="009F26C8">
        <w:rPr>
          <w:sz w:val="28"/>
          <w:szCs w:val="28"/>
        </w:rPr>
        <w:t xml:space="preserve"> </w:t>
      </w:r>
      <w:r w:rsidR="009F26C8" w:rsidRPr="009F26C8">
        <w:rPr>
          <w:sz w:val="28"/>
          <w:szCs w:val="28"/>
        </w:rPr>
        <w:t xml:space="preserve">машиночитаемого права. </w:t>
      </w:r>
    </w:p>
    <w:p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9F26C8">
        <w:rPr>
          <w:sz w:val="28"/>
          <w:szCs w:val="28"/>
        </w:rPr>
        <w:t>10</w:t>
      </w:r>
      <w:r w:rsidR="0041385C" w:rsidRPr="00885C9F">
        <w:rPr>
          <w:sz w:val="28"/>
          <w:szCs w:val="28"/>
        </w:rPr>
        <w:t xml:space="preserve"> мин.</w:t>
      </w:r>
    </w:p>
    <w:p w:rsidR="00021D77" w:rsidRPr="00303664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9F26C8" w:rsidRPr="009F26C8">
        <w:rPr>
          <w:sz w:val="28"/>
          <w:szCs w:val="28"/>
        </w:rPr>
        <w:t>Интерес разных государств к созданию машиночитаемого права связан с желанием автоматизировать и оптимизировать работу законодательных систем, обеспечить «встраивание» норм права в работу информационных систем и сервисов, а также упростить и ускорить процессы нормотворчества и правоприменения</w:t>
      </w:r>
      <w:r w:rsidR="00021D77" w:rsidRPr="00885C9F">
        <w:rPr>
          <w:sz w:val="28"/>
          <w:szCs w:val="28"/>
        </w:rPr>
        <w:t>.</w:t>
      </w:r>
    </w:p>
    <w:p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>наличие в ответе содержательных единиц «</w:t>
      </w:r>
      <w:r w:rsidR="00C83068">
        <w:rPr>
          <w:sz w:val="28"/>
          <w:szCs w:val="28"/>
        </w:rPr>
        <w:t>автоматизировать</w:t>
      </w:r>
      <w:r w:rsidR="003D4C07">
        <w:rPr>
          <w:sz w:val="28"/>
          <w:szCs w:val="28"/>
        </w:rPr>
        <w:t>», «</w:t>
      </w:r>
      <w:r w:rsidR="00C83068">
        <w:rPr>
          <w:sz w:val="28"/>
          <w:szCs w:val="28"/>
        </w:rPr>
        <w:t>оптимизировать</w:t>
      </w:r>
      <w:r w:rsidR="003D4C07">
        <w:rPr>
          <w:sz w:val="28"/>
          <w:szCs w:val="28"/>
        </w:rPr>
        <w:t>», «</w:t>
      </w:r>
      <w:r w:rsidR="00C83068">
        <w:rPr>
          <w:sz w:val="28"/>
          <w:szCs w:val="28"/>
        </w:rPr>
        <w:t>нормотворчество</w:t>
      </w:r>
      <w:r w:rsidR="003D4C07">
        <w:rPr>
          <w:sz w:val="28"/>
          <w:szCs w:val="28"/>
        </w:rPr>
        <w:t>», «</w:t>
      </w:r>
      <w:r w:rsidR="00C83068">
        <w:rPr>
          <w:sz w:val="28"/>
          <w:szCs w:val="28"/>
        </w:rPr>
        <w:t>правоприменение</w:t>
      </w:r>
      <w:r w:rsidR="003D4C07">
        <w:rPr>
          <w:sz w:val="28"/>
          <w:szCs w:val="28"/>
        </w:rPr>
        <w:t>».</w:t>
      </w:r>
    </w:p>
    <w:p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9F26C8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9F26C8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DA3FD2" w:rsidRPr="00DA3FD2" w:rsidRDefault="00EA2EFA" w:rsidP="00DA3FD2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1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DA3FD2">
        <w:rPr>
          <w:sz w:val="28"/>
          <w:szCs w:val="28"/>
        </w:rPr>
        <w:t>М</w:t>
      </w:r>
      <w:r w:rsidR="00DA3FD2" w:rsidRPr="00DA3FD2">
        <w:rPr>
          <w:sz w:val="28"/>
          <w:szCs w:val="28"/>
        </w:rPr>
        <w:t>ожет ли искусственный интеллект быть признан автором создаваемых им произведений</w:t>
      </w:r>
      <w:r w:rsidR="00DA3FD2">
        <w:rPr>
          <w:sz w:val="28"/>
          <w:szCs w:val="28"/>
        </w:rPr>
        <w:t>?</w:t>
      </w:r>
    </w:p>
    <w:bookmarkEnd w:id="1"/>
    <w:p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Время выполнения – </w:t>
      </w:r>
      <w:r w:rsidR="00DA3FD2">
        <w:rPr>
          <w:sz w:val="28"/>
          <w:szCs w:val="28"/>
        </w:rPr>
        <w:t>5</w:t>
      </w:r>
      <w:r w:rsidRPr="00885C9F">
        <w:rPr>
          <w:sz w:val="28"/>
          <w:szCs w:val="28"/>
        </w:rPr>
        <w:t xml:space="preserve"> мин.</w:t>
      </w:r>
    </w:p>
    <w:p w:rsidR="00DA3FD2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r w:rsidR="001220EE" w:rsidRPr="00550E60">
        <w:rPr>
          <w:sz w:val="28"/>
          <w:szCs w:val="28"/>
        </w:rPr>
        <w:cr/>
      </w:r>
      <w:r w:rsidR="00DA3FD2">
        <w:rPr>
          <w:sz w:val="28"/>
          <w:szCs w:val="28"/>
        </w:rPr>
        <w:t>Нет. П</w:t>
      </w:r>
      <w:r w:rsidR="00DA3FD2" w:rsidRPr="00DA3FD2">
        <w:rPr>
          <w:sz w:val="28"/>
          <w:szCs w:val="28"/>
        </w:rPr>
        <w:t>раво авторства определяется ст</w:t>
      </w:r>
      <w:r w:rsidR="00DA3FD2">
        <w:rPr>
          <w:sz w:val="28"/>
          <w:szCs w:val="28"/>
        </w:rPr>
        <w:t>.</w:t>
      </w:r>
      <w:r w:rsidR="00DA3FD2" w:rsidRPr="00DA3FD2">
        <w:rPr>
          <w:sz w:val="28"/>
          <w:szCs w:val="28"/>
        </w:rPr>
        <w:t xml:space="preserve"> 1257 Г</w:t>
      </w:r>
      <w:r w:rsidR="00DA3FD2">
        <w:rPr>
          <w:sz w:val="28"/>
          <w:szCs w:val="28"/>
        </w:rPr>
        <w:t>ражданского кодекса</w:t>
      </w:r>
      <w:r w:rsidR="00DA3FD2" w:rsidRPr="00DA3FD2">
        <w:rPr>
          <w:sz w:val="28"/>
          <w:szCs w:val="28"/>
        </w:rPr>
        <w:t xml:space="preserve"> РФ, которая трактует автором произведения науки, литературы или искусства гражданина, творческим трудом которого оно создано.</w:t>
      </w:r>
    </w:p>
    <w:p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1220EE">
        <w:rPr>
          <w:sz w:val="28"/>
          <w:szCs w:val="28"/>
        </w:rPr>
        <w:t xml:space="preserve">наличие в ответе ссылки </w:t>
      </w:r>
      <w:r w:rsidR="00382BE0">
        <w:rPr>
          <w:sz w:val="28"/>
          <w:szCs w:val="28"/>
        </w:rPr>
        <w:t xml:space="preserve">на </w:t>
      </w:r>
      <w:r w:rsidR="00DA3FD2" w:rsidRPr="00DA3FD2">
        <w:rPr>
          <w:sz w:val="28"/>
          <w:szCs w:val="28"/>
        </w:rPr>
        <w:t>Г</w:t>
      </w:r>
      <w:r w:rsidR="00DA3FD2">
        <w:rPr>
          <w:sz w:val="28"/>
          <w:szCs w:val="28"/>
        </w:rPr>
        <w:t>ражданский кодекс</w:t>
      </w:r>
      <w:r w:rsidR="00DA3FD2" w:rsidRPr="00DA3FD2">
        <w:rPr>
          <w:sz w:val="28"/>
          <w:szCs w:val="28"/>
        </w:rPr>
        <w:t xml:space="preserve"> РФ</w:t>
      </w:r>
      <w:r w:rsidR="001220EE">
        <w:rPr>
          <w:sz w:val="28"/>
          <w:szCs w:val="28"/>
        </w:rPr>
        <w:t>, содержательн</w:t>
      </w:r>
      <w:r w:rsidR="00DA3FD2">
        <w:rPr>
          <w:sz w:val="28"/>
          <w:szCs w:val="28"/>
        </w:rPr>
        <w:t>ых</w:t>
      </w:r>
      <w:r w:rsidR="001220EE">
        <w:rPr>
          <w:sz w:val="28"/>
          <w:szCs w:val="28"/>
        </w:rPr>
        <w:t xml:space="preserve"> единиц «</w:t>
      </w:r>
      <w:r w:rsidR="00DA3FD2">
        <w:rPr>
          <w:sz w:val="28"/>
          <w:szCs w:val="28"/>
        </w:rPr>
        <w:t>человек</w:t>
      </w:r>
      <w:r w:rsidR="001220EE">
        <w:rPr>
          <w:sz w:val="28"/>
          <w:szCs w:val="28"/>
        </w:rPr>
        <w:t>»</w:t>
      </w:r>
      <w:r w:rsidR="00DA3FD2">
        <w:rPr>
          <w:sz w:val="28"/>
          <w:szCs w:val="28"/>
        </w:rPr>
        <w:t>, «гражданин»</w:t>
      </w:r>
      <w:r w:rsidR="006044A8">
        <w:rPr>
          <w:sz w:val="28"/>
          <w:szCs w:val="28"/>
        </w:rPr>
        <w:t xml:space="preserve"> </w:t>
      </w:r>
    </w:p>
    <w:p w:rsidR="00EA03A0" w:rsidRPr="00486354" w:rsidRDefault="00913280" w:rsidP="00486354">
      <w:pPr>
        <w:autoSpaceDE w:val="0"/>
        <w:autoSpaceDN w:val="0"/>
        <w:adjustRightInd w:val="0"/>
        <w:ind w:right="50"/>
        <w:jc w:val="both"/>
        <w:rPr>
          <w:bCs/>
          <w:color w:val="000000"/>
          <w:sz w:val="28"/>
          <w:szCs w:val="28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9F26C8">
        <w:rPr>
          <w:color w:val="000000"/>
          <w:sz w:val="28"/>
          <w:szCs w:val="28"/>
        </w:rPr>
        <w:t>3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9F26C8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.</w:t>
      </w:r>
      <w:r w:rsidR="009F26C8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  <w:r w:rsidR="00C474FF"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  <w:br w:type="page"/>
      </w:r>
      <w:bookmarkStart w:id="2" w:name="_GoBack"/>
      <w:bookmarkEnd w:id="2"/>
    </w:p>
    <w:sectPr w:rsidR="00EA03A0" w:rsidRPr="00486354" w:rsidSect="00085558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D7" w:rsidRDefault="007F1ED7">
      <w:r>
        <w:separator/>
      </w:r>
    </w:p>
  </w:endnote>
  <w:endnote w:type="continuationSeparator" w:id="0">
    <w:p w:rsidR="007F1ED7" w:rsidRDefault="007F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AD" w:rsidRDefault="00D201AD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201AD" w:rsidRDefault="00D201AD" w:rsidP="00C826D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AD" w:rsidRDefault="00D201AD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F1ED7">
      <w:rPr>
        <w:rStyle w:val="ad"/>
        <w:noProof/>
      </w:rPr>
      <w:t>1</w:t>
    </w:r>
    <w:r>
      <w:rPr>
        <w:rStyle w:val="ad"/>
      </w:rPr>
      <w:fldChar w:fldCharType="end"/>
    </w:r>
  </w:p>
  <w:p w:rsidR="00D201AD" w:rsidRDefault="00D201AD" w:rsidP="00C826D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D7" w:rsidRDefault="007F1ED7">
      <w:r>
        <w:separator/>
      </w:r>
    </w:p>
  </w:footnote>
  <w:footnote w:type="continuationSeparator" w:id="0">
    <w:p w:rsidR="007F1ED7" w:rsidRDefault="007F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03498"/>
    <w:rsid w:val="00015058"/>
    <w:rsid w:val="00021D77"/>
    <w:rsid w:val="00041FCB"/>
    <w:rsid w:val="0007079C"/>
    <w:rsid w:val="000754E0"/>
    <w:rsid w:val="00085558"/>
    <w:rsid w:val="0009799C"/>
    <w:rsid w:val="000B1DBD"/>
    <w:rsid w:val="000B4D92"/>
    <w:rsid w:val="000E0479"/>
    <w:rsid w:val="000E1498"/>
    <w:rsid w:val="000F37AB"/>
    <w:rsid w:val="000F3E32"/>
    <w:rsid w:val="00101F34"/>
    <w:rsid w:val="00106A48"/>
    <w:rsid w:val="00107AAB"/>
    <w:rsid w:val="001220EE"/>
    <w:rsid w:val="00127AC6"/>
    <w:rsid w:val="00132015"/>
    <w:rsid w:val="0016127D"/>
    <w:rsid w:val="00163F6C"/>
    <w:rsid w:val="001641B4"/>
    <w:rsid w:val="00164D25"/>
    <w:rsid w:val="00167977"/>
    <w:rsid w:val="0019009C"/>
    <w:rsid w:val="00191EC6"/>
    <w:rsid w:val="00196B5E"/>
    <w:rsid w:val="001A49A4"/>
    <w:rsid w:val="001B1FBE"/>
    <w:rsid w:val="001C147D"/>
    <w:rsid w:val="001C1901"/>
    <w:rsid w:val="001C6BDD"/>
    <w:rsid w:val="001C6D07"/>
    <w:rsid w:val="001C7F22"/>
    <w:rsid w:val="001E1758"/>
    <w:rsid w:val="001E4D7E"/>
    <w:rsid w:val="001F0D3C"/>
    <w:rsid w:val="00201200"/>
    <w:rsid w:val="00210FF2"/>
    <w:rsid w:val="002128CF"/>
    <w:rsid w:val="00214C06"/>
    <w:rsid w:val="00222B1E"/>
    <w:rsid w:val="00232D58"/>
    <w:rsid w:val="00234EA0"/>
    <w:rsid w:val="00235B94"/>
    <w:rsid w:val="00236B70"/>
    <w:rsid w:val="00237FFC"/>
    <w:rsid w:val="00240B29"/>
    <w:rsid w:val="0025188A"/>
    <w:rsid w:val="002A776C"/>
    <w:rsid w:val="002B062A"/>
    <w:rsid w:val="002B5737"/>
    <w:rsid w:val="002C78E7"/>
    <w:rsid w:val="002E3946"/>
    <w:rsid w:val="002E3B86"/>
    <w:rsid w:val="002F0C0D"/>
    <w:rsid w:val="002F0D4A"/>
    <w:rsid w:val="00303664"/>
    <w:rsid w:val="00326147"/>
    <w:rsid w:val="00337DF0"/>
    <w:rsid w:val="003424BB"/>
    <w:rsid w:val="00361EEF"/>
    <w:rsid w:val="003727FB"/>
    <w:rsid w:val="00374CC3"/>
    <w:rsid w:val="00382BE0"/>
    <w:rsid w:val="00386A6C"/>
    <w:rsid w:val="003B7CB2"/>
    <w:rsid w:val="003C1A7C"/>
    <w:rsid w:val="003D4C07"/>
    <w:rsid w:val="003F7F49"/>
    <w:rsid w:val="0040683C"/>
    <w:rsid w:val="00410D9B"/>
    <w:rsid w:val="0041385C"/>
    <w:rsid w:val="00416324"/>
    <w:rsid w:val="00437A2E"/>
    <w:rsid w:val="00451F6C"/>
    <w:rsid w:val="0045590F"/>
    <w:rsid w:val="00470466"/>
    <w:rsid w:val="00486354"/>
    <w:rsid w:val="004B3167"/>
    <w:rsid w:val="004B4A9A"/>
    <w:rsid w:val="004B5629"/>
    <w:rsid w:val="004C1516"/>
    <w:rsid w:val="004C50A2"/>
    <w:rsid w:val="004D1677"/>
    <w:rsid w:val="004D3E38"/>
    <w:rsid w:val="004E0793"/>
    <w:rsid w:val="004E2FF3"/>
    <w:rsid w:val="004F0BB2"/>
    <w:rsid w:val="005028EE"/>
    <w:rsid w:val="005060DA"/>
    <w:rsid w:val="005104E8"/>
    <w:rsid w:val="00530242"/>
    <w:rsid w:val="005323C7"/>
    <w:rsid w:val="0053425E"/>
    <w:rsid w:val="00535F9F"/>
    <w:rsid w:val="0054173B"/>
    <w:rsid w:val="00543559"/>
    <w:rsid w:val="00544587"/>
    <w:rsid w:val="00550E60"/>
    <w:rsid w:val="00570F70"/>
    <w:rsid w:val="00582BEA"/>
    <w:rsid w:val="0058552C"/>
    <w:rsid w:val="005A2418"/>
    <w:rsid w:val="005B4BC9"/>
    <w:rsid w:val="005D0521"/>
    <w:rsid w:val="005D4414"/>
    <w:rsid w:val="005E3638"/>
    <w:rsid w:val="005F0384"/>
    <w:rsid w:val="006044A8"/>
    <w:rsid w:val="0060792A"/>
    <w:rsid w:val="00625CBE"/>
    <w:rsid w:val="006351C5"/>
    <w:rsid w:val="00647F20"/>
    <w:rsid w:val="00654487"/>
    <w:rsid w:val="00657F28"/>
    <w:rsid w:val="00660A47"/>
    <w:rsid w:val="006661BE"/>
    <w:rsid w:val="00684D09"/>
    <w:rsid w:val="00686EE3"/>
    <w:rsid w:val="006A3714"/>
    <w:rsid w:val="006A3A5C"/>
    <w:rsid w:val="006B3565"/>
    <w:rsid w:val="006C21B0"/>
    <w:rsid w:val="006C6349"/>
    <w:rsid w:val="006F1497"/>
    <w:rsid w:val="00706D56"/>
    <w:rsid w:val="007237C8"/>
    <w:rsid w:val="007242C6"/>
    <w:rsid w:val="007315D7"/>
    <w:rsid w:val="007571B9"/>
    <w:rsid w:val="007600CB"/>
    <w:rsid w:val="0078018D"/>
    <w:rsid w:val="00781B1C"/>
    <w:rsid w:val="00784D28"/>
    <w:rsid w:val="00785174"/>
    <w:rsid w:val="00786646"/>
    <w:rsid w:val="007B4A6B"/>
    <w:rsid w:val="007C1447"/>
    <w:rsid w:val="007C206E"/>
    <w:rsid w:val="007C56C9"/>
    <w:rsid w:val="007C6BDD"/>
    <w:rsid w:val="007E24FC"/>
    <w:rsid w:val="007F1ED7"/>
    <w:rsid w:val="00804117"/>
    <w:rsid w:val="008049CD"/>
    <w:rsid w:val="0081213B"/>
    <w:rsid w:val="0082028B"/>
    <w:rsid w:val="00825957"/>
    <w:rsid w:val="00831103"/>
    <w:rsid w:val="00836093"/>
    <w:rsid w:val="008369F2"/>
    <w:rsid w:val="008430CC"/>
    <w:rsid w:val="00847618"/>
    <w:rsid w:val="008504DC"/>
    <w:rsid w:val="0085607B"/>
    <w:rsid w:val="00873AA0"/>
    <w:rsid w:val="0087720B"/>
    <w:rsid w:val="00885C9F"/>
    <w:rsid w:val="008917FC"/>
    <w:rsid w:val="00892DD7"/>
    <w:rsid w:val="008A10CA"/>
    <w:rsid w:val="008A4733"/>
    <w:rsid w:val="008B26C1"/>
    <w:rsid w:val="008C0A4A"/>
    <w:rsid w:val="008C289A"/>
    <w:rsid w:val="008C2E93"/>
    <w:rsid w:val="008D46EA"/>
    <w:rsid w:val="008E1C74"/>
    <w:rsid w:val="00905247"/>
    <w:rsid w:val="00911AF6"/>
    <w:rsid w:val="00912BF4"/>
    <w:rsid w:val="00913280"/>
    <w:rsid w:val="00920FBF"/>
    <w:rsid w:val="00925156"/>
    <w:rsid w:val="009302C2"/>
    <w:rsid w:val="00944F87"/>
    <w:rsid w:val="009450CA"/>
    <w:rsid w:val="0095300A"/>
    <w:rsid w:val="00965BEF"/>
    <w:rsid w:val="00976496"/>
    <w:rsid w:val="009852B3"/>
    <w:rsid w:val="00986CAC"/>
    <w:rsid w:val="009A4F5E"/>
    <w:rsid w:val="009B26BF"/>
    <w:rsid w:val="009B429F"/>
    <w:rsid w:val="009C0FE9"/>
    <w:rsid w:val="009C5C79"/>
    <w:rsid w:val="009E3B1A"/>
    <w:rsid w:val="009F1B21"/>
    <w:rsid w:val="009F26C8"/>
    <w:rsid w:val="00A30FBC"/>
    <w:rsid w:val="00A353F4"/>
    <w:rsid w:val="00A61EB6"/>
    <w:rsid w:val="00A67EF6"/>
    <w:rsid w:val="00A72DC7"/>
    <w:rsid w:val="00A72E61"/>
    <w:rsid w:val="00A77136"/>
    <w:rsid w:val="00A776F4"/>
    <w:rsid w:val="00A827D5"/>
    <w:rsid w:val="00A86E63"/>
    <w:rsid w:val="00A9037F"/>
    <w:rsid w:val="00AA60F9"/>
    <w:rsid w:val="00AA7763"/>
    <w:rsid w:val="00AA7E66"/>
    <w:rsid w:val="00AD0691"/>
    <w:rsid w:val="00AD16E0"/>
    <w:rsid w:val="00AE4366"/>
    <w:rsid w:val="00AF41C6"/>
    <w:rsid w:val="00AF4305"/>
    <w:rsid w:val="00B0189D"/>
    <w:rsid w:val="00B12B3A"/>
    <w:rsid w:val="00B146B5"/>
    <w:rsid w:val="00B17785"/>
    <w:rsid w:val="00B17885"/>
    <w:rsid w:val="00B256C3"/>
    <w:rsid w:val="00B42554"/>
    <w:rsid w:val="00B47AA5"/>
    <w:rsid w:val="00B64207"/>
    <w:rsid w:val="00B70E9D"/>
    <w:rsid w:val="00B83631"/>
    <w:rsid w:val="00B871CD"/>
    <w:rsid w:val="00BA1E19"/>
    <w:rsid w:val="00BA1E7E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16212"/>
    <w:rsid w:val="00C2519E"/>
    <w:rsid w:val="00C36F8C"/>
    <w:rsid w:val="00C474FF"/>
    <w:rsid w:val="00C5080C"/>
    <w:rsid w:val="00C51808"/>
    <w:rsid w:val="00C6687C"/>
    <w:rsid w:val="00C705F1"/>
    <w:rsid w:val="00C826D2"/>
    <w:rsid w:val="00C83068"/>
    <w:rsid w:val="00C9347E"/>
    <w:rsid w:val="00CA0CB7"/>
    <w:rsid w:val="00CB4E6B"/>
    <w:rsid w:val="00CB63A0"/>
    <w:rsid w:val="00CC7288"/>
    <w:rsid w:val="00CD3B69"/>
    <w:rsid w:val="00CE4BC6"/>
    <w:rsid w:val="00CE6359"/>
    <w:rsid w:val="00CE6612"/>
    <w:rsid w:val="00D03E98"/>
    <w:rsid w:val="00D044E0"/>
    <w:rsid w:val="00D201AD"/>
    <w:rsid w:val="00D2689E"/>
    <w:rsid w:val="00D45FBF"/>
    <w:rsid w:val="00D5716F"/>
    <w:rsid w:val="00D712D4"/>
    <w:rsid w:val="00D76A8F"/>
    <w:rsid w:val="00D846F7"/>
    <w:rsid w:val="00D913C4"/>
    <w:rsid w:val="00DA1FFC"/>
    <w:rsid w:val="00DA236E"/>
    <w:rsid w:val="00DA3FD2"/>
    <w:rsid w:val="00DB0F01"/>
    <w:rsid w:val="00DB3F3C"/>
    <w:rsid w:val="00DB5ECF"/>
    <w:rsid w:val="00DB6825"/>
    <w:rsid w:val="00DD2665"/>
    <w:rsid w:val="00DD517F"/>
    <w:rsid w:val="00DE03AF"/>
    <w:rsid w:val="00DE0E92"/>
    <w:rsid w:val="00E10810"/>
    <w:rsid w:val="00E16EF6"/>
    <w:rsid w:val="00E33D71"/>
    <w:rsid w:val="00E40111"/>
    <w:rsid w:val="00E6773F"/>
    <w:rsid w:val="00E71DCB"/>
    <w:rsid w:val="00E74496"/>
    <w:rsid w:val="00EA03A0"/>
    <w:rsid w:val="00EA09B9"/>
    <w:rsid w:val="00EA2EFA"/>
    <w:rsid w:val="00EA3FC3"/>
    <w:rsid w:val="00EB23CE"/>
    <w:rsid w:val="00EB79D9"/>
    <w:rsid w:val="00ED5E17"/>
    <w:rsid w:val="00EE0B58"/>
    <w:rsid w:val="00EE62FB"/>
    <w:rsid w:val="00EF3BD8"/>
    <w:rsid w:val="00F10CAF"/>
    <w:rsid w:val="00F10F60"/>
    <w:rsid w:val="00F1361F"/>
    <w:rsid w:val="00F24E43"/>
    <w:rsid w:val="00F45224"/>
    <w:rsid w:val="00F674F7"/>
    <w:rsid w:val="00F73076"/>
    <w:rsid w:val="00F76BEC"/>
    <w:rsid w:val="00F81111"/>
    <w:rsid w:val="00F824A6"/>
    <w:rsid w:val="00F85C1F"/>
    <w:rsid w:val="00F91149"/>
    <w:rsid w:val="00F962DE"/>
    <w:rsid w:val="00F962F1"/>
    <w:rsid w:val="00F9755A"/>
    <w:rsid w:val="00FB5A81"/>
    <w:rsid w:val="00FB60E3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CAE1A"/>
  <w15:docId w15:val="{C68CECE8-7E63-4984-97EF-C1C9EDD5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316,bqiaagaaeyqcaaagiaiaaanfiaaabvmgaaaaaaaaaaaaaaaaaaaaaaaaaaaaaaaaaaaaaaaaaaaaaaaaaaaaaaaaaaaaaaaaaaaaaaaaaaaaaaaaaaaaaaaaaaaaaaaaaaaaaaaaaaaaaaaaaaaaaaaaaaaaaaaaaaaaaaaaaaaaaaaaaaaaaaaaaaaaaaaaaaaaaaaaaaaaaaaaaaaaaaaaaaaaaaaaaaaaaaa"/>
    <w:basedOn w:val="a"/>
    <w:rsid w:val="002C78E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647F2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647F2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9614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31</cp:revision>
  <dcterms:created xsi:type="dcterms:W3CDTF">2025-03-07T18:37:00Z</dcterms:created>
  <dcterms:modified xsi:type="dcterms:W3CDTF">2025-03-17T08:58:00Z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