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EE" w:rsidRPr="00E510B0" w:rsidRDefault="00EE7DEE" w:rsidP="00E510B0">
      <w:pPr>
        <w:tabs>
          <w:tab w:val="left" w:pos="225"/>
          <w:tab w:val="left" w:pos="4020"/>
        </w:tabs>
        <w:ind w:firstLine="0"/>
        <w:jc w:val="center"/>
        <w:rPr>
          <w:b/>
        </w:rPr>
      </w:pPr>
      <w:r w:rsidRPr="00E510B0">
        <w:rPr>
          <w:b/>
        </w:rPr>
        <w:t>Комплект оценочных материалов по дисциплине</w:t>
      </w:r>
      <w:r w:rsidRPr="00E510B0">
        <w:rPr>
          <w:b/>
        </w:rPr>
        <w:br/>
        <w:t>«Прокурорский надзор»</w:t>
      </w:r>
    </w:p>
    <w:p w:rsidR="00EE7DEE" w:rsidRPr="00D610E1" w:rsidRDefault="00EE7DEE" w:rsidP="00EE7DEE">
      <w:pPr>
        <w:ind w:firstLine="0"/>
        <w:rPr>
          <w:sz w:val="20"/>
          <w:szCs w:val="20"/>
        </w:rPr>
      </w:pPr>
    </w:p>
    <w:p w:rsidR="00EE7DEE" w:rsidRDefault="00EE7DEE" w:rsidP="00E74F64">
      <w:pPr>
        <w:pStyle w:val="3"/>
        <w:spacing w:after="0"/>
        <w:ind w:hanging="567"/>
      </w:pPr>
      <w:r w:rsidRPr="00840510">
        <w:t>Задания закрытого типа</w:t>
      </w:r>
    </w:p>
    <w:p w:rsidR="00EE7DEE" w:rsidRDefault="00EE7DEE" w:rsidP="00EE7DEE">
      <w:pPr>
        <w:pStyle w:val="4"/>
        <w:spacing w:after="0"/>
      </w:pPr>
    </w:p>
    <w:p w:rsidR="00EE7DEE" w:rsidRDefault="00EE7DEE" w:rsidP="00BE4655">
      <w:pPr>
        <w:pStyle w:val="4"/>
        <w:spacing w:after="0"/>
        <w:ind w:firstLine="142"/>
      </w:pPr>
      <w:r w:rsidRPr="00840510">
        <w:t>Задания закрытого типа на выбор правильного ответа</w:t>
      </w:r>
    </w:p>
    <w:p w:rsidR="00EE7DEE" w:rsidRDefault="00EE7DEE" w:rsidP="00EE7DEE">
      <w:pPr>
        <w:jc w:val="left"/>
        <w:rPr>
          <w:i/>
        </w:rPr>
      </w:pPr>
    </w:p>
    <w:p w:rsidR="00EE7DEE" w:rsidRPr="003D5B39" w:rsidRDefault="00EE7DEE" w:rsidP="00FC3B16">
      <w:pPr>
        <w:pStyle w:val="a4"/>
        <w:ind w:left="284" w:hanging="142"/>
        <w:rPr>
          <w:i/>
        </w:rPr>
      </w:pPr>
      <w:bookmarkStart w:id="0" w:name="_GoBack"/>
      <w:bookmarkEnd w:id="0"/>
      <w:r w:rsidRPr="003D5B39">
        <w:rPr>
          <w:i/>
        </w:rPr>
        <w:t>Выберите один правильный ответ.</w:t>
      </w:r>
    </w:p>
    <w:p w:rsidR="00EE7DEE" w:rsidRDefault="009860B0" w:rsidP="007064AE">
      <w:pPr>
        <w:ind w:left="142" w:firstLine="0"/>
      </w:pPr>
      <w:r>
        <w:t xml:space="preserve">1. </w:t>
      </w:r>
      <w:r w:rsidR="00EE7DEE" w:rsidRPr="003B0306">
        <w:t>Какой из перечисленных принципов не относится к принципам организации и деятельности прокуратуры РФ?</w:t>
      </w:r>
    </w:p>
    <w:p w:rsidR="00EE7DEE" w:rsidRDefault="008C3FC2" w:rsidP="00BE4655">
      <w:pPr>
        <w:ind w:left="284" w:hanging="142"/>
      </w:pPr>
      <w:r>
        <w:t>А</w:t>
      </w:r>
      <w:r w:rsidR="00EE7DEE">
        <w:t>) Законность</w:t>
      </w:r>
    </w:p>
    <w:p w:rsidR="00EE7DEE" w:rsidRDefault="008C3FC2" w:rsidP="00BE4655">
      <w:pPr>
        <w:ind w:left="284" w:hanging="142"/>
      </w:pPr>
      <w:r>
        <w:t>Б</w:t>
      </w:r>
      <w:r w:rsidR="00EE7DEE">
        <w:t>) Гласность</w:t>
      </w:r>
    </w:p>
    <w:p w:rsidR="00EE7DEE" w:rsidRDefault="008C3FC2" w:rsidP="00BE4655">
      <w:pPr>
        <w:ind w:left="284" w:hanging="142"/>
      </w:pPr>
      <w:r>
        <w:t>В</w:t>
      </w:r>
      <w:r w:rsidR="00EE7DEE">
        <w:t>) Независимость</w:t>
      </w:r>
    </w:p>
    <w:p w:rsidR="00EE7DEE" w:rsidRDefault="008C3FC2" w:rsidP="00BE4655">
      <w:pPr>
        <w:ind w:left="284" w:hanging="142"/>
      </w:pPr>
      <w:r>
        <w:t>Г</w:t>
      </w:r>
      <w:r w:rsidR="00EE7DEE">
        <w:t>) Подотчетность Президенту РФ</w:t>
      </w:r>
    </w:p>
    <w:p w:rsidR="00EE7DEE" w:rsidRDefault="008C3FC2" w:rsidP="00BE4655">
      <w:pPr>
        <w:ind w:left="284" w:hanging="142"/>
      </w:pPr>
      <w:r>
        <w:t>Правильный ответ: Г</w:t>
      </w:r>
      <w:r w:rsidR="00EE7DEE">
        <w:t xml:space="preserve"> </w:t>
      </w:r>
    </w:p>
    <w:p w:rsidR="00EE7DEE" w:rsidRDefault="00EE7DEE" w:rsidP="00BE4655">
      <w:pPr>
        <w:ind w:left="284" w:hanging="142"/>
      </w:pPr>
      <w:r w:rsidRPr="00D726DB">
        <w:t>Компетенции (индикаторы):</w:t>
      </w:r>
      <w:r>
        <w:t xml:space="preserve"> </w:t>
      </w:r>
      <w:r w:rsidR="00BE335E">
        <w:t>УК-1</w:t>
      </w:r>
    </w:p>
    <w:p w:rsidR="00EE7DEE" w:rsidRPr="009860B0" w:rsidRDefault="00EE7DEE" w:rsidP="009860B0">
      <w:pPr>
        <w:ind w:firstLine="0"/>
        <w:rPr>
          <w:i/>
        </w:rPr>
      </w:pPr>
    </w:p>
    <w:p w:rsidR="00EE7DEE" w:rsidRDefault="009860B0" w:rsidP="007064AE">
      <w:pPr>
        <w:ind w:left="142" w:firstLine="0"/>
      </w:pPr>
      <w:r>
        <w:t xml:space="preserve">2. </w:t>
      </w:r>
      <w:r w:rsidR="00EE7DEE">
        <w:t>Какое из перечисленных направлений не входит в предмет прокурорского надзора?</w:t>
      </w:r>
    </w:p>
    <w:p w:rsidR="00EE7DEE" w:rsidRDefault="008C3FC2" w:rsidP="007064AE">
      <w:pPr>
        <w:ind w:left="142" w:firstLine="0"/>
      </w:pPr>
      <w:r>
        <w:t>А</w:t>
      </w:r>
      <w:r w:rsidR="00EE7DEE">
        <w:t>) Надзор за соблюдением Конституции РФ и исполнением законов федеральными министерствами и ведомствами</w:t>
      </w:r>
    </w:p>
    <w:p w:rsidR="00EE7DEE" w:rsidRDefault="008C3FC2" w:rsidP="00BE4655">
      <w:pPr>
        <w:ind w:left="284" w:hanging="142"/>
      </w:pPr>
      <w:r>
        <w:t>Б</w:t>
      </w:r>
      <w:r w:rsidR="00EE7DEE">
        <w:t>) Надзор за исполнением судебных решений</w:t>
      </w:r>
    </w:p>
    <w:p w:rsidR="00EE7DEE" w:rsidRDefault="008C3FC2" w:rsidP="00BE4655">
      <w:pPr>
        <w:ind w:left="284" w:hanging="142"/>
      </w:pPr>
      <w:r>
        <w:t>В</w:t>
      </w:r>
      <w:r w:rsidR="00EE7DEE">
        <w:t>) Надзор за соблюдением прав и свобод человека и гражданина</w:t>
      </w:r>
    </w:p>
    <w:p w:rsidR="00EE7DEE" w:rsidRDefault="008C3FC2" w:rsidP="00BE4655">
      <w:pPr>
        <w:ind w:left="284" w:hanging="142"/>
      </w:pPr>
      <w:r>
        <w:t>Г</w:t>
      </w:r>
      <w:r w:rsidR="00EE7DEE">
        <w:t>) Надзор за деятельностью адвокатуры</w:t>
      </w:r>
    </w:p>
    <w:p w:rsidR="00EE7DEE" w:rsidRDefault="008C3FC2" w:rsidP="00BE4655">
      <w:pPr>
        <w:ind w:left="284" w:hanging="142"/>
      </w:pPr>
      <w:r>
        <w:t>Правильный ответ: Г</w:t>
      </w:r>
    </w:p>
    <w:p w:rsidR="00EE7DEE" w:rsidRDefault="00EE7DEE" w:rsidP="00BE4655">
      <w:pPr>
        <w:ind w:left="284" w:hanging="142"/>
      </w:pPr>
      <w:r>
        <w:t xml:space="preserve">Компетенции (индикаторы): </w:t>
      </w:r>
      <w:r w:rsidR="00BE335E">
        <w:t>УК-1</w:t>
      </w:r>
    </w:p>
    <w:p w:rsidR="00EE7DEE" w:rsidRPr="009860B0" w:rsidRDefault="00EE7DEE" w:rsidP="009860B0">
      <w:pPr>
        <w:ind w:firstLine="0"/>
        <w:rPr>
          <w:i/>
        </w:rPr>
      </w:pPr>
    </w:p>
    <w:p w:rsidR="00EE7DEE" w:rsidRPr="00CC6613" w:rsidRDefault="009860B0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="00EE7DEE" w:rsidRPr="00CC6613">
        <w:rPr>
          <w:rFonts w:eastAsia="Times New Roman" w:cs="Times New Roman"/>
          <w:szCs w:val="28"/>
          <w:lang w:eastAsia="ru-RU"/>
        </w:rPr>
        <w:t>Кто назначает на должность Генерального прокурора РФ?</w:t>
      </w:r>
    </w:p>
    <w:p w:rsidR="00EE7DEE" w:rsidRPr="00CC6613" w:rsidRDefault="008C3FC2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EE7DEE" w:rsidRPr="00CC6613">
        <w:rPr>
          <w:rFonts w:eastAsia="Times New Roman" w:cs="Times New Roman"/>
          <w:szCs w:val="28"/>
          <w:lang w:eastAsia="ru-RU"/>
        </w:rPr>
        <w:t>) Президент РФ с согласия Совета Федерации</w:t>
      </w:r>
    </w:p>
    <w:p w:rsidR="00EE7DEE" w:rsidRPr="00CC6613" w:rsidRDefault="008C3FC2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EE7DEE" w:rsidRPr="00CC6613">
        <w:rPr>
          <w:rFonts w:eastAsia="Times New Roman" w:cs="Times New Roman"/>
          <w:szCs w:val="28"/>
          <w:lang w:eastAsia="ru-RU"/>
        </w:rPr>
        <w:t>) Совет Федерации по представлению Президента РФ</w:t>
      </w:r>
    </w:p>
    <w:p w:rsidR="00EE7DEE" w:rsidRPr="00CC6613" w:rsidRDefault="008C3FC2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EE7DEE" w:rsidRPr="00CC6613">
        <w:rPr>
          <w:rFonts w:eastAsia="Times New Roman" w:cs="Times New Roman"/>
          <w:szCs w:val="28"/>
          <w:lang w:eastAsia="ru-RU"/>
        </w:rPr>
        <w:t>) Государственная Дума по представлению Президента РФ</w:t>
      </w:r>
    </w:p>
    <w:p w:rsidR="00EE7DEE" w:rsidRPr="00CC6613" w:rsidRDefault="008C3FC2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EE7DEE" w:rsidRPr="00CC6613">
        <w:rPr>
          <w:rFonts w:eastAsia="Times New Roman" w:cs="Times New Roman"/>
          <w:szCs w:val="28"/>
          <w:lang w:eastAsia="ru-RU"/>
        </w:rPr>
        <w:t>) Конституционный Суд РФ</w:t>
      </w:r>
    </w:p>
    <w:p w:rsidR="00EE7DEE" w:rsidRDefault="00EE7DEE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 w:rsidRPr="00CC6613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8C3FC2">
        <w:rPr>
          <w:rFonts w:eastAsia="Times New Roman" w:cs="Times New Roman"/>
          <w:szCs w:val="28"/>
          <w:lang w:eastAsia="ru-RU"/>
        </w:rPr>
        <w:t>А</w:t>
      </w:r>
    </w:p>
    <w:p w:rsidR="00EE7DEE" w:rsidRDefault="00EE7DEE" w:rsidP="00BE4655">
      <w:pPr>
        <w:ind w:left="284" w:hanging="142"/>
      </w:pPr>
      <w:r>
        <w:t xml:space="preserve">Компетенции (индикаторы): </w:t>
      </w:r>
      <w:r w:rsidR="00BE335E">
        <w:t>УК-1</w:t>
      </w:r>
    </w:p>
    <w:p w:rsidR="00EE7DEE" w:rsidRDefault="00EE7DEE" w:rsidP="00BE4655">
      <w:pPr>
        <w:ind w:left="284" w:hanging="142"/>
      </w:pPr>
    </w:p>
    <w:p w:rsidR="00EE7DEE" w:rsidRPr="00CC6613" w:rsidRDefault="009860B0" w:rsidP="007064AE">
      <w:pPr>
        <w:ind w:left="14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="00EE7DEE" w:rsidRPr="00CC6613">
        <w:rPr>
          <w:rFonts w:eastAsia="Times New Roman" w:cs="Times New Roman"/>
          <w:szCs w:val="28"/>
          <w:lang w:eastAsia="ru-RU"/>
        </w:rPr>
        <w:t>Что из перечисленного не является полномочием прокурора при осуществлении надзора за исполнением законов органами предварительного следствия и дознания?</w:t>
      </w:r>
    </w:p>
    <w:p w:rsidR="00EE7DEE" w:rsidRPr="00CC6613" w:rsidRDefault="008C3FC2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EE7DEE" w:rsidRPr="00CC6613">
        <w:rPr>
          <w:rFonts w:eastAsia="Times New Roman" w:cs="Times New Roman"/>
          <w:szCs w:val="28"/>
          <w:lang w:eastAsia="ru-RU"/>
        </w:rPr>
        <w:t>) Давать указания о направлении расследования</w:t>
      </w:r>
    </w:p>
    <w:p w:rsidR="00EE7DEE" w:rsidRPr="00CC6613" w:rsidRDefault="008C3FC2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EE7DEE" w:rsidRPr="00CC6613">
        <w:rPr>
          <w:rFonts w:eastAsia="Times New Roman" w:cs="Times New Roman"/>
          <w:szCs w:val="28"/>
          <w:lang w:eastAsia="ru-RU"/>
        </w:rPr>
        <w:t xml:space="preserve">) Отменять незаконные постановления </w:t>
      </w:r>
    </w:p>
    <w:p w:rsidR="00EE7DEE" w:rsidRPr="00CC6613" w:rsidRDefault="008C3FC2" w:rsidP="00BE4655">
      <w:pPr>
        <w:ind w:left="284" w:hanging="14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EE7DEE" w:rsidRPr="00CC6613">
        <w:rPr>
          <w:rFonts w:eastAsia="Times New Roman" w:cs="Times New Roman"/>
          <w:szCs w:val="28"/>
          <w:lang w:eastAsia="ru-RU"/>
        </w:rPr>
        <w:t xml:space="preserve">) </w:t>
      </w:r>
      <w:r w:rsidR="00EE7DEE">
        <w:rPr>
          <w:rFonts w:eastAsia="Times New Roman" w:cs="Times New Roman"/>
          <w:szCs w:val="28"/>
          <w:lang w:eastAsia="ru-RU"/>
        </w:rPr>
        <w:t>В</w:t>
      </w:r>
      <w:r w:rsidR="00EE7DEE" w:rsidRPr="00CC6613">
        <w:rPr>
          <w:rFonts w:eastAsia="Times New Roman" w:cs="Times New Roman"/>
          <w:szCs w:val="28"/>
          <w:lang w:eastAsia="ru-RU"/>
        </w:rPr>
        <w:t>озбуждать уголовные дела</w:t>
      </w:r>
    </w:p>
    <w:p w:rsidR="00EE7DEE" w:rsidRPr="00CC6613" w:rsidRDefault="008C3FC2" w:rsidP="009553D1">
      <w:pPr>
        <w:ind w:left="14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EE7DEE" w:rsidRPr="00CC6613">
        <w:rPr>
          <w:rFonts w:eastAsia="Times New Roman" w:cs="Times New Roman"/>
          <w:szCs w:val="28"/>
          <w:lang w:eastAsia="ru-RU"/>
        </w:rPr>
        <w:t>) Участвовать в судебных заседаниях при рассмо</w:t>
      </w:r>
      <w:r w:rsidR="00EE7DEE">
        <w:rPr>
          <w:rFonts w:eastAsia="Times New Roman" w:cs="Times New Roman"/>
          <w:szCs w:val="28"/>
          <w:lang w:eastAsia="ru-RU"/>
        </w:rPr>
        <w:t>трении вопросов об избрании мер</w:t>
      </w:r>
      <w:r w:rsidR="00EE7DEE" w:rsidRPr="00CC6613">
        <w:rPr>
          <w:rFonts w:eastAsia="Times New Roman" w:cs="Times New Roman"/>
          <w:szCs w:val="28"/>
          <w:lang w:eastAsia="ru-RU"/>
        </w:rPr>
        <w:t xml:space="preserve"> пресечения</w:t>
      </w:r>
    </w:p>
    <w:p w:rsidR="00EE7DEE" w:rsidRDefault="001D6D26" w:rsidP="0042648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8C3FC2">
        <w:rPr>
          <w:rFonts w:eastAsia="Times New Roman" w:cs="Times New Roman"/>
          <w:szCs w:val="28"/>
          <w:lang w:eastAsia="ru-RU"/>
        </w:rPr>
        <w:t>Правильный ответ: В</w:t>
      </w:r>
    </w:p>
    <w:p w:rsidR="00EE7DEE" w:rsidRDefault="00EE7DEE" w:rsidP="00426485">
      <w:pPr>
        <w:ind w:firstLine="0"/>
      </w:pPr>
      <w:r>
        <w:lastRenderedPageBreak/>
        <w:t>Компетенции (индикаторы)</w:t>
      </w:r>
      <w:r w:rsidR="00BE335E">
        <w:t>:</w:t>
      </w:r>
      <w:r w:rsidR="00BE335E" w:rsidRPr="00BE335E">
        <w:t xml:space="preserve"> </w:t>
      </w:r>
      <w:r w:rsidR="00BE335E">
        <w:t>УК-1</w:t>
      </w:r>
    </w:p>
    <w:p w:rsidR="00EE7DEE" w:rsidRDefault="00EE7DEE" w:rsidP="00EE7DEE"/>
    <w:p w:rsidR="00EE7DEE" w:rsidRDefault="00EE7DEE" w:rsidP="00BE4655">
      <w:pPr>
        <w:pStyle w:val="4"/>
        <w:spacing w:after="0"/>
        <w:ind w:hanging="142"/>
      </w:pPr>
      <w:r>
        <w:t>Задания закрытого типа на установление соответствия</w:t>
      </w:r>
    </w:p>
    <w:p w:rsidR="00EE7DEE" w:rsidRDefault="00EE7DEE" w:rsidP="00EE7DEE">
      <w:pPr>
        <w:ind w:firstLine="0"/>
        <w:rPr>
          <w:i/>
        </w:rPr>
      </w:pPr>
    </w:p>
    <w:p w:rsidR="00EE7DEE" w:rsidRDefault="00EE7DEE" w:rsidP="009553D1">
      <w:pPr>
        <w:ind w:left="-142" w:firstLine="0"/>
        <w:rPr>
          <w:i/>
        </w:rPr>
      </w:pPr>
      <w:r w:rsidRPr="003D5B39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9553D1" w:rsidRDefault="009553D1" w:rsidP="00BE4655">
      <w:pPr>
        <w:ind w:hanging="142"/>
        <w:rPr>
          <w:i/>
        </w:rPr>
      </w:pPr>
    </w:p>
    <w:p w:rsidR="009553D1" w:rsidRPr="009553D1" w:rsidRDefault="009553D1" w:rsidP="00BE4655">
      <w:pPr>
        <w:ind w:hanging="142"/>
      </w:pPr>
      <w:r>
        <w:t>1. Установите соответствие между направлением и объектом.</w:t>
      </w:r>
    </w:p>
    <w:p w:rsidR="009553D1" w:rsidRPr="003D5B39" w:rsidRDefault="009553D1" w:rsidP="00BE4655">
      <w:pPr>
        <w:ind w:hanging="142"/>
        <w:rPr>
          <w:i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736"/>
        <w:gridCol w:w="142"/>
        <w:gridCol w:w="4732"/>
        <w:gridCol w:w="142"/>
      </w:tblGrid>
      <w:tr w:rsidR="00E74F64" w:rsidTr="007064AE">
        <w:trPr>
          <w:gridBefore w:val="1"/>
          <w:wBefore w:w="142" w:type="dxa"/>
        </w:trPr>
        <w:tc>
          <w:tcPr>
            <w:tcW w:w="4878" w:type="dxa"/>
            <w:gridSpan w:val="2"/>
          </w:tcPr>
          <w:p w:rsidR="00E74F64" w:rsidRDefault="00E74F64" w:rsidP="00EE7DEE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Направление деятельности</w:t>
            </w:r>
          </w:p>
        </w:tc>
        <w:tc>
          <w:tcPr>
            <w:tcW w:w="4874" w:type="dxa"/>
            <w:gridSpan w:val="2"/>
          </w:tcPr>
          <w:p w:rsidR="00E74F64" w:rsidRDefault="00E74F64" w:rsidP="00EE7DEE">
            <w:pPr>
              <w:ind w:firstLine="0"/>
            </w:pPr>
            <w:r w:rsidRPr="00194EE6">
              <w:rPr>
                <w:rFonts w:eastAsia="Times New Roman" w:cs="Times New Roman"/>
                <w:bCs/>
                <w:szCs w:val="28"/>
                <w:lang w:eastAsia="ru-RU"/>
              </w:rPr>
              <w:t>Объект надзора</w:t>
            </w:r>
          </w:p>
        </w:tc>
      </w:tr>
      <w:tr w:rsidR="00E74F64" w:rsidTr="007064AE">
        <w:trPr>
          <w:gridAfter w:val="1"/>
          <w:wAfter w:w="142" w:type="dxa"/>
        </w:trPr>
        <w:tc>
          <w:tcPr>
            <w:tcW w:w="4878" w:type="dxa"/>
            <w:gridSpan w:val="2"/>
          </w:tcPr>
          <w:p w:rsidR="00E74F64" w:rsidRPr="00E74F64" w:rsidRDefault="00E74F64" w:rsidP="00EE7DE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</w:t>
            </w:r>
          </w:p>
        </w:tc>
        <w:tc>
          <w:tcPr>
            <w:tcW w:w="4874" w:type="dxa"/>
            <w:gridSpan w:val="2"/>
          </w:tcPr>
          <w:p w:rsidR="00E74F64" w:rsidRPr="00E74F64" w:rsidRDefault="00E74F64" w:rsidP="00EE7DEE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Органы дознания и предварительного следствия</w:t>
            </w:r>
          </w:p>
        </w:tc>
      </w:tr>
      <w:tr w:rsidR="00E74F64" w:rsidTr="007064AE">
        <w:trPr>
          <w:gridAfter w:val="1"/>
          <w:wAfter w:w="142" w:type="dxa"/>
        </w:trPr>
        <w:tc>
          <w:tcPr>
            <w:tcW w:w="4878" w:type="dxa"/>
            <w:gridSpan w:val="2"/>
          </w:tcPr>
          <w:p w:rsidR="00E74F64" w:rsidRPr="00E74F64" w:rsidRDefault="00E74F64" w:rsidP="00EE7DEE">
            <w:pPr>
              <w:ind w:firstLine="0"/>
            </w:pPr>
            <w:r w:rsidRPr="00E74F64"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Надзор за соблюдением прав и свобод человека и гражданина</w:t>
            </w:r>
          </w:p>
        </w:tc>
        <w:tc>
          <w:tcPr>
            <w:tcW w:w="4874" w:type="dxa"/>
            <w:gridSpan w:val="2"/>
          </w:tcPr>
          <w:p w:rsidR="00E74F64" w:rsidRDefault="00E74F64" w:rsidP="00EE7DEE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Федеральные министерства, государственные комитеты, службы и иные федеральные органы исполнительной власти, представительные (законодательные) и исполнительные органы государственной власти субъектов РФ, органы местного самоуправления, органы военного управления, органы контроля, их должностные лица.</w:t>
            </w:r>
          </w:p>
        </w:tc>
      </w:tr>
      <w:tr w:rsidR="00E74F64" w:rsidTr="007064AE">
        <w:trPr>
          <w:gridAfter w:val="1"/>
          <w:wAfter w:w="142" w:type="dxa"/>
        </w:trPr>
        <w:tc>
          <w:tcPr>
            <w:tcW w:w="4878" w:type="dxa"/>
            <w:gridSpan w:val="2"/>
          </w:tcPr>
          <w:p w:rsidR="00E74F64" w:rsidRPr="00E74F64" w:rsidRDefault="00E74F64" w:rsidP="00EE7DEE">
            <w:pPr>
              <w:ind w:firstLine="0"/>
            </w:pPr>
            <w:r w:rsidRPr="00E74F64"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 органами, осуществляющими ОРД, дознание и предварительное следствие</w:t>
            </w:r>
          </w:p>
        </w:tc>
        <w:tc>
          <w:tcPr>
            <w:tcW w:w="4874" w:type="dxa"/>
            <w:gridSpan w:val="2"/>
          </w:tcPr>
          <w:p w:rsidR="00E74F64" w:rsidRDefault="00E74F64" w:rsidP="00EE7DEE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szCs w:val="28"/>
              </w:rPr>
              <w:t xml:space="preserve"> Администрации мест содержания задержанных и заключенных под стражу, администрации исправительных учреждений, исполняющих уголовное наказание в виде лишения свободы.</w:t>
            </w:r>
          </w:p>
        </w:tc>
      </w:tr>
      <w:tr w:rsidR="00E74F64" w:rsidTr="007064AE">
        <w:trPr>
          <w:gridAfter w:val="1"/>
          <w:wAfter w:w="142" w:type="dxa"/>
        </w:trPr>
        <w:tc>
          <w:tcPr>
            <w:tcW w:w="4878" w:type="dxa"/>
            <w:gridSpan w:val="2"/>
          </w:tcPr>
          <w:p w:rsidR="00E74F64" w:rsidRPr="00E74F64" w:rsidRDefault="00E74F64" w:rsidP="00EE7DEE">
            <w:pPr>
              <w:ind w:firstLine="0"/>
            </w:pPr>
            <w:r w:rsidRPr="00E74F64"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 администрациями органов и учреждений, исполняющих наказание и назначаемые судом меры принудительного характера.</w:t>
            </w:r>
          </w:p>
        </w:tc>
        <w:tc>
          <w:tcPr>
            <w:tcW w:w="4874" w:type="dxa"/>
            <w:gridSpan w:val="2"/>
          </w:tcPr>
          <w:p w:rsidR="00E74F64" w:rsidRDefault="00E74F64" w:rsidP="00EE7DEE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Соблюдение прав участников уголовного судопроизводства, прав осужденных, соблюдение порядка и условий содержания под стражей.</w:t>
            </w:r>
          </w:p>
        </w:tc>
      </w:tr>
    </w:tbl>
    <w:p w:rsidR="00EE7DEE" w:rsidRDefault="00EE7DEE" w:rsidP="007064AE">
      <w:pPr>
        <w:ind w:firstLine="0"/>
      </w:pPr>
      <w:r>
        <w:t xml:space="preserve">Правильный ответ: 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EE7DEE" w:rsidTr="00C60562"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E7DEE" w:rsidTr="00C60562">
        <w:tc>
          <w:tcPr>
            <w:tcW w:w="2444" w:type="dxa"/>
          </w:tcPr>
          <w:p w:rsidR="00EE7DEE" w:rsidRPr="00DB7C34" w:rsidRDefault="00EE7DEE" w:rsidP="00E252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В</w:t>
            </w:r>
          </w:p>
        </w:tc>
      </w:tr>
    </w:tbl>
    <w:p w:rsidR="00EE7DEE" w:rsidRDefault="00EE7DEE" w:rsidP="00FB4E9D">
      <w:pPr>
        <w:ind w:firstLine="0"/>
      </w:pPr>
      <w:r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Default="00EE7DEE" w:rsidP="00EE7DEE"/>
    <w:p w:rsidR="00EE7DEE" w:rsidRPr="009860B0" w:rsidRDefault="00EE7DEE" w:rsidP="00BE4655">
      <w:pPr>
        <w:ind w:firstLine="0"/>
      </w:pPr>
      <w:r w:rsidRPr="009860B0">
        <w:t>2. Установите правильное соответствие</w:t>
      </w:r>
      <w:r w:rsidR="009553D1">
        <w:t xml:space="preserve"> между актом и содержанием. 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718"/>
        <w:gridCol w:w="142"/>
        <w:gridCol w:w="4750"/>
        <w:gridCol w:w="142"/>
      </w:tblGrid>
      <w:tr w:rsidR="00EB5E20" w:rsidTr="007064AE">
        <w:trPr>
          <w:gridBefore w:val="1"/>
          <w:wBefore w:w="142" w:type="dxa"/>
        </w:trPr>
        <w:tc>
          <w:tcPr>
            <w:tcW w:w="4860" w:type="dxa"/>
            <w:gridSpan w:val="2"/>
          </w:tcPr>
          <w:p w:rsidR="00EB5E20" w:rsidRDefault="00EB5E20" w:rsidP="00EE7DEE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Акт прокурорского реагирования</w:t>
            </w:r>
          </w:p>
        </w:tc>
        <w:tc>
          <w:tcPr>
            <w:tcW w:w="4892" w:type="dxa"/>
            <w:gridSpan w:val="2"/>
          </w:tcPr>
          <w:p w:rsidR="00EB5E20" w:rsidRDefault="00EB5E20" w:rsidP="00EE7DEE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Содержание/назначение</w:t>
            </w:r>
          </w:p>
        </w:tc>
      </w:tr>
      <w:tr w:rsidR="00EB5E20" w:rsidTr="007064AE">
        <w:trPr>
          <w:gridBefore w:val="1"/>
          <w:wBefore w:w="142" w:type="dxa"/>
        </w:trPr>
        <w:tc>
          <w:tcPr>
            <w:tcW w:w="4860" w:type="dxa"/>
            <w:gridSpan w:val="2"/>
          </w:tcPr>
          <w:p w:rsidR="00EB5E20" w:rsidRDefault="00EB5E20" w:rsidP="00EE7DEE">
            <w:pPr>
              <w:ind w:firstLine="0"/>
            </w:pPr>
            <w:r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Протест</w:t>
            </w:r>
          </w:p>
        </w:tc>
        <w:tc>
          <w:tcPr>
            <w:tcW w:w="4892" w:type="dxa"/>
            <w:gridSpan w:val="2"/>
          </w:tcPr>
          <w:p w:rsidR="00EB5E20" w:rsidRDefault="00EB5E20" w:rsidP="00EE7DEE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Требование об устранении нарушений закона, причин и условий, им способствующих.  </w:t>
            </w:r>
          </w:p>
        </w:tc>
      </w:tr>
      <w:tr w:rsidR="00EB5E20" w:rsidTr="007064AE">
        <w:trPr>
          <w:gridAfter w:val="1"/>
          <w:wAfter w:w="142" w:type="dxa"/>
        </w:trPr>
        <w:tc>
          <w:tcPr>
            <w:tcW w:w="4860" w:type="dxa"/>
            <w:gridSpan w:val="2"/>
          </w:tcPr>
          <w:p w:rsidR="00EB5E20" w:rsidRDefault="00EB5E20" w:rsidP="00EE7DEE">
            <w:pPr>
              <w:ind w:firstLine="0"/>
            </w:pPr>
            <w:r>
              <w:lastRenderedPageBreak/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Представление</w:t>
            </w:r>
          </w:p>
        </w:tc>
        <w:tc>
          <w:tcPr>
            <w:tcW w:w="4892" w:type="dxa"/>
            <w:gridSpan w:val="2"/>
          </w:tcPr>
          <w:p w:rsidR="00EB5E20" w:rsidRDefault="00EB5E20" w:rsidP="00EE7DEE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Официальное уведомление о недопустимости нарушения закона в будущем.  </w:t>
            </w:r>
          </w:p>
        </w:tc>
      </w:tr>
      <w:tr w:rsidR="00EB5E20" w:rsidTr="007064AE">
        <w:trPr>
          <w:gridAfter w:val="1"/>
          <w:wAfter w:w="142" w:type="dxa"/>
        </w:trPr>
        <w:tc>
          <w:tcPr>
            <w:tcW w:w="4860" w:type="dxa"/>
            <w:gridSpan w:val="2"/>
          </w:tcPr>
          <w:p w:rsidR="00EB5E20" w:rsidRDefault="00EB5E20" w:rsidP="00EE7DEE">
            <w:pPr>
              <w:ind w:firstLine="0"/>
            </w:pPr>
            <w:r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Постановление</w:t>
            </w:r>
          </w:p>
        </w:tc>
        <w:tc>
          <w:tcPr>
            <w:tcW w:w="4892" w:type="dxa"/>
            <w:gridSpan w:val="2"/>
          </w:tcPr>
          <w:p w:rsidR="00EB5E20" w:rsidRDefault="00EB5E20" w:rsidP="00EE7DEE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szCs w:val="28"/>
              </w:rPr>
              <w:t xml:space="preserve"> Акт реагирования на незаконный нормативный правовой акт с требованием его отмены или изменения.</w:t>
            </w:r>
          </w:p>
        </w:tc>
      </w:tr>
      <w:tr w:rsidR="00EB5E20" w:rsidTr="007064AE">
        <w:trPr>
          <w:gridAfter w:val="1"/>
          <w:wAfter w:w="142" w:type="dxa"/>
        </w:trPr>
        <w:tc>
          <w:tcPr>
            <w:tcW w:w="4860" w:type="dxa"/>
            <w:gridSpan w:val="2"/>
          </w:tcPr>
          <w:p w:rsidR="00EB5E20" w:rsidRDefault="00EB5E20" w:rsidP="00EE7DEE">
            <w:pPr>
              <w:ind w:firstLine="0"/>
            </w:pPr>
            <w:r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Предостережение</w:t>
            </w:r>
          </w:p>
        </w:tc>
        <w:tc>
          <w:tcPr>
            <w:tcW w:w="4892" w:type="dxa"/>
            <w:gridSpan w:val="2"/>
          </w:tcPr>
          <w:p w:rsidR="00EB5E20" w:rsidRDefault="00EB5E20" w:rsidP="00EE7DEE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Акт, содержащий решение прокурора по конкретному вопросу.</w:t>
            </w:r>
          </w:p>
        </w:tc>
      </w:tr>
    </w:tbl>
    <w:p w:rsidR="00EE7DEE" w:rsidRDefault="00EE7DEE" w:rsidP="00450597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EE7DEE" w:rsidTr="00C60562">
        <w:tc>
          <w:tcPr>
            <w:tcW w:w="2408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9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8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9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E7DEE" w:rsidTr="00C60562">
        <w:tc>
          <w:tcPr>
            <w:tcW w:w="2408" w:type="dxa"/>
          </w:tcPr>
          <w:p w:rsidR="00EE7DEE" w:rsidRPr="00DB7C34" w:rsidRDefault="00EE7DEE" w:rsidP="00E2520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9" w:type="dxa"/>
          </w:tcPr>
          <w:p w:rsidR="00EE7DEE" w:rsidRPr="00AD7916" w:rsidRDefault="00EE7DEE" w:rsidP="00E252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8" w:type="dxa"/>
          </w:tcPr>
          <w:p w:rsidR="00EE7DEE" w:rsidRDefault="00EE7DEE" w:rsidP="00E252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9" w:type="dxa"/>
          </w:tcPr>
          <w:p w:rsidR="00EE7DEE" w:rsidRDefault="00EE7DEE" w:rsidP="00E2520E">
            <w:pPr>
              <w:ind w:firstLine="0"/>
              <w:jc w:val="center"/>
            </w:pPr>
            <w:r>
              <w:t>Б</w:t>
            </w:r>
          </w:p>
        </w:tc>
      </w:tr>
    </w:tbl>
    <w:p w:rsidR="00EE7DEE" w:rsidRDefault="00EE7DEE" w:rsidP="00450597">
      <w:pPr>
        <w:ind w:firstLine="0"/>
      </w:pPr>
      <w:r>
        <w:t xml:space="preserve">Компетенции (индикаторы): </w:t>
      </w:r>
      <w:r w:rsidR="00BE335E">
        <w:t>УК-1</w:t>
      </w:r>
    </w:p>
    <w:p w:rsidR="00EE7DEE" w:rsidRDefault="00EE7DEE" w:rsidP="00EE7DEE">
      <w:pPr>
        <w:ind w:firstLine="0"/>
      </w:pPr>
    </w:p>
    <w:p w:rsidR="00EE7DEE" w:rsidRPr="009860B0" w:rsidRDefault="00EE7DEE" w:rsidP="00450597">
      <w:pPr>
        <w:ind w:firstLine="0"/>
      </w:pPr>
      <w:r w:rsidRPr="009860B0">
        <w:t>3. Установите правильное соответствие</w:t>
      </w:r>
      <w:r w:rsidR="009553D1">
        <w:t xml:space="preserve"> между стадиями и полномочиями. 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683"/>
        <w:gridCol w:w="142"/>
        <w:gridCol w:w="4785"/>
        <w:gridCol w:w="142"/>
      </w:tblGrid>
      <w:tr w:rsidR="001C073D" w:rsidTr="007064AE">
        <w:trPr>
          <w:gridBefore w:val="1"/>
          <w:wBefore w:w="142" w:type="dxa"/>
        </w:trPr>
        <w:tc>
          <w:tcPr>
            <w:tcW w:w="4825" w:type="dxa"/>
            <w:gridSpan w:val="2"/>
          </w:tcPr>
          <w:p w:rsidR="001C073D" w:rsidRDefault="001C073D" w:rsidP="00EE7DEE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Стадии уголовного процесса</w:t>
            </w:r>
          </w:p>
        </w:tc>
        <w:tc>
          <w:tcPr>
            <w:tcW w:w="4927" w:type="dxa"/>
            <w:gridSpan w:val="2"/>
          </w:tcPr>
          <w:p w:rsidR="001C073D" w:rsidRDefault="001C073D" w:rsidP="00EE7DEE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Полномочия прокурора</w:t>
            </w:r>
          </w:p>
        </w:tc>
      </w:tr>
      <w:tr w:rsidR="001C073D" w:rsidTr="007064AE">
        <w:trPr>
          <w:gridAfter w:val="1"/>
          <w:wAfter w:w="142" w:type="dxa"/>
        </w:trPr>
        <w:tc>
          <w:tcPr>
            <w:tcW w:w="4825" w:type="dxa"/>
            <w:gridSpan w:val="2"/>
          </w:tcPr>
          <w:p w:rsidR="001C073D" w:rsidRDefault="001C073D" w:rsidP="00EE7DEE">
            <w:pPr>
              <w:ind w:firstLine="0"/>
            </w:pPr>
            <w:r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Предварительное расследование</w:t>
            </w:r>
          </w:p>
        </w:tc>
        <w:tc>
          <w:tcPr>
            <w:tcW w:w="4927" w:type="dxa"/>
            <w:gridSpan w:val="2"/>
          </w:tcPr>
          <w:p w:rsidR="001C073D" w:rsidRDefault="001C073D" w:rsidP="00EE7DEE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Поддержание государственного обвинения.</w:t>
            </w:r>
          </w:p>
        </w:tc>
      </w:tr>
      <w:tr w:rsidR="001C073D" w:rsidTr="007064AE">
        <w:trPr>
          <w:gridAfter w:val="1"/>
          <w:wAfter w:w="142" w:type="dxa"/>
        </w:trPr>
        <w:tc>
          <w:tcPr>
            <w:tcW w:w="4825" w:type="dxa"/>
            <w:gridSpan w:val="2"/>
          </w:tcPr>
          <w:p w:rsidR="001C073D" w:rsidRDefault="001C073D" w:rsidP="00EE7DEE">
            <w:pPr>
              <w:ind w:firstLine="0"/>
            </w:pPr>
            <w:r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Судебное производство  </w:t>
            </w:r>
          </w:p>
        </w:tc>
        <w:tc>
          <w:tcPr>
            <w:tcW w:w="4927" w:type="dxa"/>
            <w:gridSpan w:val="2"/>
          </w:tcPr>
          <w:p w:rsidR="001C073D" w:rsidRDefault="001C073D" w:rsidP="00EE7DEE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Утверждение обвинительного заключения/акта/постановления.</w:t>
            </w:r>
          </w:p>
        </w:tc>
      </w:tr>
      <w:tr w:rsidR="001C073D" w:rsidTr="007064AE">
        <w:trPr>
          <w:gridAfter w:val="1"/>
          <w:wAfter w:w="142" w:type="dxa"/>
        </w:trPr>
        <w:tc>
          <w:tcPr>
            <w:tcW w:w="4825" w:type="dxa"/>
            <w:gridSpan w:val="2"/>
          </w:tcPr>
          <w:p w:rsidR="001C073D" w:rsidRDefault="001C073D" w:rsidP="00EE7DEE">
            <w:pPr>
              <w:ind w:firstLine="0"/>
            </w:pPr>
            <w:r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Исполнение приговора</w:t>
            </w:r>
          </w:p>
        </w:tc>
        <w:tc>
          <w:tcPr>
            <w:tcW w:w="4927" w:type="dxa"/>
            <w:gridSpan w:val="2"/>
          </w:tcPr>
          <w:p w:rsidR="001C073D" w:rsidRDefault="001C073D" w:rsidP="00EE7DEE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 проверка исполнения требований закона при приеме, регистрации и разрешении сообщений о преступлениях.</w:t>
            </w:r>
          </w:p>
        </w:tc>
      </w:tr>
      <w:tr w:rsidR="001C073D" w:rsidTr="007064AE">
        <w:trPr>
          <w:gridAfter w:val="1"/>
          <w:wAfter w:w="142" w:type="dxa"/>
        </w:trPr>
        <w:tc>
          <w:tcPr>
            <w:tcW w:w="4825" w:type="dxa"/>
            <w:gridSpan w:val="2"/>
          </w:tcPr>
          <w:p w:rsidR="001C073D" w:rsidRDefault="001C073D" w:rsidP="00EE7DEE">
            <w:pPr>
              <w:ind w:firstLine="0"/>
            </w:pPr>
            <w:r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Возбуждение уголовного дела</w:t>
            </w:r>
          </w:p>
        </w:tc>
        <w:tc>
          <w:tcPr>
            <w:tcW w:w="4927" w:type="dxa"/>
            <w:gridSpan w:val="2"/>
          </w:tcPr>
          <w:p w:rsidR="001C073D" w:rsidRDefault="001C073D" w:rsidP="00EE7DEE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Разрешение вопросов, связанных с исполнением судебного решения.  </w:t>
            </w:r>
          </w:p>
        </w:tc>
      </w:tr>
    </w:tbl>
    <w:p w:rsidR="00EE7DEE" w:rsidRDefault="00EE7DEE" w:rsidP="00450597">
      <w:pPr>
        <w:ind w:firstLine="0"/>
      </w:pPr>
      <w:r>
        <w:t xml:space="preserve">Правильный ответ: 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EE7DEE" w:rsidTr="00C60562"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E7DEE" w:rsidTr="00C60562">
        <w:tc>
          <w:tcPr>
            <w:tcW w:w="2444" w:type="dxa"/>
          </w:tcPr>
          <w:p w:rsidR="00EE7DEE" w:rsidRPr="00ED02A2" w:rsidRDefault="00EE7DEE" w:rsidP="00E252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В</w:t>
            </w:r>
          </w:p>
        </w:tc>
      </w:tr>
    </w:tbl>
    <w:p w:rsidR="00EE7DEE" w:rsidRDefault="00EE7DEE" w:rsidP="00450597">
      <w:pPr>
        <w:ind w:firstLine="0"/>
      </w:pPr>
      <w:r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Default="00EE7DEE" w:rsidP="00EE7DEE">
      <w:pPr>
        <w:ind w:firstLine="0"/>
      </w:pPr>
    </w:p>
    <w:p w:rsidR="00EE7DEE" w:rsidRPr="009860B0" w:rsidRDefault="00EE7DEE" w:rsidP="00450597">
      <w:pPr>
        <w:ind w:firstLine="0"/>
      </w:pPr>
      <w:r w:rsidRPr="009860B0">
        <w:t>4. Установите правильное соответствие</w:t>
      </w:r>
      <w:r w:rsidR="009553D1">
        <w:t xml:space="preserve"> между принципами и содержанием.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103"/>
      </w:tblGrid>
      <w:tr w:rsidR="001C073D" w:rsidTr="00FB4E9D">
        <w:tc>
          <w:tcPr>
            <w:tcW w:w="4563" w:type="dxa"/>
          </w:tcPr>
          <w:p w:rsidR="001C073D" w:rsidRPr="00996C22" w:rsidRDefault="001C073D" w:rsidP="00E2520E">
            <w:pPr>
              <w:ind w:firstLine="0"/>
              <w:jc w:val="center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Принципы организации и деятельности прокуратуры</w:t>
            </w:r>
          </w:p>
        </w:tc>
        <w:tc>
          <w:tcPr>
            <w:tcW w:w="4103" w:type="dxa"/>
          </w:tcPr>
          <w:p w:rsidR="001C073D" w:rsidRPr="0002190C" w:rsidRDefault="001C073D" w:rsidP="00E2520E">
            <w:pPr>
              <w:ind w:firstLine="0"/>
              <w:jc w:val="center"/>
              <w:rPr>
                <w:szCs w:val="28"/>
              </w:rPr>
            </w:pPr>
            <w:r w:rsidRPr="0002190C">
              <w:rPr>
                <w:szCs w:val="28"/>
              </w:rPr>
              <w:t xml:space="preserve">Содержание </w:t>
            </w:r>
          </w:p>
        </w:tc>
      </w:tr>
      <w:tr w:rsidR="001C073D" w:rsidTr="00FB4E9D">
        <w:tc>
          <w:tcPr>
            <w:tcW w:w="4563" w:type="dxa"/>
          </w:tcPr>
          <w:p w:rsidR="001C073D" w:rsidRPr="0059037E" w:rsidRDefault="001C073D" w:rsidP="00E2520E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1)</w:t>
            </w:r>
            <w:r w:rsidR="00BE4655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Законность </w:t>
            </w:r>
          </w:p>
        </w:tc>
        <w:tc>
          <w:tcPr>
            <w:tcW w:w="4103" w:type="dxa"/>
          </w:tcPr>
          <w:p w:rsidR="001C073D" w:rsidRPr="00996C22" w:rsidRDefault="001C073D" w:rsidP="00E2520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  <w:r w:rsidR="00BE4655">
              <w:rPr>
                <w:szCs w:val="28"/>
              </w:rPr>
              <w:t xml:space="preserve"> </w:t>
            </w:r>
            <w:r w:rsidRPr="0059037E">
              <w:rPr>
                <w:szCs w:val="28"/>
              </w:rPr>
              <w:t xml:space="preserve">Единообразное применение законов на всей территории РФ.   </w:t>
            </w:r>
          </w:p>
        </w:tc>
      </w:tr>
      <w:tr w:rsidR="001C073D" w:rsidTr="00FB4E9D">
        <w:tc>
          <w:tcPr>
            <w:tcW w:w="4563" w:type="dxa"/>
          </w:tcPr>
          <w:p w:rsidR="001C073D" w:rsidRPr="00996C22" w:rsidRDefault="001C073D" w:rsidP="00E2520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  <w:r w:rsidR="00BE465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Единство </w:t>
            </w:r>
          </w:p>
        </w:tc>
        <w:tc>
          <w:tcPr>
            <w:tcW w:w="4103" w:type="dxa"/>
          </w:tcPr>
          <w:p w:rsidR="001C073D" w:rsidRPr="00996C22" w:rsidRDefault="001C073D" w:rsidP="00E2520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  <w:r w:rsidR="00BE4655">
              <w:rPr>
                <w:szCs w:val="28"/>
              </w:rPr>
              <w:t xml:space="preserve"> </w:t>
            </w:r>
            <w:r w:rsidRPr="0059037E">
              <w:rPr>
                <w:szCs w:val="28"/>
              </w:rPr>
              <w:t>Назначение прокуроров вышестоящими прокурорами.</w:t>
            </w:r>
          </w:p>
        </w:tc>
      </w:tr>
      <w:tr w:rsidR="001C073D" w:rsidTr="00FB4E9D">
        <w:tc>
          <w:tcPr>
            <w:tcW w:w="4563" w:type="dxa"/>
          </w:tcPr>
          <w:p w:rsidR="001C073D" w:rsidRPr="0059037E" w:rsidRDefault="001C073D" w:rsidP="00E2520E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3)</w:t>
            </w:r>
            <w:r w:rsidR="00BE4655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Централизация </w:t>
            </w:r>
          </w:p>
        </w:tc>
        <w:tc>
          <w:tcPr>
            <w:tcW w:w="4103" w:type="dxa"/>
          </w:tcPr>
          <w:p w:rsidR="001C073D" w:rsidRPr="00996C22" w:rsidRDefault="001C073D" w:rsidP="00E2520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  <w:r w:rsidR="00BE4655">
              <w:rPr>
                <w:szCs w:val="28"/>
              </w:rPr>
              <w:t xml:space="preserve"> </w:t>
            </w:r>
            <w:r>
              <w:rPr>
                <w:szCs w:val="28"/>
              </w:rPr>
              <w:t>Предоставление информации о работе органов прокуратуры.</w:t>
            </w:r>
          </w:p>
        </w:tc>
      </w:tr>
      <w:tr w:rsidR="001C073D" w:rsidTr="00FB4E9D">
        <w:tc>
          <w:tcPr>
            <w:tcW w:w="4563" w:type="dxa"/>
          </w:tcPr>
          <w:p w:rsidR="001C073D" w:rsidRPr="0059037E" w:rsidRDefault="001C073D" w:rsidP="00E2520E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4)</w:t>
            </w:r>
            <w:r w:rsidR="00BE4655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Гласность </w:t>
            </w:r>
          </w:p>
        </w:tc>
        <w:tc>
          <w:tcPr>
            <w:tcW w:w="4103" w:type="dxa"/>
          </w:tcPr>
          <w:p w:rsidR="001C073D" w:rsidRPr="0059037E" w:rsidRDefault="001C073D" w:rsidP="00E2520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  <w:r w:rsidR="00BE4655">
              <w:rPr>
                <w:szCs w:val="28"/>
              </w:rPr>
              <w:t xml:space="preserve"> </w:t>
            </w:r>
            <w:r w:rsidRPr="0059037E">
              <w:rPr>
                <w:szCs w:val="28"/>
              </w:rPr>
              <w:t xml:space="preserve">Осуществление полномочий на основе Конституции РФ, федеральных законов.  </w:t>
            </w:r>
          </w:p>
        </w:tc>
      </w:tr>
    </w:tbl>
    <w:p w:rsidR="009553D1" w:rsidRDefault="009553D1" w:rsidP="00EE7DEE">
      <w:pPr>
        <w:ind w:firstLine="426"/>
      </w:pPr>
    </w:p>
    <w:p w:rsidR="00EE7DEE" w:rsidRDefault="00EE7DEE" w:rsidP="007064AE">
      <w:pPr>
        <w:ind w:firstLine="0"/>
      </w:pPr>
      <w:r>
        <w:lastRenderedPageBreak/>
        <w:t xml:space="preserve">Правильный ответ: 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EE7DEE" w:rsidTr="00C60562"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44" w:type="dxa"/>
          </w:tcPr>
          <w:p w:rsidR="00EE7DEE" w:rsidRPr="00FB4E9D" w:rsidRDefault="00EE7DEE" w:rsidP="00E2520E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E7DEE" w:rsidTr="00C60562">
        <w:tc>
          <w:tcPr>
            <w:tcW w:w="2444" w:type="dxa"/>
          </w:tcPr>
          <w:p w:rsidR="00EE7DEE" w:rsidRPr="006224C5" w:rsidRDefault="00EE7DEE" w:rsidP="00E252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44" w:type="dxa"/>
          </w:tcPr>
          <w:p w:rsidR="00EE7DEE" w:rsidRDefault="00EE7DEE" w:rsidP="00E2520E">
            <w:pPr>
              <w:ind w:firstLine="0"/>
              <w:jc w:val="center"/>
            </w:pPr>
            <w:r>
              <w:t>В</w:t>
            </w:r>
          </w:p>
        </w:tc>
      </w:tr>
    </w:tbl>
    <w:p w:rsidR="00EE7DEE" w:rsidRDefault="00EE7DEE" w:rsidP="00450597">
      <w:pPr>
        <w:ind w:firstLine="0"/>
      </w:pPr>
      <w:r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Default="00EE7DEE" w:rsidP="00EE7DEE"/>
    <w:p w:rsidR="00EE7DEE" w:rsidRDefault="00EE7DEE" w:rsidP="00AD1F6D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AD1F6D" w:rsidRPr="00AD1F6D" w:rsidRDefault="00AD1F6D" w:rsidP="00AD1F6D">
      <w:pPr>
        <w:ind w:firstLine="0"/>
        <w:rPr>
          <w:i/>
        </w:rPr>
      </w:pPr>
      <w:r w:rsidRPr="00AD1F6D">
        <w:rPr>
          <w:i/>
        </w:rPr>
        <w:t>Установите правильную последовательность</w:t>
      </w:r>
      <w:r>
        <w:rPr>
          <w:i/>
        </w:rPr>
        <w:t>.</w:t>
      </w:r>
    </w:p>
    <w:p w:rsidR="00EE7DEE" w:rsidRDefault="00EE7DEE" w:rsidP="00BE4655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3D5B39">
        <w:rPr>
          <w:rFonts w:eastAsia="Times New Roman" w:cs="Times New Roman"/>
          <w:i/>
          <w:szCs w:val="28"/>
        </w:rPr>
        <w:t>Запишите</w:t>
      </w:r>
      <w:r w:rsidRPr="003D5B39">
        <w:rPr>
          <w:rFonts w:eastAsia="Times New Roman" w:cs="Times New Roman"/>
          <w:i/>
          <w:spacing w:val="-8"/>
          <w:szCs w:val="28"/>
        </w:rPr>
        <w:t xml:space="preserve"> </w:t>
      </w:r>
      <w:r w:rsidRPr="003D5B39">
        <w:rPr>
          <w:rFonts w:eastAsia="Times New Roman" w:cs="Times New Roman"/>
          <w:i/>
          <w:szCs w:val="28"/>
        </w:rPr>
        <w:t>правильную</w:t>
      </w:r>
      <w:r w:rsidRPr="003D5B39">
        <w:rPr>
          <w:rFonts w:eastAsia="Times New Roman" w:cs="Times New Roman"/>
          <w:i/>
          <w:spacing w:val="-6"/>
          <w:szCs w:val="28"/>
        </w:rPr>
        <w:t xml:space="preserve"> </w:t>
      </w:r>
      <w:r w:rsidRPr="003D5B39">
        <w:rPr>
          <w:rFonts w:eastAsia="Times New Roman" w:cs="Times New Roman"/>
          <w:i/>
          <w:szCs w:val="28"/>
        </w:rPr>
        <w:t>последовательность</w:t>
      </w:r>
      <w:r w:rsidRPr="003D5B39">
        <w:rPr>
          <w:rFonts w:eastAsia="Times New Roman" w:cs="Times New Roman"/>
          <w:i/>
          <w:spacing w:val="-5"/>
          <w:szCs w:val="28"/>
        </w:rPr>
        <w:t xml:space="preserve"> </w:t>
      </w:r>
      <w:r w:rsidRPr="003D5B39">
        <w:rPr>
          <w:rFonts w:eastAsia="Times New Roman" w:cs="Times New Roman"/>
          <w:i/>
          <w:szCs w:val="28"/>
        </w:rPr>
        <w:t>букв</w:t>
      </w:r>
      <w:r w:rsidRPr="003D5B39">
        <w:rPr>
          <w:rFonts w:eastAsia="Times New Roman" w:cs="Times New Roman"/>
          <w:i/>
          <w:spacing w:val="-7"/>
          <w:szCs w:val="28"/>
        </w:rPr>
        <w:t xml:space="preserve"> </w:t>
      </w:r>
      <w:r w:rsidRPr="003D5B39">
        <w:rPr>
          <w:rFonts w:eastAsia="Times New Roman" w:cs="Times New Roman"/>
          <w:i/>
          <w:szCs w:val="28"/>
        </w:rPr>
        <w:t>слева</w:t>
      </w:r>
      <w:r w:rsidRPr="003D5B39">
        <w:rPr>
          <w:rFonts w:eastAsia="Times New Roman" w:cs="Times New Roman"/>
          <w:i/>
          <w:spacing w:val="-5"/>
          <w:szCs w:val="28"/>
        </w:rPr>
        <w:t xml:space="preserve"> </w:t>
      </w:r>
      <w:r w:rsidRPr="003D5B39">
        <w:rPr>
          <w:rFonts w:eastAsia="Times New Roman" w:cs="Times New Roman"/>
          <w:i/>
          <w:szCs w:val="28"/>
        </w:rPr>
        <w:t>на</w:t>
      </w:r>
      <w:r w:rsidRPr="003D5B39">
        <w:rPr>
          <w:rFonts w:eastAsia="Times New Roman" w:cs="Times New Roman"/>
          <w:i/>
          <w:spacing w:val="-5"/>
          <w:szCs w:val="28"/>
        </w:rPr>
        <w:t xml:space="preserve"> </w:t>
      </w:r>
      <w:r w:rsidRPr="003D5B39">
        <w:rPr>
          <w:rFonts w:eastAsia="Times New Roman" w:cs="Times New Roman"/>
          <w:i/>
          <w:spacing w:val="-2"/>
          <w:szCs w:val="28"/>
        </w:rPr>
        <w:t>право</w:t>
      </w:r>
    </w:p>
    <w:p w:rsidR="00AD1F6D" w:rsidRPr="003D5B39" w:rsidRDefault="00AD1F6D" w:rsidP="00BE4655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</w:p>
    <w:p w:rsidR="00EE7DEE" w:rsidRPr="00872E5C" w:rsidRDefault="00EE7DEE" w:rsidP="00BE4655">
      <w:pPr>
        <w:ind w:firstLine="0"/>
        <w:rPr>
          <w:szCs w:val="28"/>
        </w:rPr>
      </w:pPr>
      <w:r>
        <w:t xml:space="preserve">1. </w:t>
      </w:r>
      <w:r w:rsidRPr="00BD3FBE">
        <w:t xml:space="preserve">Расположите в правильной последовательности действия прокурора при </w:t>
      </w:r>
      <w:r>
        <w:t xml:space="preserve">проведении проверки и </w:t>
      </w:r>
      <w:r w:rsidRPr="00BD3FBE">
        <w:t>выявлении нарушения закона: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BD3FBE">
        <w:rPr>
          <w:rFonts w:eastAsiaTheme="minorEastAsia"/>
        </w:rPr>
        <w:t>Внесение представления об устранении нарушений закона.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BD3FBE">
        <w:rPr>
          <w:rFonts w:eastAsiaTheme="minorEastAsia"/>
          <w:szCs w:val="28"/>
        </w:rPr>
        <w:t>Проведение проверки информации о нарушении закона.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 xml:space="preserve">Принятие решения о проведении проверки. </w:t>
      </w:r>
    </w:p>
    <w:p w:rsidR="00EE7DEE" w:rsidRDefault="00EE7DEE" w:rsidP="00BE4655">
      <w:pPr>
        <w:ind w:firstLine="0"/>
        <w:rPr>
          <w:rFonts w:eastAsia="Times New Roman" w:cs="Times New Roman"/>
          <w:szCs w:val="28"/>
          <w:lang w:eastAsia="ru-RU"/>
        </w:rPr>
      </w:pPr>
      <w:r w:rsidRPr="00872E5C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>Контроль исполнения акта прокурорского реагирования.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>
        <w:rPr>
          <w:rFonts w:eastAsia="Times New Roman" w:cs="Times New Roman"/>
          <w:szCs w:val="28"/>
          <w:lang w:eastAsia="ru-RU"/>
        </w:rPr>
        <w:t>Д)</w:t>
      </w:r>
      <w:r w:rsidRPr="00062450">
        <w:t xml:space="preserve"> </w:t>
      </w:r>
      <w:r>
        <w:t xml:space="preserve">Получение информации о состоянии законности. </w:t>
      </w:r>
    </w:p>
    <w:p w:rsidR="00EE7DEE" w:rsidRDefault="00EE7DEE" w:rsidP="00BE4655">
      <w:pPr>
        <w:ind w:firstLine="0"/>
      </w:pPr>
      <w:r>
        <w:t xml:space="preserve">Правильный ответ: Д, В, Б, </w:t>
      </w:r>
      <w:proofErr w:type="gramStart"/>
      <w:r>
        <w:t>А</w:t>
      </w:r>
      <w:proofErr w:type="gramEnd"/>
      <w:r>
        <w:t>, Г</w:t>
      </w:r>
    </w:p>
    <w:p w:rsidR="00EE7DEE" w:rsidRDefault="00EE7DEE" w:rsidP="00BE4655">
      <w:pPr>
        <w:ind w:firstLine="0"/>
      </w:pPr>
      <w:r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Pr="00BB2661" w:rsidRDefault="00EE7DEE" w:rsidP="00BE4655">
      <w:pPr>
        <w:ind w:firstLine="0"/>
      </w:pPr>
    </w:p>
    <w:p w:rsidR="00EE7DEE" w:rsidRPr="00872E5C" w:rsidRDefault="00EE7DEE" w:rsidP="00BE4655">
      <w:pPr>
        <w:ind w:firstLine="0"/>
        <w:rPr>
          <w:szCs w:val="28"/>
        </w:rPr>
      </w:pPr>
      <w:r>
        <w:t xml:space="preserve">2. </w:t>
      </w:r>
      <w:r w:rsidRPr="003D305F">
        <w:t>Расположите в правильной последовательности этапы назначения прокурора субъекта РФ: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Консультация Президента РФ с Советом Федерации Федерального Собрания РФ 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 xml:space="preserve">Издание Президентом Указа о назначении на должность. </w:t>
      </w:r>
    </w:p>
    <w:p w:rsidR="00EE7DEE" w:rsidRDefault="00EE7DEE" w:rsidP="00BE4655">
      <w:pPr>
        <w:ind w:firstLine="0"/>
      </w:pPr>
      <w:r w:rsidRPr="00872E5C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>Внесение Генеральным прокурором РФ Президенту РФ представления.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>
        <w:t>Г)</w:t>
      </w:r>
      <w:r w:rsidRPr="00B56350">
        <w:t xml:space="preserve"> </w:t>
      </w:r>
      <w:r>
        <w:t>Информирование Президента РФ о результатах рассмотрения кандидатур.</w:t>
      </w:r>
    </w:p>
    <w:p w:rsidR="00EE7DEE" w:rsidRDefault="00EE7DEE" w:rsidP="00BE4655">
      <w:pPr>
        <w:ind w:firstLine="0"/>
      </w:pPr>
      <w:r>
        <w:t xml:space="preserve">Правильный ответ: В, </w:t>
      </w:r>
      <w:proofErr w:type="gramStart"/>
      <w:r>
        <w:t>А</w:t>
      </w:r>
      <w:proofErr w:type="gramEnd"/>
      <w:r>
        <w:t>, Г, Б.</w:t>
      </w:r>
    </w:p>
    <w:p w:rsidR="00EE7DEE" w:rsidRDefault="00EE7DEE" w:rsidP="00BE4655">
      <w:pPr>
        <w:ind w:firstLine="0"/>
      </w:pPr>
      <w:r>
        <w:t>Компетенции (индикаторы):</w:t>
      </w:r>
      <w:r w:rsidR="00BE335E" w:rsidRPr="00BE335E">
        <w:t xml:space="preserve"> </w:t>
      </w:r>
      <w:r w:rsidR="00BE335E">
        <w:t>УК-1</w:t>
      </w:r>
      <w:r>
        <w:t xml:space="preserve"> </w:t>
      </w:r>
    </w:p>
    <w:p w:rsidR="00EE7DEE" w:rsidRDefault="00EE7DEE" w:rsidP="00BE4655">
      <w:pPr>
        <w:ind w:firstLine="0"/>
      </w:pPr>
    </w:p>
    <w:p w:rsidR="00EE7DEE" w:rsidRPr="00872E5C" w:rsidRDefault="00EE7DEE" w:rsidP="00BE4655">
      <w:pPr>
        <w:ind w:firstLine="0"/>
        <w:rPr>
          <w:szCs w:val="28"/>
        </w:rPr>
      </w:pPr>
      <w:r w:rsidRPr="00651072">
        <w:t xml:space="preserve">3. </w:t>
      </w:r>
      <w:r w:rsidRPr="0055593B">
        <w:t>Расположите в правильной последовательности этапы рассмотрения протеста прокурора: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>
        <w:rPr>
          <w:rFonts w:eastAsiaTheme="minorEastAsia"/>
        </w:rPr>
        <w:t xml:space="preserve">Приглашение прокурора 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 xml:space="preserve">Уведомление о результатах 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Регистрация акта реагирования.</w:t>
      </w:r>
    </w:p>
    <w:p w:rsidR="00EE7DEE" w:rsidRPr="0055593B" w:rsidRDefault="00EE7DEE" w:rsidP="00BE4655">
      <w:pPr>
        <w:ind w:firstLine="0"/>
      </w:pPr>
      <w:r>
        <w:rPr>
          <w:rFonts w:eastAsiaTheme="minorEastAsia"/>
          <w:szCs w:val="28"/>
        </w:rPr>
        <w:t>Г) Непосредственное рассмотрение акта реагирования</w:t>
      </w:r>
    </w:p>
    <w:p w:rsidR="00EE7DEE" w:rsidRPr="00651072" w:rsidRDefault="00EE7DEE" w:rsidP="00BE4655">
      <w:pPr>
        <w:ind w:firstLine="0"/>
      </w:pPr>
      <w:r>
        <w:t xml:space="preserve">Правильный ответ: В, </w:t>
      </w:r>
      <w:proofErr w:type="gramStart"/>
      <w:r>
        <w:t>А</w:t>
      </w:r>
      <w:proofErr w:type="gramEnd"/>
      <w:r>
        <w:t>, Г, Б.</w:t>
      </w:r>
    </w:p>
    <w:p w:rsidR="00EE7DEE" w:rsidRPr="00651072" w:rsidRDefault="00EE7DEE" w:rsidP="00BE4655">
      <w:pPr>
        <w:ind w:firstLine="0"/>
      </w:pPr>
      <w:r w:rsidRPr="00651072"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Pr="00651072" w:rsidRDefault="00EE7DEE" w:rsidP="00BE4655">
      <w:pPr>
        <w:ind w:firstLine="0"/>
      </w:pPr>
    </w:p>
    <w:p w:rsidR="00EE7DEE" w:rsidRPr="00872E5C" w:rsidRDefault="00EE7DEE" w:rsidP="00BE4655">
      <w:pPr>
        <w:ind w:firstLine="0"/>
        <w:rPr>
          <w:szCs w:val="28"/>
        </w:rPr>
      </w:pPr>
      <w:r w:rsidRPr="00651072">
        <w:t xml:space="preserve">4. </w:t>
      </w:r>
      <w:r w:rsidRPr="0055593B">
        <w:t>Расположите в правильной последовательности действия прокурора при обнаружении признаков преступления:</w:t>
      </w:r>
    </w:p>
    <w:p w:rsidR="00EE7DEE" w:rsidRPr="00872E5C" w:rsidRDefault="00EE7DEE" w:rsidP="00BE4655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894928">
        <w:rPr>
          <w:rFonts w:eastAsiaTheme="minorEastAsia"/>
        </w:rPr>
        <w:t>Проведение проверки сообщения о преступлении.</w:t>
      </w:r>
    </w:p>
    <w:p w:rsidR="00EE7DEE" w:rsidRPr="00872E5C" w:rsidRDefault="00EE7DEE" w:rsidP="00BE4655">
      <w:pPr>
        <w:tabs>
          <w:tab w:val="left" w:pos="2420"/>
        </w:tabs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94928">
        <w:rPr>
          <w:rFonts w:eastAsiaTheme="minorEastAsia"/>
          <w:szCs w:val="28"/>
        </w:rPr>
        <w:t>Регистрация сообщения о преступлении.</w:t>
      </w:r>
    </w:p>
    <w:p w:rsidR="00EE7DEE" w:rsidRPr="00872E5C" w:rsidRDefault="00EE7DEE" w:rsidP="00450597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lastRenderedPageBreak/>
        <w:t xml:space="preserve">В) </w:t>
      </w:r>
      <w:r w:rsidRPr="00894928">
        <w:rPr>
          <w:rFonts w:eastAsiaTheme="minorEastAsia"/>
          <w:szCs w:val="28"/>
        </w:rPr>
        <w:t>Вынесение постановления о направлении материалов проверки в орган предварительного расследования для решения вопроса об уголовном преследовании.</w:t>
      </w:r>
    </w:p>
    <w:p w:rsidR="00EE7DEE" w:rsidRPr="00872E5C" w:rsidRDefault="00EE7DEE" w:rsidP="00450597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>Получение информации о результатах рассмотрения акта реагирования.</w:t>
      </w:r>
      <w:r w:rsidRPr="00B56350">
        <w:t xml:space="preserve"> </w:t>
      </w:r>
    </w:p>
    <w:p w:rsidR="00EE7DEE" w:rsidRPr="00651072" w:rsidRDefault="00EE7DEE" w:rsidP="00450597">
      <w:pPr>
        <w:ind w:firstLine="0"/>
      </w:pPr>
      <w:r w:rsidRPr="00651072">
        <w:t xml:space="preserve">Правильный ответ: </w:t>
      </w:r>
      <w:r>
        <w:t xml:space="preserve">Б, </w:t>
      </w:r>
      <w:proofErr w:type="gramStart"/>
      <w:r>
        <w:t>А</w:t>
      </w:r>
      <w:proofErr w:type="gramEnd"/>
      <w:r>
        <w:t>, В, Г.</w:t>
      </w:r>
    </w:p>
    <w:p w:rsidR="00EE7DEE" w:rsidRPr="00651072" w:rsidRDefault="00EE7DEE" w:rsidP="00450597">
      <w:pPr>
        <w:ind w:firstLine="0"/>
      </w:pPr>
      <w:r w:rsidRPr="00651072">
        <w:t>Компетенции (индикаторы):</w:t>
      </w:r>
      <w:r>
        <w:t xml:space="preserve"> </w:t>
      </w:r>
      <w:r w:rsidR="00BE335E">
        <w:t>УК-1</w:t>
      </w:r>
    </w:p>
    <w:p w:rsidR="00EE7DEE" w:rsidRPr="00AD7916" w:rsidRDefault="00EE7DEE" w:rsidP="00BE4655">
      <w:pPr>
        <w:ind w:firstLine="284"/>
      </w:pPr>
    </w:p>
    <w:p w:rsidR="00EE7DEE" w:rsidRDefault="00EE7DEE" w:rsidP="001C073D">
      <w:pPr>
        <w:pStyle w:val="3"/>
        <w:spacing w:after="0"/>
        <w:ind w:hanging="709"/>
      </w:pPr>
      <w:r>
        <w:t>Задания открытого типа</w:t>
      </w:r>
    </w:p>
    <w:p w:rsidR="00EE7DEE" w:rsidRPr="008A114A" w:rsidRDefault="00EE7DEE" w:rsidP="00EE7DEE"/>
    <w:p w:rsidR="00EE7DEE" w:rsidRDefault="00EE7DEE" w:rsidP="00BE4655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782A26" w:rsidRDefault="00782A26" w:rsidP="00BE4655">
      <w:pPr>
        <w:ind w:firstLine="0"/>
        <w:rPr>
          <w:i/>
        </w:rPr>
      </w:pPr>
    </w:p>
    <w:p w:rsidR="00EE7DEE" w:rsidRPr="00782A26" w:rsidRDefault="00782A26" w:rsidP="00BE4655">
      <w:pPr>
        <w:ind w:firstLine="0"/>
        <w:rPr>
          <w:i/>
        </w:rPr>
      </w:pPr>
      <w:r w:rsidRPr="00782A26">
        <w:rPr>
          <w:i/>
        </w:rPr>
        <w:t>Напишите пропущенное слово (словосочетание).</w:t>
      </w:r>
    </w:p>
    <w:p w:rsidR="00EE7DEE" w:rsidRPr="00CD26DE" w:rsidRDefault="00EE7DEE" w:rsidP="00782A26">
      <w:pPr>
        <w:ind w:firstLine="0"/>
      </w:pPr>
      <w:bookmarkStart w:id="1" w:name="_Hlk189828122"/>
      <w:r w:rsidRPr="009860B0">
        <w:t xml:space="preserve">1. </w:t>
      </w:r>
      <w:r w:rsidRPr="004D6AC0">
        <w:rPr>
          <w:u w:val="single"/>
        </w:rPr>
        <w:t>__________</w:t>
      </w:r>
      <w:r>
        <w:t xml:space="preserve"> — </w:t>
      </w:r>
      <w:r w:rsidRPr="001B2A47">
        <w:rPr>
          <w:szCs w:val="28"/>
        </w:rPr>
        <w:t>поддерживающее от имени государства обвинение в суде по уголовному делу должностное лицо органа прокуратуры</w:t>
      </w:r>
      <w:r>
        <w:rPr>
          <w:szCs w:val="28"/>
        </w:rPr>
        <w:t>.</w:t>
      </w:r>
    </w:p>
    <w:p w:rsidR="00EE7DEE" w:rsidRPr="0056571E" w:rsidRDefault="00EE7DEE" w:rsidP="00BE4655">
      <w:pPr>
        <w:ind w:firstLine="0"/>
        <w:rPr>
          <w:szCs w:val="28"/>
        </w:rPr>
      </w:pPr>
      <w:r>
        <w:t>Правильный ответ: Государственный обвинитель</w:t>
      </w:r>
      <w:r>
        <w:rPr>
          <w:rFonts w:eastAsia="Times New Roman" w:cs="Times New Roman"/>
          <w:szCs w:val="28"/>
          <w:lang w:eastAsia="ru-RU"/>
        </w:rPr>
        <w:t>.</w:t>
      </w:r>
    </w:p>
    <w:p w:rsidR="00EE7DEE" w:rsidRDefault="00EE7DEE" w:rsidP="00BE4655">
      <w:pPr>
        <w:ind w:firstLine="0"/>
      </w:pPr>
      <w:r>
        <w:t xml:space="preserve">Компетенции (индикаторы): </w:t>
      </w:r>
      <w:r w:rsidR="00BE335E">
        <w:t>УК-1</w:t>
      </w:r>
    </w:p>
    <w:bookmarkEnd w:id="1"/>
    <w:p w:rsidR="00EE7DEE" w:rsidRPr="009860B0" w:rsidRDefault="00EE7DEE" w:rsidP="00BE4655">
      <w:pPr>
        <w:ind w:firstLine="0"/>
      </w:pPr>
    </w:p>
    <w:p w:rsidR="00EE7DEE" w:rsidRPr="001B2A47" w:rsidRDefault="00426485" w:rsidP="00BE4655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26485">
        <w:rPr>
          <w:sz w:val="28"/>
        </w:rPr>
        <w:t>2</w:t>
      </w:r>
      <w:r>
        <w:t xml:space="preserve">. </w:t>
      </w:r>
      <w:r w:rsidR="00EE7DEE">
        <w:t xml:space="preserve">__________ — </w:t>
      </w:r>
      <w:r w:rsidR="00EE7DEE" w:rsidRPr="001B2A47">
        <w:rPr>
          <w:sz w:val="28"/>
          <w:szCs w:val="28"/>
        </w:rPr>
        <w:t>любое решение, за исключением приговора, вынесенное судьей единолично; решение, вынесенное президиумом суда при пересмотре соответствующего судебного решения, вступившего в законную силу; решение прокурора, руководителя следственного органа, следователя, органа дознания, начальника органа дознания, начальника подразделения дознания, дознавателя, вынесенное в ходе досудебного производства, за исключением обвинительного заключения, обвинительного акта или обвинительного постановления</w:t>
      </w:r>
      <w:r w:rsidR="00EE7DEE">
        <w:rPr>
          <w:sz w:val="28"/>
          <w:szCs w:val="28"/>
        </w:rPr>
        <w:t>.</w:t>
      </w:r>
    </w:p>
    <w:p w:rsidR="00EE7DEE" w:rsidRPr="0056571E" w:rsidRDefault="00EE7DEE" w:rsidP="00BE4655">
      <w:pPr>
        <w:ind w:firstLine="0"/>
        <w:rPr>
          <w:szCs w:val="28"/>
        </w:rPr>
      </w:pPr>
      <w:r w:rsidRPr="0056571E">
        <w:rPr>
          <w:szCs w:val="28"/>
        </w:rPr>
        <w:t xml:space="preserve">Правильный ответ: </w:t>
      </w:r>
      <w:r>
        <w:rPr>
          <w:szCs w:val="28"/>
        </w:rPr>
        <w:t>Постановление</w:t>
      </w:r>
      <w:r>
        <w:t>.</w:t>
      </w:r>
    </w:p>
    <w:p w:rsidR="00EE7DEE" w:rsidRDefault="00EE7DEE" w:rsidP="00BE4655">
      <w:pPr>
        <w:ind w:firstLine="0"/>
      </w:pPr>
      <w:r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Pr="003D5B39" w:rsidRDefault="00EE7DEE" w:rsidP="00BE4655">
      <w:pPr>
        <w:ind w:firstLine="0"/>
        <w:rPr>
          <w:i/>
        </w:rPr>
      </w:pPr>
      <w:r w:rsidRPr="003D5B39">
        <w:rPr>
          <w:i/>
        </w:rPr>
        <w:t xml:space="preserve"> </w:t>
      </w:r>
    </w:p>
    <w:p w:rsidR="00EE7DEE" w:rsidRPr="00CD26DE" w:rsidRDefault="00426485" w:rsidP="00BE4655">
      <w:pPr>
        <w:pStyle w:val="a7"/>
        <w:spacing w:before="0" w:beforeAutospacing="0" w:after="0" w:afterAutospacing="0" w:line="288" w:lineRule="atLeast"/>
        <w:jc w:val="both"/>
      </w:pPr>
      <w:r w:rsidRPr="00426485">
        <w:rPr>
          <w:sz w:val="28"/>
        </w:rPr>
        <w:t>3</w:t>
      </w:r>
      <w:r w:rsidRPr="004D6AC0">
        <w:rPr>
          <w:sz w:val="28"/>
          <w:u w:val="single"/>
        </w:rPr>
        <w:t>.</w:t>
      </w:r>
      <w:r w:rsidR="00EE7DEE" w:rsidRPr="004D6AC0">
        <w:rPr>
          <w:sz w:val="28"/>
          <w:u w:val="single"/>
        </w:rPr>
        <w:t>__________</w:t>
      </w:r>
      <w:r w:rsidR="00EE7DEE" w:rsidRPr="00426485">
        <w:rPr>
          <w:sz w:val="28"/>
        </w:rPr>
        <w:t xml:space="preserve"> </w:t>
      </w:r>
      <w:r w:rsidR="00EE7DEE">
        <w:t xml:space="preserve">— </w:t>
      </w:r>
      <w:r w:rsidR="00EE7DEE" w:rsidRPr="005057C0">
        <w:rPr>
          <w:sz w:val="28"/>
          <w:szCs w:val="28"/>
        </w:rPr>
        <w:t>разрешение руководителя следственного органа на производство следователем или разрешение прокурора, начальника органа дознания на производство дознавателем соответствующих следственных и иных процессуальных действий и на принятие ими процессуальных решений</w:t>
      </w:r>
      <w:r w:rsidR="00EE7DEE">
        <w:rPr>
          <w:sz w:val="28"/>
          <w:szCs w:val="28"/>
        </w:rPr>
        <w:t>.</w:t>
      </w:r>
    </w:p>
    <w:p w:rsidR="00EE7DEE" w:rsidRPr="0056571E" w:rsidRDefault="00EE7DEE" w:rsidP="00BE4655">
      <w:pPr>
        <w:ind w:firstLine="0"/>
        <w:rPr>
          <w:szCs w:val="28"/>
        </w:rPr>
      </w:pPr>
      <w:r>
        <w:t>Правильный ответ: Согласие.</w:t>
      </w:r>
    </w:p>
    <w:p w:rsidR="00EE7DEE" w:rsidRDefault="00EE7DEE" w:rsidP="00BE4655">
      <w:pPr>
        <w:ind w:firstLine="0"/>
      </w:pPr>
      <w:r>
        <w:t xml:space="preserve">Компетенции (индикаторы): </w:t>
      </w:r>
      <w:r w:rsidR="00BE335E">
        <w:t>УК-1</w:t>
      </w:r>
    </w:p>
    <w:p w:rsidR="001D6D26" w:rsidRDefault="00EE7DEE" w:rsidP="001D6D26">
      <w:pPr>
        <w:ind w:firstLine="0"/>
        <w:rPr>
          <w:i/>
        </w:rPr>
      </w:pPr>
      <w:r w:rsidRPr="003D5B39">
        <w:rPr>
          <w:i/>
        </w:rPr>
        <w:t xml:space="preserve"> </w:t>
      </w:r>
    </w:p>
    <w:p w:rsidR="00EE7DEE" w:rsidRPr="00CD26DE" w:rsidRDefault="00426485" w:rsidP="001D6D26">
      <w:pPr>
        <w:ind w:firstLine="0"/>
        <w:rPr>
          <w:szCs w:val="28"/>
        </w:rPr>
      </w:pPr>
      <w:r>
        <w:rPr>
          <w:szCs w:val="28"/>
        </w:rPr>
        <w:t>4</w:t>
      </w:r>
      <w:r w:rsidRPr="004D6AC0">
        <w:rPr>
          <w:szCs w:val="28"/>
          <w:u w:val="single"/>
        </w:rPr>
        <w:t>.</w:t>
      </w:r>
      <w:r w:rsidR="00EE7DEE" w:rsidRPr="004D6AC0">
        <w:rPr>
          <w:szCs w:val="28"/>
          <w:u w:val="single"/>
        </w:rPr>
        <w:t>__________</w:t>
      </w:r>
      <w:r w:rsidR="00EE7DEE" w:rsidRPr="005057C0">
        <w:rPr>
          <w:szCs w:val="28"/>
        </w:rPr>
        <w:t xml:space="preserve"> — процессуальная деятельность, осуществляемая стороной обвинения в целях изобличения подозреваемого, обвиняемого в совершении преступления;</w:t>
      </w:r>
    </w:p>
    <w:p w:rsidR="00EE7DEE" w:rsidRPr="0056571E" w:rsidRDefault="00EE7DEE" w:rsidP="00BE4655">
      <w:pPr>
        <w:ind w:firstLine="0"/>
        <w:rPr>
          <w:szCs w:val="28"/>
        </w:rPr>
      </w:pPr>
      <w:r w:rsidRPr="0056571E">
        <w:rPr>
          <w:szCs w:val="28"/>
        </w:rPr>
        <w:t xml:space="preserve">Правильный ответ: </w:t>
      </w:r>
      <w:r>
        <w:t>Уголовное преследование.</w:t>
      </w:r>
    </w:p>
    <w:p w:rsidR="00EE7DEE" w:rsidRDefault="00EE7DEE" w:rsidP="00BE4655">
      <w:pPr>
        <w:ind w:firstLine="0"/>
      </w:pPr>
      <w:r>
        <w:t xml:space="preserve">Компетенции (индикаторы): </w:t>
      </w:r>
      <w:r w:rsidR="00BE335E">
        <w:t>УК-1</w:t>
      </w:r>
    </w:p>
    <w:p w:rsidR="00EE7DEE" w:rsidRDefault="00EE7DEE" w:rsidP="00BE4655">
      <w:pPr>
        <w:pStyle w:val="4"/>
        <w:spacing w:after="0"/>
        <w:ind w:firstLine="0"/>
      </w:pPr>
    </w:p>
    <w:p w:rsidR="00EE7DEE" w:rsidRDefault="00EE7DEE" w:rsidP="00BE4655">
      <w:pPr>
        <w:pStyle w:val="4"/>
        <w:ind w:firstLine="0"/>
      </w:pPr>
      <w:r>
        <w:t>Задания открытого типа с кратким свободным ответом</w:t>
      </w:r>
    </w:p>
    <w:p w:rsidR="00782A26" w:rsidRPr="00782A26" w:rsidRDefault="00782A26" w:rsidP="007064AE">
      <w:pPr>
        <w:ind w:firstLine="0"/>
        <w:rPr>
          <w:i/>
        </w:rPr>
      </w:pPr>
      <w:r w:rsidRPr="00782A26">
        <w:rPr>
          <w:i/>
        </w:rPr>
        <w:t>Напишите пропущенное слово (словосочетание).</w:t>
      </w:r>
    </w:p>
    <w:p w:rsidR="00EE7DEE" w:rsidRPr="00BE4655" w:rsidRDefault="00EE7DEE" w:rsidP="00450597">
      <w:pPr>
        <w:ind w:firstLine="0"/>
      </w:pPr>
      <w:r w:rsidRPr="00BE4655">
        <w:lastRenderedPageBreak/>
        <w:t xml:space="preserve">1. </w:t>
      </w:r>
      <w:r w:rsidR="00EC4021">
        <w:t>В</w:t>
      </w:r>
      <w:r w:rsidR="00EC4021" w:rsidRPr="00EC4021">
        <w:t>ид государственно-властной деятельности органов прокуратуры, направленный на установление режима законности в государстве, обеспечение верховенства Конституции, соблюдение и исполнение законов, охрану прав и свобод человека и гражданина, а также интересов общества и государства.</w:t>
      </w:r>
    </w:p>
    <w:p w:rsidR="00EC4021" w:rsidRDefault="00EE7DEE" w:rsidP="00450597">
      <w:pPr>
        <w:ind w:firstLine="0"/>
        <w:rPr>
          <w:rStyle w:val="a8"/>
          <w:b w:val="0"/>
        </w:rPr>
      </w:pPr>
      <w:r w:rsidRPr="00BE4655">
        <w:rPr>
          <w:rStyle w:val="a8"/>
          <w:b w:val="0"/>
        </w:rPr>
        <w:t xml:space="preserve">Правильный ответ: </w:t>
      </w:r>
      <w:r w:rsidR="00EC4021">
        <w:rPr>
          <w:rStyle w:val="a8"/>
          <w:b w:val="0"/>
        </w:rPr>
        <w:t>Прокурорский надзор/ контроль</w:t>
      </w:r>
    </w:p>
    <w:p w:rsidR="00EE7DEE" w:rsidRPr="00BE4655" w:rsidRDefault="00EE7DEE" w:rsidP="00450597">
      <w:pPr>
        <w:ind w:firstLine="0"/>
      </w:pPr>
      <w:r w:rsidRPr="00BE4655"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Pr="00BE4655" w:rsidRDefault="00EE7DEE" w:rsidP="00450597">
      <w:pPr>
        <w:ind w:firstLine="0"/>
      </w:pPr>
    </w:p>
    <w:p w:rsidR="00EE7DEE" w:rsidRPr="00BE4655" w:rsidRDefault="00EE7DEE" w:rsidP="00450597">
      <w:pPr>
        <w:ind w:firstLine="0"/>
        <w:rPr>
          <w:rFonts w:cs="Times New Roman"/>
        </w:rPr>
      </w:pPr>
      <w:r w:rsidRPr="00BE4655">
        <w:t xml:space="preserve">2. </w:t>
      </w:r>
      <w:r w:rsidR="00EC4021">
        <w:t>С</w:t>
      </w:r>
      <w:r w:rsidR="00EC4021" w:rsidRPr="00EC4021">
        <w:t>облюдение Конституции РФ и исполнение законов, действующих на территории РФ, прав и свобод человека и гражданина, законности правовых актов, принимаемых органами и должностными лицами.</w:t>
      </w:r>
    </w:p>
    <w:p w:rsidR="00EE7DEE" w:rsidRPr="00BE4655" w:rsidRDefault="00EE7DEE" w:rsidP="00450597">
      <w:pPr>
        <w:ind w:firstLine="0"/>
        <w:rPr>
          <w:rFonts w:eastAsia="Times New Roman" w:cs="Times New Roman"/>
          <w:szCs w:val="28"/>
          <w:lang w:eastAsia="ru-RU"/>
        </w:rPr>
      </w:pPr>
      <w:r w:rsidRPr="00BE4655">
        <w:rPr>
          <w:rFonts w:cs="Times New Roman"/>
        </w:rPr>
        <w:t>Правильный ответ:</w:t>
      </w:r>
      <w:r w:rsidRPr="00BE4655">
        <w:rPr>
          <w:rFonts w:eastAsia="Times New Roman" w:cs="Times New Roman"/>
          <w:sz w:val="24"/>
          <w:lang w:eastAsia="ru-RU"/>
        </w:rPr>
        <w:t xml:space="preserve"> </w:t>
      </w:r>
      <w:r w:rsidR="00EC4021">
        <w:rPr>
          <w:rFonts w:cs="Times New Roman"/>
          <w:color w:val="000000"/>
        </w:rPr>
        <w:t>Предмет прокурорского надзора</w:t>
      </w:r>
      <w:r w:rsidR="008B58CB">
        <w:rPr>
          <w:rFonts w:cs="Times New Roman"/>
          <w:color w:val="000000"/>
        </w:rPr>
        <w:t xml:space="preserve">/предмет надзора </w:t>
      </w:r>
    </w:p>
    <w:p w:rsidR="00EE7DEE" w:rsidRPr="00BE4655" w:rsidRDefault="00EE7DEE" w:rsidP="00450597">
      <w:pPr>
        <w:ind w:firstLine="0"/>
        <w:jc w:val="left"/>
        <w:rPr>
          <w:rFonts w:cs="Times New Roman"/>
        </w:rPr>
      </w:pPr>
      <w:r w:rsidRPr="00BE4655">
        <w:rPr>
          <w:rFonts w:cs="Times New Roman"/>
        </w:rPr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Pr="00BE4655" w:rsidRDefault="00EE7DEE" w:rsidP="00450597">
      <w:pPr>
        <w:ind w:firstLine="0"/>
      </w:pPr>
    </w:p>
    <w:p w:rsidR="00EE7DEE" w:rsidRPr="00EC4021" w:rsidRDefault="00EE7DEE" w:rsidP="00EC4021">
      <w:pPr>
        <w:ind w:firstLine="0"/>
      </w:pPr>
      <w:r w:rsidRPr="00BE4655">
        <w:t xml:space="preserve">3. </w:t>
      </w:r>
      <w:r w:rsidR="00EC4021">
        <w:t>О</w:t>
      </w:r>
      <w:r w:rsidR="00EC4021" w:rsidRPr="00EC4021">
        <w:t>пределённое направление надзорной деятельности, характеризующееся особенностями предмета надзора, процедурами его осуществления, объёмом и характером полномочий прокуроров и правовых последствий применения соответствующих им правовых средств.</w:t>
      </w:r>
    </w:p>
    <w:p w:rsidR="00EE7DEE" w:rsidRPr="00BE4655" w:rsidRDefault="00EE7DEE" w:rsidP="004505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E4655">
        <w:rPr>
          <w:rStyle w:val="a8"/>
          <w:b w:val="0"/>
          <w:sz w:val="28"/>
          <w:szCs w:val="28"/>
        </w:rPr>
        <w:t xml:space="preserve">Правильный ответ: </w:t>
      </w:r>
      <w:r w:rsidR="00EC4021">
        <w:rPr>
          <w:rStyle w:val="a8"/>
          <w:b w:val="0"/>
          <w:sz w:val="28"/>
          <w:szCs w:val="28"/>
        </w:rPr>
        <w:t>Отрасль прокурорского надзора</w:t>
      </w:r>
      <w:r w:rsidR="008B58CB">
        <w:rPr>
          <w:rStyle w:val="a8"/>
          <w:b w:val="0"/>
          <w:sz w:val="28"/>
          <w:szCs w:val="28"/>
        </w:rPr>
        <w:t xml:space="preserve">/отрасль надзора </w:t>
      </w:r>
      <w:r w:rsidR="00EC4021">
        <w:rPr>
          <w:rStyle w:val="a8"/>
          <w:b w:val="0"/>
          <w:sz w:val="28"/>
          <w:szCs w:val="28"/>
        </w:rPr>
        <w:t xml:space="preserve"> </w:t>
      </w:r>
    </w:p>
    <w:p w:rsidR="00EE7DEE" w:rsidRPr="00BE4655" w:rsidRDefault="00EE7DEE" w:rsidP="00450597">
      <w:pPr>
        <w:ind w:firstLine="0"/>
      </w:pPr>
      <w:r w:rsidRPr="00BE4655">
        <w:t xml:space="preserve">Компетенции (индикаторы): </w:t>
      </w:r>
      <w:r w:rsidR="00BE335E">
        <w:t>УК-1</w:t>
      </w:r>
    </w:p>
    <w:p w:rsidR="00EE7DEE" w:rsidRPr="00BE4655" w:rsidRDefault="00EE7DEE" w:rsidP="00450597">
      <w:pPr>
        <w:ind w:firstLine="0"/>
      </w:pPr>
    </w:p>
    <w:p w:rsidR="00EE7DEE" w:rsidRDefault="00EE7DEE" w:rsidP="00EE7DEE">
      <w:pPr>
        <w:ind w:firstLine="0"/>
      </w:pPr>
    </w:p>
    <w:p w:rsidR="00EE7DEE" w:rsidRDefault="00EE7DEE" w:rsidP="00BE4655">
      <w:pPr>
        <w:pStyle w:val="4"/>
        <w:ind w:firstLine="0"/>
      </w:pPr>
      <w:r>
        <w:t>Задания открытого типа с развернутым ответом</w:t>
      </w:r>
    </w:p>
    <w:p w:rsidR="00EE7DEE" w:rsidRPr="00EE7039" w:rsidRDefault="00EE7DEE" w:rsidP="00450597">
      <w:pPr>
        <w:pStyle w:val="a4"/>
        <w:numPr>
          <w:ilvl w:val="0"/>
          <w:numId w:val="3"/>
        </w:numPr>
        <w:ind w:left="0" w:firstLine="0"/>
        <w:rPr>
          <w:rFonts w:eastAsia="Times New Roman" w:cs="Times New Roman"/>
          <w:szCs w:val="28"/>
          <w:lang w:eastAsia="ru-RU"/>
        </w:rPr>
      </w:pPr>
      <w:r w:rsidRPr="009C3025">
        <w:rPr>
          <w:rFonts w:eastAsia="Times New Roman" w:cs="Times New Roman"/>
          <w:szCs w:val="28"/>
          <w:lang w:eastAsia="ru-RU"/>
        </w:rPr>
        <w:t>Охарактеризуйте предмет прокурорского надзора за исполнением законов. В чем отличие предмета данного вида надзора от предмета надзора за соблюдением прав и свобод человека и гражданина?</w:t>
      </w:r>
    </w:p>
    <w:p w:rsidR="00EE7DEE" w:rsidRPr="00EE7039" w:rsidRDefault="00EE7DEE" w:rsidP="00BE4655">
      <w:pPr>
        <w:ind w:firstLine="0"/>
        <w:rPr>
          <w:szCs w:val="28"/>
        </w:rPr>
      </w:pPr>
      <w:r w:rsidRPr="00EE7039">
        <w:rPr>
          <w:szCs w:val="28"/>
        </w:rPr>
        <w:t>Привести расширенный ответ.</w:t>
      </w:r>
    </w:p>
    <w:p w:rsidR="00EE7DEE" w:rsidRPr="00EE7039" w:rsidRDefault="00EE7DEE" w:rsidP="00BE4655">
      <w:pPr>
        <w:ind w:firstLine="0"/>
        <w:rPr>
          <w:szCs w:val="28"/>
        </w:rPr>
      </w:pPr>
      <w:r w:rsidRPr="00EE7039">
        <w:rPr>
          <w:szCs w:val="28"/>
        </w:rPr>
        <w:t>Время выполнения – 10 мин.</w:t>
      </w:r>
    </w:p>
    <w:p w:rsidR="003D5B39" w:rsidRPr="003D5B39" w:rsidRDefault="003D5B39" w:rsidP="003D5B39">
      <w:pPr>
        <w:ind w:firstLine="0"/>
      </w:pPr>
      <w:r>
        <w:t xml:space="preserve">Критерии оценивания: Полное содержательное соответствие. </w:t>
      </w:r>
    </w:p>
    <w:p w:rsidR="00EE7DEE" w:rsidRPr="009C3025" w:rsidRDefault="00EE7DEE" w:rsidP="001D2B37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Pr="009C3025">
        <w:rPr>
          <w:szCs w:val="28"/>
        </w:rPr>
        <w:t xml:space="preserve">Предметом прокурорского надзора за исполнением законов является соблюдение Конституции Российской Федерации и исполнение законов, действующих на </w:t>
      </w:r>
      <w:r>
        <w:rPr>
          <w:szCs w:val="28"/>
        </w:rPr>
        <w:t>территории Российской Федерации</w:t>
      </w:r>
      <w:r w:rsidRPr="009C3025">
        <w:rPr>
          <w:szCs w:val="28"/>
        </w:rPr>
        <w:t xml:space="preserve">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организаций, а также соответствие законам издаваемых ими правовых актов.</w:t>
      </w:r>
    </w:p>
    <w:p w:rsidR="00EE7DEE" w:rsidRPr="009C3025" w:rsidRDefault="00EE7DEE" w:rsidP="001D2B37">
      <w:pPr>
        <w:ind w:firstLine="0"/>
        <w:rPr>
          <w:szCs w:val="28"/>
        </w:rPr>
      </w:pPr>
      <w:r w:rsidRPr="009C3025">
        <w:rPr>
          <w:szCs w:val="28"/>
        </w:rPr>
        <w:t>В отличие от этого, предмет надзора за соблюдением прав и свобод человека и гражданина фокусируется на соблюдении прав и свобод человека и гражданина перечисленными выше органами и организациями, а также на соответствии законам принимаемых ими правовых актов, затрагивающих права и свободы человека и гражданина.</w:t>
      </w:r>
    </w:p>
    <w:p w:rsidR="00EE7DEE" w:rsidRPr="00EE7039" w:rsidRDefault="00EE7DEE" w:rsidP="001D2B37">
      <w:pPr>
        <w:ind w:firstLine="0"/>
        <w:rPr>
          <w:szCs w:val="28"/>
        </w:rPr>
      </w:pPr>
      <w:r w:rsidRPr="009C3025">
        <w:rPr>
          <w:szCs w:val="28"/>
        </w:rPr>
        <w:lastRenderedPageBreak/>
        <w:t>Основное отличие состоит в акценте: надзор за исполнением законов имеет более широкий предмет и направлен на обеспечение законности в целом, в то время как надзор за соблюдением прав и свобод человека и гражданина имеет более узкий предмет и направлен на защиту конкретных прав и свобод, гарантированных Конституцией РФ и федеральными законами. Иными словами, надзор за соблюдением прав и свобод является специализированным направлением надзора за исполнением законов.</w:t>
      </w:r>
    </w:p>
    <w:p w:rsidR="00EE7DEE" w:rsidRDefault="00EE7DEE" w:rsidP="001D2B37">
      <w:pPr>
        <w:ind w:firstLine="0"/>
      </w:pPr>
      <w:r>
        <w:t>Компетенции (индикаторы):</w:t>
      </w:r>
      <w:r w:rsidR="00BE335E" w:rsidRPr="00BE335E">
        <w:t xml:space="preserve"> </w:t>
      </w:r>
      <w:r w:rsidR="00BE335E">
        <w:t>УК-1</w:t>
      </w:r>
      <w:r>
        <w:t xml:space="preserve"> </w:t>
      </w:r>
    </w:p>
    <w:p w:rsidR="00EE7DEE" w:rsidRDefault="00EE7DEE" w:rsidP="00450597">
      <w:pPr>
        <w:ind w:hanging="142"/>
      </w:pPr>
    </w:p>
    <w:p w:rsidR="00EE7DEE" w:rsidRPr="00217B5C" w:rsidRDefault="00EE7DEE" w:rsidP="001D2B37">
      <w:pPr>
        <w:ind w:firstLine="0"/>
        <w:rPr>
          <w:szCs w:val="28"/>
        </w:rPr>
      </w:pPr>
      <w:r>
        <w:t>2. Раскройте</w:t>
      </w:r>
      <w:r w:rsidRPr="009C3025">
        <w:t xml:space="preserve"> полномочия прокурора при осуществлении надзора за законностью возбуждения уголовного дела. Какие акты прокурорского реагирования могут быть применены в случае выявления нарушений?</w:t>
      </w:r>
    </w:p>
    <w:p w:rsidR="00EE7DEE" w:rsidRDefault="00EE7DEE" w:rsidP="001D2B37">
      <w:pPr>
        <w:ind w:firstLine="0"/>
      </w:pPr>
      <w:r>
        <w:t xml:space="preserve">Привести расширенный ответ. </w:t>
      </w:r>
    </w:p>
    <w:p w:rsidR="003D5B39" w:rsidRDefault="00EE7DEE" w:rsidP="001D2B37">
      <w:pPr>
        <w:ind w:firstLine="0"/>
      </w:pPr>
      <w:r>
        <w:t>Время выполнения – 20 мин.</w:t>
      </w:r>
      <w:r w:rsidR="003D5B39">
        <w:t xml:space="preserve"> </w:t>
      </w:r>
    </w:p>
    <w:p w:rsidR="00EE7DEE" w:rsidRDefault="00EE7DEE" w:rsidP="001D2B37">
      <w:pPr>
        <w:ind w:firstLine="0"/>
      </w:pPr>
      <w:r w:rsidRPr="00FC4F32">
        <w:t>Ожидаемый результат:</w:t>
      </w:r>
      <w:r>
        <w:t xml:space="preserve"> При осуществлении надзора за законностью возбуждения уголовного дела прокурор наделен следующими полномочиями (ст. 37 УПК РФ):</w:t>
      </w:r>
    </w:p>
    <w:p w:rsidR="00EE7DEE" w:rsidRDefault="00EE7DEE" w:rsidP="001D2B37">
      <w:pPr>
        <w:ind w:firstLine="0"/>
      </w:pPr>
      <w:r>
        <w:t>Проверять законность и обоснованность вынесенного постановления о возбуждении уголовного дела.</w:t>
      </w:r>
    </w:p>
    <w:p w:rsidR="00EE7DEE" w:rsidRDefault="00EE7DEE" w:rsidP="001D2B37">
      <w:pPr>
        <w:ind w:firstLine="0"/>
      </w:pPr>
      <w:r>
        <w:t>Проверять законность и обоснованность постановления об отказе в возбуждении уголовного дела.</w:t>
      </w:r>
    </w:p>
    <w:p w:rsidR="00EE7DEE" w:rsidRDefault="00EE7DEE" w:rsidP="001D2B37">
      <w:pPr>
        <w:ind w:firstLine="0"/>
      </w:pPr>
      <w:r>
        <w:t>Истребовать и изучать материалы проверки сообщения о преступлении.</w:t>
      </w:r>
    </w:p>
    <w:p w:rsidR="00EE7DEE" w:rsidRDefault="00EE7DEE" w:rsidP="001D2B37">
      <w:pPr>
        <w:ind w:firstLine="0"/>
      </w:pPr>
      <w:r>
        <w:t xml:space="preserve">Отменять незаконные или необоснованные постановления об отказе в возбуждении </w:t>
      </w:r>
      <w:r w:rsidR="00450597">
        <w:t xml:space="preserve"> </w:t>
      </w:r>
      <w:r>
        <w:t>уголовного дела.</w:t>
      </w:r>
    </w:p>
    <w:p w:rsidR="00EE7DEE" w:rsidRDefault="00EE7DEE" w:rsidP="001D2B37">
      <w:pPr>
        <w:ind w:firstLine="0"/>
      </w:pPr>
      <w:r>
        <w:t>Выносить постановление об отмене постановления о возбуждении уголовного дела.</w:t>
      </w:r>
    </w:p>
    <w:p w:rsidR="00EE7DEE" w:rsidRDefault="00EE7DEE" w:rsidP="001D2B37">
      <w:pPr>
        <w:ind w:firstLine="0"/>
      </w:pPr>
      <w:r>
        <w:t>Давать письменные указания о проведении дополнительных проверочных мероприятий.</w:t>
      </w:r>
    </w:p>
    <w:p w:rsidR="00EE7DEE" w:rsidRDefault="00EE7DEE" w:rsidP="001D2B37">
      <w:pPr>
        <w:ind w:firstLine="0"/>
      </w:pPr>
      <w:r>
        <w:t>В случае выявления нарушений закона при возбуждении уголовного дела прокурор может применить следующие акты реагирования:</w:t>
      </w:r>
    </w:p>
    <w:p w:rsidR="00450597" w:rsidRDefault="00EE7DEE" w:rsidP="001D2B37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>Постановление об отмене постановления</w:t>
      </w:r>
      <w:r w:rsidR="00450597">
        <w:rPr>
          <w:rFonts w:eastAsiaTheme="minorEastAsia"/>
          <w:iCs/>
          <w:szCs w:val="28"/>
        </w:rPr>
        <w:t xml:space="preserve"> о возбуждении уголовного дела:</w:t>
      </w:r>
    </w:p>
    <w:p w:rsidR="00EE7DEE" w:rsidRPr="000B7D2E" w:rsidRDefault="00EE7DEE" w:rsidP="001D2B37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>применяется, если прокурор установит, что решени</w:t>
      </w:r>
      <w:r w:rsidR="00450597">
        <w:rPr>
          <w:rFonts w:eastAsiaTheme="minorEastAsia"/>
          <w:iCs/>
          <w:szCs w:val="28"/>
        </w:rPr>
        <w:t>е о возбуждении уголовного дела</w:t>
      </w:r>
      <w:r w:rsidR="001D2B37">
        <w:rPr>
          <w:rFonts w:eastAsiaTheme="minorEastAsia"/>
          <w:iCs/>
          <w:szCs w:val="28"/>
        </w:rPr>
        <w:t xml:space="preserve"> </w:t>
      </w:r>
      <w:r w:rsidRPr="000B7D2E">
        <w:rPr>
          <w:rFonts w:eastAsiaTheme="minorEastAsia"/>
          <w:iCs/>
          <w:szCs w:val="28"/>
        </w:rPr>
        <w:t>было незаконным или необоснованным.</w:t>
      </w:r>
    </w:p>
    <w:p w:rsidR="00EE7DEE" w:rsidRPr="000B7D2E" w:rsidRDefault="00EE7DEE" w:rsidP="001D2B37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>Постановление об отмене постановления об отказе в возбуждении уголовного дела: применяется, если прокурор установит, что отказ в возбуждении уголовного дела был незаконным или необоснованным. В этом случае прокурор возвращает материалы проверки для проведения дополнительных проверочных мероприятий или принимает решение о</w:t>
      </w:r>
      <w:r>
        <w:rPr>
          <w:rFonts w:eastAsiaTheme="minorEastAsia"/>
          <w:iCs/>
          <w:szCs w:val="28"/>
        </w:rPr>
        <w:t xml:space="preserve"> направлении материалов проверки в следственный орган для решения вопроса об уголовном преследовании. </w:t>
      </w:r>
    </w:p>
    <w:p w:rsidR="00EE7DEE" w:rsidRPr="009C3025" w:rsidRDefault="00EE7DEE" w:rsidP="001D2B37">
      <w:pPr>
        <w:ind w:hanging="142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 xml:space="preserve">  Представление об устранении нарушений закона: вносится в адрес руководителя следственного органа или органа дознания, допустившего нарушения закона при возбуждении уголовного дела, с требованием об их устранении, а также об устранении причин и условий, способствовавших этим нарушениям.</w:t>
      </w:r>
    </w:p>
    <w:p w:rsidR="00EE7DEE" w:rsidRDefault="00EE7DEE" w:rsidP="007064AE">
      <w:pPr>
        <w:ind w:firstLine="0"/>
      </w:pPr>
      <w:r>
        <w:t>Критерии оценивания:</w:t>
      </w:r>
    </w:p>
    <w:p w:rsidR="00EE7DEE" w:rsidRPr="00550EF7" w:rsidRDefault="00EE7DEE" w:rsidP="007064AE">
      <w:pPr>
        <w:ind w:firstLine="0"/>
      </w:pPr>
      <w:r>
        <w:t>– перечисление минимум 3 полномочий;</w:t>
      </w:r>
    </w:p>
    <w:p w:rsidR="00EE7DEE" w:rsidRDefault="001D6D26" w:rsidP="001D2B37">
      <w:pPr>
        <w:ind w:hanging="142"/>
      </w:pPr>
      <w:r>
        <w:lastRenderedPageBreak/>
        <w:t xml:space="preserve">  </w:t>
      </w:r>
      <w:r w:rsidR="00EE7DEE">
        <w:t>– разъяснение каждого из них;</w:t>
      </w:r>
    </w:p>
    <w:p w:rsidR="00EE7DEE" w:rsidRDefault="001D6D26" w:rsidP="001D2B37">
      <w:pPr>
        <w:ind w:hanging="142"/>
      </w:pPr>
      <w:r>
        <w:t xml:space="preserve">  </w:t>
      </w:r>
      <w:r w:rsidR="00EE7DEE">
        <w:t>– перечисление минимум 2 актов реагирования;</w:t>
      </w:r>
    </w:p>
    <w:p w:rsidR="00EE7DEE" w:rsidRDefault="001D6D26" w:rsidP="001D2B37">
      <w:pPr>
        <w:ind w:hanging="142"/>
        <w:rPr>
          <w:rFonts w:eastAsiaTheme="minorEastAsia"/>
        </w:rPr>
      </w:pPr>
      <w:r>
        <w:t xml:space="preserve">  </w:t>
      </w:r>
      <w:r w:rsidR="00EE7DEE">
        <w:t>– характеристика каждого их них.</w:t>
      </w:r>
    </w:p>
    <w:p w:rsidR="00EE7DEE" w:rsidRDefault="001D6D26" w:rsidP="001D2B37">
      <w:pPr>
        <w:ind w:hanging="142"/>
      </w:pPr>
      <w:r>
        <w:t xml:space="preserve">  </w:t>
      </w:r>
      <w:r w:rsidR="00EE7DEE">
        <w:t>Компетенции (индикаторы):</w:t>
      </w:r>
      <w:r w:rsidR="00BE335E" w:rsidRPr="00BE335E">
        <w:t xml:space="preserve"> </w:t>
      </w:r>
      <w:r w:rsidR="00BE335E">
        <w:t>УК-1</w:t>
      </w:r>
    </w:p>
    <w:p w:rsidR="00EE7DEE" w:rsidRDefault="00EE7DEE" w:rsidP="00450597">
      <w:pPr>
        <w:ind w:left="-567" w:firstLine="0"/>
      </w:pPr>
    </w:p>
    <w:p w:rsidR="00EE7DEE" w:rsidRPr="00D71D8E" w:rsidRDefault="00EE7DEE" w:rsidP="001D2B37">
      <w:pPr>
        <w:ind w:left="-142" w:firstLine="0"/>
        <w:rPr>
          <w:szCs w:val="28"/>
        </w:rPr>
      </w:pPr>
      <w:r>
        <w:t xml:space="preserve">3. </w:t>
      </w:r>
      <w:r w:rsidRPr="009300E6">
        <w:t>В чем заключается принцип единства</w:t>
      </w:r>
      <w:r>
        <w:t xml:space="preserve"> организации и деятельности </w:t>
      </w:r>
      <w:r w:rsidRPr="009300E6">
        <w:t>прокуратуры? Приведите примеры реализации этого принципа в деятельности прокуратуры.</w:t>
      </w:r>
    </w:p>
    <w:p w:rsidR="00EE7DEE" w:rsidRDefault="00EE7DEE" w:rsidP="001D2B37">
      <w:pPr>
        <w:ind w:left="-142" w:firstLine="0"/>
      </w:pPr>
      <w:r>
        <w:t>Привести расширенный ответ.</w:t>
      </w:r>
    </w:p>
    <w:p w:rsidR="00EE7DEE" w:rsidRDefault="00EE7DEE" w:rsidP="001D2B37">
      <w:pPr>
        <w:ind w:left="-142" w:firstLine="0"/>
      </w:pPr>
      <w:r>
        <w:t>Время выполнения – 20 мин.</w:t>
      </w:r>
    </w:p>
    <w:p w:rsidR="00EE7DEE" w:rsidRDefault="00EE7DEE" w:rsidP="001D2B37">
      <w:pPr>
        <w:ind w:left="-142" w:firstLine="0"/>
      </w:pPr>
      <w:r w:rsidRPr="00FC4F32">
        <w:t>Ожидаемый результат:</w:t>
      </w:r>
      <w:r>
        <w:t xml:space="preserve"> </w:t>
      </w:r>
      <w:r w:rsidRPr="009300E6">
        <w:t xml:space="preserve">Принцип единства </w:t>
      </w:r>
      <w:r>
        <w:t xml:space="preserve">организации и деятельности </w:t>
      </w:r>
      <w:r w:rsidRPr="009300E6">
        <w:t>прокуратуры означает, что прокуратура Российской Федерации представляет собой еди</w:t>
      </w:r>
      <w:r>
        <w:t>ную централизованную федеральную систему органов, осуществляющих надзор за соблюдением Конституции Российской Федерации и исполнением законов. Этот принцип обеспечивает единообразное применение законов на всей территории Российской Федерации.</w:t>
      </w:r>
    </w:p>
    <w:p w:rsidR="00EE7DEE" w:rsidRDefault="00EE7DEE" w:rsidP="001D2B37">
      <w:pPr>
        <w:ind w:left="-142" w:firstLine="0"/>
      </w:pPr>
      <w:r>
        <w:t>Примеры реализации принципа единства в деятельности прокуратуры:</w:t>
      </w:r>
    </w:p>
    <w:p w:rsidR="00EE7DEE" w:rsidRDefault="00EE7DEE" w:rsidP="001D2B37">
      <w:pPr>
        <w:ind w:left="-142" w:firstLine="0"/>
      </w:pPr>
      <w:r>
        <w:t>Единая система органов: Все органы прокуратуры, от Генеральной прокуратуры РФ до районных и городских прокуратур, входят в единую систему, возглавляемую Генеральным прокурором РФ.</w:t>
      </w:r>
    </w:p>
    <w:p w:rsidR="00EE7DEE" w:rsidRDefault="00EE7DEE" w:rsidP="001D2B37">
      <w:pPr>
        <w:ind w:left="-142" w:firstLine="0"/>
      </w:pPr>
      <w:r>
        <w:t>Обязательность указаний вышестоящих прокуроров для нижестоящих: Указания, Приказы, Распоряжения Генерального прокурора РФ обязательны для исполнения всеми прокурорскими работниками. Указания вышестоящих прокуроров обязательны для исполнения нижестоящими прокурорами.</w:t>
      </w:r>
    </w:p>
    <w:p w:rsidR="00EE7DEE" w:rsidRDefault="00EE7DEE" w:rsidP="001D2B37">
      <w:pPr>
        <w:ind w:left="-142" w:firstLine="0"/>
      </w:pPr>
      <w:r>
        <w:t>Координация деятельности: Генеральная прокуратура РФ координирует деятельность всех органов прокуратуры по различным направлениям надзора, разрабатывает методические рекомендации и указания.</w:t>
      </w:r>
    </w:p>
    <w:p w:rsidR="00EE7DEE" w:rsidRDefault="00EE7DEE" w:rsidP="001D2B37">
      <w:pPr>
        <w:ind w:left="-142" w:firstLine="0"/>
      </w:pPr>
      <w:r>
        <w:t>Обобщение практики: Генеральная прокуратура РФ обобщает практику применения законов и принимает меры к обеспечению единообразного их толкования и применения.</w:t>
      </w:r>
    </w:p>
    <w:p w:rsidR="00EE7DEE" w:rsidRDefault="00EE7DEE" w:rsidP="001D2B37">
      <w:pPr>
        <w:ind w:left="-142" w:firstLine="0"/>
      </w:pPr>
      <w:r w:rsidRPr="009300E6">
        <w:t>Передача полномочий: Вышестоящий прокурор вправе принять к своему производству любое дело или материал, находящийся в производстве нижестоящего прокурора.</w:t>
      </w:r>
    </w:p>
    <w:p w:rsidR="00EE7DEE" w:rsidRDefault="00EE7DEE" w:rsidP="001D2B37">
      <w:pPr>
        <w:ind w:left="-142" w:firstLine="0"/>
      </w:pPr>
      <w:r>
        <w:t>Критерии оценивания:</w:t>
      </w:r>
    </w:p>
    <w:p w:rsidR="00EE7DEE" w:rsidRDefault="00EE7DEE" w:rsidP="001D2B37">
      <w:pPr>
        <w:ind w:left="-142" w:firstLine="0"/>
      </w:pPr>
      <w:r>
        <w:t>– общая характеристика принципа;</w:t>
      </w:r>
    </w:p>
    <w:p w:rsidR="00EE7DEE" w:rsidRPr="00550EF7" w:rsidRDefault="00EE7DEE" w:rsidP="001D2B37">
      <w:pPr>
        <w:ind w:left="-142" w:firstLine="0"/>
      </w:pPr>
      <w:r>
        <w:t>– перечисление минимум 3 примеров реализации принципа;</w:t>
      </w:r>
    </w:p>
    <w:p w:rsidR="00EE7DEE" w:rsidRDefault="00EE7DEE" w:rsidP="001D2B37">
      <w:pPr>
        <w:ind w:left="-142" w:firstLine="0"/>
      </w:pPr>
      <w:r>
        <w:t>– разъяснение каждого из них;</w:t>
      </w:r>
    </w:p>
    <w:p w:rsidR="00EE7DEE" w:rsidRDefault="00EE7DEE" w:rsidP="001D2B37">
      <w:pPr>
        <w:ind w:left="-142" w:firstLine="0"/>
        <w:rPr>
          <w:rFonts w:eastAsiaTheme="minorEastAsia"/>
        </w:rPr>
      </w:pPr>
      <w:r>
        <w:t>– вывод.</w:t>
      </w:r>
    </w:p>
    <w:p w:rsidR="003B5D2B" w:rsidRDefault="00EE7DEE" w:rsidP="008A2D0E">
      <w:pPr>
        <w:ind w:firstLine="0"/>
      </w:pPr>
      <w:r>
        <w:t>Компетенции (индикаторы):</w:t>
      </w:r>
      <w:r w:rsidR="008C3FC2">
        <w:t xml:space="preserve"> УК-1</w:t>
      </w:r>
    </w:p>
    <w:p w:rsidR="00EE7DEE" w:rsidRPr="0061571F" w:rsidRDefault="00EE7DEE" w:rsidP="003B5D2B"/>
    <w:sectPr w:rsidR="00EE7DEE" w:rsidRPr="0061571F" w:rsidSect="007064AE">
      <w:footerReference w:type="default" r:id="rId7"/>
      <w:pgSz w:w="11910" w:h="16840"/>
      <w:pgMar w:top="760" w:right="740" w:bottom="1320" w:left="1418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51" w:rsidRDefault="005D7351">
      <w:r>
        <w:separator/>
      </w:r>
    </w:p>
  </w:endnote>
  <w:endnote w:type="continuationSeparator" w:id="0">
    <w:p w:rsidR="005D7351" w:rsidRDefault="005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B7D2E" w:rsidRPr="006943A0" w:rsidRDefault="00553F80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C3B16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0B7D2E" w:rsidRPr="006943A0" w:rsidRDefault="005D7351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51" w:rsidRDefault="005D7351">
      <w:r>
        <w:separator/>
      </w:r>
    </w:p>
  </w:footnote>
  <w:footnote w:type="continuationSeparator" w:id="0">
    <w:p w:rsidR="005D7351" w:rsidRDefault="005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B00F95"/>
    <w:multiLevelType w:val="hybridMultilevel"/>
    <w:tmpl w:val="F08E37A0"/>
    <w:lvl w:ilvl="0" w:tplc="BF8E5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EE"/>
    <w:rsid w:val="00062AAC"/>
    <w:rsid w:val="00080048"/>
    <w:rsid w:val="000B1B72"/>
    <w:rsid w:val="000B646B"/>
    <w:rsid w:val="000C1DFA"/>
    <w:rsid w:val="00120082"/>
    <w:rsid w:val="001C073D"/>
    <w:rsid w:val="001D2B37"/>
    <w:rsid w:val="001D6D26"/>
    <w:rsid w:val="001E0ED9"/>
    <w:rsid w:val="002C4644"/>
    <w:rsid w:val="00321CD7"/>
    <w:rsid w:val="003B2D2F"/>
    <w:rsid w:val="003B5D2B"/>
    <w:rsid w:val="003D5B39"/>
    <w:rsid w:val="00426485"/>
    <w:rsid w:val="00450597"/>
    <w:rsid w:val="00461CF3"/>
    <w:rsid w:val="004661E1"/>
    <w:rsid w:val="004811F3"/>
    <w:rsid w:val="004C5741"/>
    <w:rsid w:val="004D6AC0"/>
    <w:rsid w:val="004F63BF"/>
    <w:rsid w:val="00546F2B"/>
    <w:rsid w:val="00553F80"/>
    <w:rsid w:val="005700F0"/>
    <w:rsid w:val="005A0229"/>
    <w:rsid w:val="005A027A"/>
    <w:rsid w:val="005B4758"/>
    <w:rsid w:val="005D7351"/>
    <w:rsid w:val="0061571F"/>
    <w:rsid w:val="00703EEE"/>
    <w:rsid w:val="007064AE"/>
    <w:rsid w:val="00782A26"/>
    <w:rsid w:val="008A2D0E"/>
    <w:rsid w:val="008B58CB"/>
    <w:rsid w:val="008C3FC2"/>
    <w:rsid w:val="009553D1"/>
    <w:rsid w:val="009860B0"/>
    <w:rsid w:val="00A6050C"/>
    <w:rsid w:val="00AD1F6D"/>
    <w:rsid w:val="00BC541D"/>
    <w:rsid w:val="00BE12D6"/>
    <w:rsid w:val="00BE335E"/>
    <w:rsid w:val="00BE4655"/>
    <w:rsid w:val="00C21486"/>
    <w:rsid w:val="00C44A2C"/>
    <w:rsid w:val="00C60562"/>
    <w:rsid w:val="00CC3230"/>
    <w:rsid w:val="00CD26DE"/>
    <w:rsid w:val="00D319F9"/>
    <w:rsid w:val="00D85E7F"/>
    <w:rsid w:val="00DD4574"/>
    <w:rsid w:val="00E170DD"/>
    <w:rsid w:val="00E510B0"/>
    <w:rsid w:val="00E74F64"/>
    <w:rsid w:val="00EB5E20"/>
    <w:rsid w:val="00EC4021"/>
    <w:rsid w:val="00EE7DEE"/>
    <w:rsid w:val="00F32019"/>
    <w:rsid w:val="00F724A0"/>
    <w:rsid w:val="00FB4E9D"/>
    <w:rsid w:val="00F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CDF80-86B6-4709-B832-FD73B420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E7D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E7D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E7D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EE7DEE"/>
    <w:pPr>
      <w:ind w:left="720"/>
      <w:contextualSpacing/>
    </w:pPr>
  </w:style>
  <w:style w:type="paragraph" w:styleId="a0">
    <w:name w:val="No Spacing"/>
    <w:uiPriority w:val="1"/>
    <w:qFormat/>
    <w:rsid w:val="00EE7DE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EE7D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EE7DEE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EE7DE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EE7D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EE7DEE"/>
    <w:rPr>
      <w:b/>
      <w:bCs/>
    </w:rPr>
  </w:style>
  <w:style w:type="table" w:styleId="a9">
    <w:name w:val="Table Grid"/>
    <w:basedOn w:val="a2"/>
    <w:uiPriority w:val="59"/>
    <w:rsid w:val="00E7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5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B5D2B"/>
    <w:pPr>
      <w:widowControl w:val="0"/>
      <w:autoSpaceDE w:val="0"/>
      <w:autoSpaceDN w:val="0"/>
      <w:ind w:left="732"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b">
    <w:name w:val="Основной текст Знак"/>
    <w:basedOn w:val="a1"/>
    <w:link w:val="aa"/>
    <w:uiPriority w:val="1"/>
    <w:rsid w:val="003B5D2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B5D2B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Акулич</dc:creator>
  <cp:lastModifiedBy>ПК-405-5</cp:lastModifiedBy>
  <cp:revision>29</cp:revision>
  <dcterms:created xsi:type="dcterms:W3CDTF">2025-03-26T07:43:00Z</dcterms:created>
  <dcterms:modified xsi:type="dcterms:W3CDTF">2025-05-20T07:38:00Z</dcterms:modified>
</cp:coreProperties>
</file>