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9169" w14:textId="7BC8A722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2DDCC456" w14:textId="73208B2E" w:rsidR="00064AF2" w:rsidRDefault="003C4548" w:rsidP="00372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64AF2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  <w:r w:rsidR="0089085B">
        <w:rPr>
          <w:rFonts w:ascii="Times New Roman" w:eastAsiaTheme="minorHAnsi" w:hAnsi="Times New Roman"/>
          <w:i/>
          <w:sz w:val="28"/>
          <w:szCs w:val="28"/>
        </w:rPr>
        <w:t>.</w:t>
      </w:r>
      <w:r w:rsidR="00064AF2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AF61A54" w14:textId="6977A408" w:rsidR="003C4548" w:rsidRPr="00B4167C" w:rsidRDefault="003C4548" w:rsidP="00372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372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372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372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3726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16DB76A8" w:rsidR="003C4548" w:rsidRPr="00B4167C" w:rsidRDefault="003C4548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  <w:r w:rsidR="0089085B">
        <w:rPr>
          <w:rFonts w:ascii="Times New Roman" w:hAnsi="Times New Roman"/>
          <w:sz w:val="28"/>
          <w:szCs w:val="28"/>
        </w:rPr>
        <w:t>.</w:t>
      </w:r>
    </w:p>
    <w:p w14:paraId="1D7AA42E" w14:textId="60CC1B57" w:rsidR="003C4548" w:rsidRDefault="003C4548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372605">
        <w:rPr>
          <w:rFonts w:ascii="Times New Roman" w:hAnsi="Times New Roman"/>
          <w:spacing w:val="-4"/>
          <w:sz w:val="28"/>
          <w:szCs w:val="28"/>
        </w:rPr>
        <w:t>.</w:t>
      </w:r>
    </w:p>
    <w:p w14:paraId="1141D00B" w14:textId="77777777" w:rsidR="0089085B" w:rsidRPr="00372605" w:rsidRDefault="0089085B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CF7FC3" w14:textId="0D9CBA20" w:rsidR="00064AF2" w:rsidRDefault="00DB2566" w:rsidP="00372605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064AF2" w:rsidRPr="00B4167C">
        <w:rPr>
          <w:rFonts w:eastAsiaTheme="minorHAnsi"/>
          <w:i/>
          <w:sz w:val="28"/>
          <w:szCs w:val="28"/>
        </w:rPr>
        <w:t>Выберите один правильный ответ</w:t>
      </w:r>
      <w:r w:rsidR="0089085B">
        <w:rPr>
          <w:rFonts w:eastAsiaTheme="minorHAnsi"/>
          <w:i/>
          <w:sz w:val="28"/>
          <w:szCs w:val="28"/>
        </w:rPr>
        <w:t>.</w:t>
      </w:r>
    </w:p>
    <w:p w14:paraId="04F92C57" w14:textId="5ED4447F" w:rsidR="003C741A" w:rsidRPr="00B4167C" w:rsidRDefault="003C741A" w:rsidP="00372605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</w:t>
      </w:r>
      <w:r w:rsidR="0089085B">
        <w:rPr>
          <w:bCs/>
          <w:color w:val="auto"/>
          <w:sz w:val="28"/>
          <w:szCs w:val="28"/>
        </w:rPr>
        <w:t xml:space="preserve"> в проведении реформ 1550-х гг.?</w:t>
      </w:r>
    </w:p>
    <w:p w14:paraId="6626BED9" w14:textId="77777777" w:rsidR="003C741A" w:rsidRPr="00B4167C" w:rsidRDefault="003C741A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640DBEAF" w:rsidR="00DB2566" w:rsidRPr="00B4167C" w:rsidRDefault="00DB2566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  <w:r w:rsidR="0089085B">
        <w:rPr>
          <w:rFonts w:ascii="Times New Roman" w:hAnsi="Times New Roman"/>
          <w:sz w:val="28"/>
          <w:szCs w:val="28"/>
        </w:rPr>
        <w:t>.</w:t>
      </w:r>
    </w:p>
    <w:p w14:paraId="0BBB9799" w14:textId="0B523CB2" w:rsidR="00DB2566" w:rsidRDefault="00DB2566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  <w:r w:rsidR="005001B7">
        <w:rPr>
          <w:rFonts w:ascii="Times New Roman" w:hAnsi="Times New Roman"/>
          <w:sz w:val="28"/>
          <w:szCs w:val="28"/>
        </w:rPr>
        <w:t>.</w:t>
      </w:r>
    </w:p>
    <w:p w14:paraId="6CEF32BB" w14:textId="77777777" w:rsidR="00A66E91" w:rsidRPr="00B4167C" w:rsidRDefault="00A66E91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C29420" w14:textId="14ADF1DD" w:rsidR="00064AF2" w:rsidRDefault="00DB2566" w:rsidP="00372605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064AF2" w:rsidRPr="00B4167C">
        <w:rPr>
          <w:rFonts w:eastAsiaTheme="minorHAnsi"/>
          <w:i/>
          <w:sz w:val="28"/>
          <w:szCs w:val="28"/>
        </w:rPr>
        <w:t>Выберите один правильный ответ</w:t>
      </w:r>
      <w:r w:rsidR="005001B7">
        <w:rPr>
          <w:rFonts w:eastAsiaTheme="minorHAnsi"/>
          <w:i/>
          <w:sz w:val="28"/>
          <w:szCs w:val="28"/>
        </w:rPr>
        <w:t>.</w:t>
      </w:r>
    </w:p>
    <w:p w14:paraId="36B388F2" w14:textId="44F0DA5F" w:rsidR="003C741A" w:rsidRPr="00B4167C" w:rsidRDefault="00207737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Какое событие произошло в</w:t>
      </w:r>
      <w:r w:rsidR="003C741A" w:rsidRPr="00B4167C">
        <w:rPr>
          <w:bCs/>
          <w:color w:val="auto"/>
          <w:sz w:val="28"/>
          <w:szCs w:val="28"/>
        </w:rPr>
        <w:t xml:space="preserve"> результате подписания Договора об образовании СССР в декабре 1922</w:t>
      </w:r>
      <w:r w:rsidR="00B631CA">
        <w:rPr>
          <w:bCs/>
          <w:color w:val="auto"/>
          <w:sz w:val="28"/>
          <w:szCs w:val="28"/>
        </w:rPr>
        <w:t xml:space="preserve"> </w:t>
      </w:r>
      <w:r w:rsidR="003C741A" w:rsidRPr="00B4167C">
        <w:rPr>
          <w:bCs/>
          <w:color w:val="auto"/>
          <w:sz w:val="28"/>
          <w:szCs w:val="28"/>
        </w:rPr>
        <w:t>г.</w:t>
      </w:r>
      <w:r>
        <w:rPr>
          <w:bCs/>
          <w:color w:val="auto"/>
          <w:sz w:val="28"/>
          <w:szCs w:val="28"/>
        </w:rPr>
        <w:t>?</w:t>
      </w:r>
    </w:p>
    <w:p w14:paraId="209986E1" w14:textId="77777777" w:rsidR="003C741A" w:rsidRPr="00B4167C" w:rsidRDefault="00E658F0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372605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364D64E" w:rsidR="00DB2566" w:rsidRPr="00B4167C" w:rsidRDefault="00DB2566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  <w:r w:rsidR="00207737">
        <w:rPr>
          <w:rFonts w:ascii="Times New Roman" w:hAnsi="Times New Roman"/>
          <w:sz w:val="28"/>
          <w:szCs w:val="28"/>
        </w:rPr>
        <w:t>.</w:t>
      </w:r>
    </w:p>
    <w:p w14:paraId="71E27046" w14:textId="59F1F0E9" w:rsidR="004502AC" w:rsidRDefault="00DB2566" w:rsidP="003726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  <w:r w:rsidR="00207737">
        <w:rPr>
          <w:rFonts w:ascii="Times New Roman" w:hAnsi="Times New Roman"/>
          <w:spacing w:val="-4"/>
          <w:sz w:val="28"/>
          <w:szCs w:val="28"/>
        </w:rPr>
        <w:t>.</w:t>
      </w:r>
    </w:p>
    <w:p w14:paraId="31B3EFB0" w14:textId="77777777" w:rsidR="004502AC" w:rsidRDefault="004502AC">
      <w:pPr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br w:type="page"/>
      </w:r>
    </w:p>
    <w:p w14:paraId="1639D716" w14:textId="77777777" w:rsidR="00E658F0" w:rsidRPr="00B4167C" w:rsidRDefault="00E658F0" w:rsidP="00A66E9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3FD31C5" w14:textId="77777777" w:rsidR="00E658F0" w:rsidRPr="00B4167C" w:rsidRDefault="00E658F0" w:rsidP="00A66E9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9E226B" w14:textId="5B9B597B" w:rsidR="00A66E91" w:rsidRPr="00B4167C" w:rsidRDefault="00E658F0" w:rsidP="0028746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66E91">
        <w:rPr>
          <w:rFonts w:ascii="Times New Roman" w:hAnsi="Times New Roman"/>
          <w:i/>
          <w:sz w:val="28"/>
          <w:szCs w:val="28"/>
        </w:rPr>
        <w:t>1</w:t>
      </w:r>
      <w:r w:rsidR="00632709" w:rsidRPr="00A66E91">
        <w:rPr>
          <w:rFonts w:ascii="Times New Roman" w:hAnsi="Times New Roman"/>
          <w:i/>
          <w:sz w:val="28"/>
          <w:szCs w:val="28"/>
        </w:rPr>
        <w:t>.</w:t>
      </w:r>
      <w:r w:rsidR="00632709" w:rsidRPr="00B4167C">
        <w:rPr>
          <w:rFonts w:ascii="Times New Roman" w:hAnsi="Times New Roman"/>
          <w:sz w:val="28"/>
          <w:szCs w:val="28"/>
        </w:rPr>
        <w:t xml:space="preserve"> </w:t>
      </w:r>
      <w:r w:rsidR="00A01750" w:rsidRPr="00A66E91">
        <w:rPr>
          <w:rFonts w:ascii="Times New Roman" w:hAnsi="Times New Roman"/>
          <w:i/>
          <w:sz w:val="28"/>
          <w:szCs w:val="28"/>
        </w:rPr>
        <w:t xml:space="preserve">Установите соответствие между русскими правителями и </w:t>
      </w:r>
      <w:r w:rsidR="00632709" w:rsidRPr="00A66E91">
        <w:rPr>
          <w:rFonts w:ascii="Times New Roman" w:hAnsi="Times New Roman"/>
          <w:i/>
          <w:sz w:val="28"/>
          <w:szCs w:val="28"/>
        </w:rPr>
        <w:t>сражениями</w:t>
      </w:r>
      <w:r w:rsidR="00A01750" w:rsidRPr="00A66E91">
        <w:rPr>
          <w:rFonts w:ascii="Times New Roman" w:hAnsi="Times New Roman"/>
          <w:i/>
          <w:sz w:val="28"/>
          <w:szCs w:val="28"/>
        </w:rPr>
        <w:t xml:space="preserve"> в которых они участвовали</w:t>
      </w:r>
      <w:r w:rsidR="00632709" w:rsidRPr="00A66E91">
        <w:rPr>
          <w:rFonts w:ascii="Times New Roman" w:hAnsi="Times New Roman"/>
          <w:i/>
          <w:sz w:val="28"/>
          <w:szCs w:val="28"/>
        </w:rPr>
        <w:t>.</w:t>
      </w:r>
      <w:r w:rsidR="00A66E91" w:rsidRPr="00A66E91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A66E91"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14:paraId="5B998E00" w14:textId="77777777" w:rsidTr="0028746C">
        <w:trPr>
          <w:trHeight w:val="233"/>
        </w:trPr>
        <w:tc>
          <w:tcPr>
            <w:tcW w:w="4927" w:type="dxa"/>
            <w:vAlign w:val="center"/>
          </w:tcPr>
          <w:p w14:paraId="5002D66C" w14:textId="77777777" w:rsidR="00755E57" w:rsidRDefault="00755E57" w:rsidP="0028746C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7" w:type="dxa"/>
            <w:vAlign w:val="center"/>
          </w:tcPr>
          <w:p w14:paraId="17E8DE01" w14:textId="5CED581B" w:rsidR="00755E57" w:rsidRDefault="00755E57" w:rsidP="0028746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  <w:r w:rsidR="002874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5E57" w14:paraId="6D98E91F" w14:textId="77777777" w:rsidTr="0028746C">
        <w:trPr>
          <w:trHeight w:val="324"/>
        </w:trPr>
        <w:tc>
          <w:tcPr>
            <w:tcW w:w="4927" w:type="dxa"/>
            <w:vAlign w:val="center"/>
          </w:tcPr>
          <w:p w14:paraId="2CE97456" w14:textId="77777777" w:rsidR="00755E57" w:rsidRDefault="00755E57" w:rsidP="0028746C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7" w:type="dxa"/>
            <w:vAlign w:val="center"/>
          </w:tcPr>
          <w:p w14:paraId="1320D505" w14:textId="01983C1C" w:rsidR="00755E57" w:rsidRDefault="00755E57" w:rsidP="0028746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  <w:r w:rsidR="002874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5E57" w14:paraId="72B4116E" w14:textId="77777777" w:rsidTr="0028746C">
        <w:trPr>
          <w:trHeight w:val="188"/>
        </w:trPr>
        <w:tc>
          <w:tcPr>
            <w:tcW w:w="4927" w:type="dxa"/>
            <w:vAlign w:val="center"/>
          </w:tcPr>
          <w:p w14:paraId="1E342EF8" w14:textId="77777777" w:rsidR="00755E57" w:rsidRDefault="00755E57" w:rsidP="0028746C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7" w:type="dxa"/>
            <w:vAlign w:val="center"/>
          </w:tcPr>
          <w:p w14:paraId="52FA985D" w14:textId="69148EE3" w:rsidR="00755E57" w:rsidRDefault="00755E57" w:rsidP="0028746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  <w:r w:rsidR="002874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55E57" w14:paraId="43BF3E61" w14:textId="77777777" w:rsidTr="0028746C">
        <w:trPr>
          <w:trHeight w:val="72"/>
        </w:trPr>
        <w:tc>
          <w:tcPr>
            <w:tcW w:w="4927" w:type="dxa"/>
            <w:vAlign w:val="center"/>
          </w:tcPr>
          <w:p w14:paraId="010DAD83" w14:textId="77777777" w:rsidR="00755E57" w:rsidRDefault="00755E57" w:rsidP="0028746C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7" w:type="dxa"/>
            <w:vAlign w:val="center"/>
          </w:tcPr>
          <w:p w14:paraId="04C63A82" w14:textId="6D35F27B" w:rsidR="00755E57" w:rsidRDefault="00755E57" w:rsidP="0028746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  <w:r w:rsidR="002874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AC8FA92" w14:textId="7C4FA373" w:rsidR="00A01750" w:rsidRPr="00B4167C" w:rsidRDefault="00632709" w:rsidP="0028746C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  <w:r w:rsidR="005977C8">
        <w:rPr>
          <w:rFonts w:ascii="Times New Roman" w:hAnsi="Times New Roman"/>
          <w:sz w:val="28"/>
          <w:szCs w:val="28"/>
        </w:rPr>
        <w:t>.</w:t>
      </w:r>
    </w:p>
    <w:p w14:paraId="2B4179C6" w14:textId="7C564971" w:rsidR="00A01750" w:rsidRDefault="00632709" w:rsidP="0028746C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5977C8">
        <w:rPr>
          <w:rFonts w:ascii="Times New Roman" w:hAnsi="Times New Roman"/>
          <w:spacing w:val="-4"/>
          <w:sz w:val="28"/>
          <w:szCs w:val="28"/>
        </w:rPr>
        <w:t>.</w:t>
      </w:r>
    </w:p>
    <w:p w14:paraId="23995D3A" w14:textId="77777777" w:rsidR="00A66E91" w:rsidRPr="00B4167C" w:rsidRDefault="00A66E91" w:rsidP="0028746C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E96664" w14:textId="1B2D74C1" w:rsidR="00632709" w:rsidRPr="00B4167C" w:rsidRDefault="00E658F0" w:rsidP="0028746C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A11DFB">
        <w:rPr>
          <w:i/>
          <w:sz w:val="28"/>
          <w:szCs w:val="28"/>
        </w:rPr>
        <w:t>Установите соотве</w:t>
      </w:r>
      <w:r w:rsidR="00A11DFB" w:rsidRPr="00A11DFB">
        <w:rPr>
          <w:i/>
          <w:sz w:val="28"/>
          <w:szCs w:val="28"/>
        </w:rPr>
        <w:t>тствие между событиями и годами.</w:t>
      </w:r>
      <w:r w:rsidR="00A11DFB" w:rsidRPr="00A66E91">
        <w:rPr>
          <w:rFonts w:eastAsiaTheme="minorHAnsi"/>
          <w:i/>
          <w:sz w:val="28"/>
          <w:szCs w:val="28"/>
        </w:rPr>
        <w:t xml:space="preserve"> </w:t>
      </w:r>
      <w:r w:rsidR="00A11DFB" w:rsidRPr="00B4167C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2"/>
        <w:gridCol w:w="3446"/>
      </w:tblGrid>
      <w:tr w:rsidR="00632709" w:rsidRPr="00B4167C" w14:paraId="55ACEB78" w14:textId="77777777" w:rsidTr="00AB0F3F">
        <w:trPr>
          <w:tblCellSpacing w:w="15" w:type="dxa"/>
        </w:trPr>
        <w:tc>
          <w:tcPr>
            <w:tcW w:w="6237" w:type="dxa"/>
            <w:vAlign w:val="center"/>
            <w:hideMark/>
          </w:tcPr>
          <w:p w14:paraId="5A09CC6A" w14:textId="3C06C5FE" w:rsidR="00632709" w:rsidRPr="00B4167C" w:rsidRDefault="003A226F" w:rsidP="00A10473">
            <w:pPr>
              <w:pStyle w:val="a6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1) </w:t>
            </w:r>
            <w:r w:rsidR="00A10473">
              <w:rPr>
                <w:sz w:val="28"/>
                <w:szCs w:val="28"/>
              </w:rPr>
              <w:t>П</w:t>
            </w:r>
            <w:r w:rsidRPr="00B4167C">
              <w:rPr>
                <w:sz w:val="28"/>
                <w:szCs w:val="28"/>
              </w:rPr>
              <w:t>ризвание Рюрика на княжение</w:t>
            </w:r>
            <w:r w:rsidRPr="00B4167C">
              <w:rPr>
                <w:sz w:val="28"/>
                <w:szCs w:val="28"/>
              </w:rPr>
              <w:br/>
            </w:r>
            <w:r w:rsidR="00AB0F3F">
              <w:rPr>
                <w:sz w:val="28"/>
                <w:szCs w:val="28"/>
              </w:rPr>
              <w:t xml:space="preserve">          </w:t>
            </w:r>
            <w:r w:rsidRPr="00B4167C">
              <w:rPr>
                <w:sz w:val="28"/>
                <w:szCs w:val="28"/>
              </w:rPr>
              <w:t>2</w:t>
            </w:r>
            <w:r w:rsidR="00A10473">
              <w:rPr>
                <w:sz w:val="28"/>
                <w:szCs w:val="28"/>
              </w:rPr>
              <w:t>) Н</w:t>
            </w:r>
            <w:r w:rsidR="00632709" w:rsidRPr="00B4167C">
              <w:rPr>
                <w:sz w:val="28"/>
                <w:szCs w:val="28"/>
              </w:rPr>
              <w:t>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</w:r>
            <w:r w:rsidR="00AB0F3F">
              <w:rPr>
                <w:sz w:val="28"/>
                <w:szCs w:val="28"/>
              </w:rPr>
              <w:t xml:space="preserve">          </w:t>
            </w:r>
            <w:r w:rsidRPr="00B4167C">
              <w:rPr>
                <w:sz w:val="28"/>
                <w:szCs w:val="28"/>
              </w:rPr>
              <w:t>3</w:t>
            </w:r>
            <w:r w:rsidR="00A10473">
              <w:rPr>
                <w:sz w:val="28"/>
                <w:szCs w:val="28"/>
              </w:rPr>
              <w:t>) В</w:t>
            </w:r>
            <w:r w:rsidR="00632709" w:rsidRPr="00B4167C">
              <w:rPr>
                <w:sz w:val="28"/>
                <w:szCs w:val="28"/>
              </w:rPr>
              <w:t>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="00AB0F3F">
              <w:rPr>
                <w:sz w:val="28"/>
                <w:szCs w:val="28"/>
              </w:rPr>
              <w:t xml:space="preserve">          </w:t>
            </w:r>
            <w:r w:rsidR="00A10473">
              <w:rPr>
                <w:sz w:val="28"/>
                <w:szCs w:val="28"/>
              </w:rPr>
              <w:t>4) К</w:t>
            </w:r>
            <w:r w:rsidRPr="00B4167C">
              <w:rPr>
                <w:sz w:val="28"/>
                <w:szCs w:val="28"/>
              </w:rPr>
              <w:t>рещение Руси</w:t>
            </w:r>
          </w:p>
        </w:tc>
        <w:tc>
          <w:tcPr>
            <w:tcW w:w="3401" w:type="dxa"/>
            <w:vAlign w:val="center"/>
            <w:hideMark/>
          </w:tcPr>
          <w:p w14:paraId="5AF0524B" w14:textId="207F6ACB" w:rsidR="00632709" w:rsidRPr="00B4167C" w:rsidRDefault="003A226F" w:rsidP="0028746C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="008C2FF3">
              <w:rPr>
                <w:rFonts w:ascii="Times New Roman" w:hAnsi="Times New Roman"/>
                <w:sz w:val="28"/>
                <w:szCs w:val="28"/>
              </w:rPr>
              <w:t>;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="008C2FF3">
              <w:rPr>
                <w:rFonts w:ascii="Times New Roman" w:hAnsi="Times New Roman"/>
                <w:sz w:val="28"/>
                <w:szCs w:val="28"/>
              </w:rPr>
              <w:t>;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  <w:r w:rsidR="008C2F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AEA32D6" w14:textId="21A4E71F" w:rsidR="00632709" w:rsidRPr="00B4167C" w:rsidRDefault="008B3243" w:rsidP="002874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  <w:r w:rsidR="008C2F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5D24F7B" w14:textId="0CA8C8E0" w:rsidR="008C4E46" w:rsidRPr="00B4167C" w:rsidRDefault="008C4E46" w:rsidP="0028746C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8B3243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  <w:r w:rsidR="00325B05">
        <w:rPr>
          <w:rFonts w:ascii="Times New Roman" w:hAnsi="Times New Roman"/>
          <w:sz w:val="28"/>
          <w:szCs w:val="28"/>
        </w:rPr>
        <w:t>.</w:t>
      </w:r>
    </w:p>
    <w:p w14:paraId="5040094F" w14:textId="2D84608C" w:rsidR="008C4E46" w:rsidRPr="00B4167C" w:rsidRDefault="008C4E46" w:rsidP="0028746C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  <w:r w:rsidR="00325B05">
        <w:rPr>
          <w:rFonts w:ascii="Times New Roman" w:hAnsi="Times New Roman"/>
          <w:spacing w:val="-4"/>
          <w:sz w:val="28"/>
          <w:szCs w:val="28"/>
        </w:rPr>
        <w:t>.</w:t>
      </w:r>
    </w:p>
    <w:p w14:paraId="43B1FD8E" w14:textId="77777777" w:rsidR="00632709" w:rsidRPr="00B4167C" w:rsidRDefault="00632709" w:rsidP="0028746C">
      <w:pPr>
        <w:pStyle w:val="21"/>
        <w:tabs>
          <w:tab w:val="left" w:leader="dot" w:pos="9546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3B8484B8" w:rsidR="00632709" w:rsidRPr="00B4167C" w:rsidRDefault="00E658F0" w:rsidP="0028746C">
      <w:pPr>
        <w:pStyle w:val="21"/>
        <w:tabs>
          <w:tab w:val="left" w:leader="dot" w:pos="9546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A11DFB">
        <w:rPr>
          <w:rFonts w:ascii="Times New Roman" w:hAnsi="Times New Roman" w:cs="Times New Roman"/>
          <w:sz w:val="28"/>
          <w:szCs w:val="28"/>
        </w:rPr>
        <w:t>.</w:t>
      </w:r>
      <w:r w:rsidR="00632709" w:rsidRPr="00A11DFB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процессами (явлениями, событиями) и фактами, относящимися к ним</w:t>
      </w:r>
      <w:r w:rsidR="00A11DFB" w:rsidRPr="00A11DFB">
        <w:rPr>
          <w:rFonts w:ascii="Times New Roman" w:hAnsi="Times New Roman" w:cs="Times New Roman"/>
          <w:i/>
          <w:sz w:val="28"/>
          <w:szCs w:val="28"/>
        </w:rPr>
        <w:t>.</w:t>
      </w:r>
      <w:r w:rsidR="00A11DFB" w:rsidRPr="00A11DFB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A11DFB"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658F0" w:rsidRPr="00B4167C" w14:paraId="69F794C0" w14:textId="77777777" w:rsidTr="00A11DFB">
        <w:tc>
          <w:tcPr>
            <w:tcW w:w="5353" w:type="dxa"/>
          </w:tcPr>
          <w:p w14:paraId="6A1E5CFD" w14:textId="77777777" w:rsidR="00E658F0" w:rsidRPr="00B4167C" w:rsidRDefault="00E658F0" w:rsidP="0028746C">
            <w:pPr>
              <w:pStyle w:val="21"/>
              <w:tabs>
                <w:tab w:val="left" w:leader="dot" w:pos="9546"/>
              </w:tabs>
              <w:spacing w:before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501" w:type="dxa"/>
          </w:tcPr>
          <w:p w14:paraId="29E24ED9" w14:textId="1A19C164" w:rsidR="00E658F0" w:rsidRPr="00B4167C" w:rsidRDefault="00E658F0" w:rsidP="00A11DFB">
            <w:pPr>
              <w:pStyle w:val="21"/>
              <w:tabs>
                <w:tab w:val="left" w:leader="dot" w:pos="9546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  <w:r w:rsidR="00A1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58F0" w:rsidRPr="00B4167C" w14:paraId="69F0AC94" w14:textId="77777777" w:rsidTr="00A11DFB">
        <w:tc>
          <w:tcPr>
            <w:tcW w:w="5353" w:type="dxa"/>
          </w:tcPr>
          <w:p w14:paraId="5A12733F" w14:textId="77777777" w:rsidR="00E658F0" w:rsidRPr="00B4167C" w:rsidRDefault="00E658F0" w:rsidP="0028746C">
            <w:pPr>
              <w:pStyle w:val="21"/>
              <w:tabs>
                <w:tab w:val="left" w:leader="dot" w:pos="9546"/>
              </w:tabs>
              <w:spacing w:before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501" w:type="dxa"/>
          </w:tcPr>
          <w:p w14:paraId="10DC2E80" w14:textId="2A776960" w:rsidR="00E658F0" w:rsidRPr="00B4167C" w:rsidRDefault="00E658F0" w:rsidP="00A11DFB">
            <w:pPr>
              <w:pStyle w:val="21"/>
              <w:tabs>
                <w:tab w:val="left" w:leader="dot" w:pos="9546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  <w:r w:rsidR="00A1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58F0" w:rsidRPr="00B4167C" w14:paraId="64A3AB3E" w14:textId="77777777" w:rsidTr="00A11DFB">
        <w:tc>
          <w:tcPr>
            <w:tcW w:w="5353" w:type="dxa"/>
          </w:tcPr>
          <w:p w14:paraId="51199FED" w14:textId="77777777" w:rsidR="00E658F0" w:rsidRPr="00B4167C" w:rsidRDefault="00E658F0" w:rsidP="0028746C">
            <w:pPr>
              <w:pStyle w:val="21"/>
              <w:tabs>
                <w:tab w:val="left" w:leader="dot" w:pos="9546"/>
              </w:tabs>
              <w:spacing w:before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501" w:type="dxa"/>
          </w:tcPr>
          <w:p w14:paraId="5F193218" w14:textId="187007AC" w:rsidR="00E658F0" w:rsidRPr="00B4167C" w:rsidRDefault="00E658F0" w:rsidP="00A11DFB">
            <w:pPr>
              <w:pStyle w:val="21"/>
              <w:tabs>
                <w:tab w:val="left" w:leader="dot" w:pos="9546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  <w:r w:rsidR="00A1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58F0" w:rsidRPr="00B4167C" w14:paraId="63F96A35" w14:textId="77777777" w:rsidTr="00A11DFB">
        <w:tc>
          <w:tcPr>
            <w:tcW w:w="5353" w:type="dxa"/>
          </w:tcPr>
          <w:p w14:paraId="75ED5245" w14:textId="77777777" w:rsidR="00E658F0" w:rsidRPr="00B4167C" w:rsidRDefault="00E658F0" w:rsidP="0028746C">
            <w:pPr>
              <w:pStyle w:val="21"/>
              <w:tabs>
                <w:tab w:val="left" w:leader="dot" w:pos="9546"/>
              </w:tabs>
              <w:spacing w:before="0"/>
              <w:ind w:left="0" w:firstLine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501" w:type="dxa"/>
          </w:tcPr>
          <w:p w14:paraId="2C7A1EB9" w14:textId="5939DE44" w:rsidR="00E658F0" w:rsidRPr="00B4167C" w:rsidRDefault="00E658F0" w:rsidP="00A11DFB">
            <w:pPr>
              <w:pStyle w:val="21"/>
              <w:tabs>
                <w:tab w:val="left" w:leader="dot" w:pos="9546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  <w:r w:rsidR="00A11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26C6CA3" w14:textId="2734AC1D" w:rsidR="00632709" w:rsidRPr="00B4167C" w:rsidRDefault="00632709" w:rsidP="0028746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  <w:r w:rsidR="00A11DFB">
        <w:rPr>
          <w:rFonts w:ascii="Times New Roman" w:hAnsi="Times New Roman" w:cs="Times New Roman"/>
          <w:sz w:val="28"/>
          <w:szCs w:val="28"/>
        </w:rPr>
        <w:t>.</w:t>
      </w:r>
    </w:p>
    <w:p w14:paraId="44908CF2" w14:textId="1DB263B1" w:rsidR="00632709" w:rsidRPr="00B4167C" w:rsidRDefault="00632709" w:rsidP="00287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  <w:r w:rsidR="00A11DFB">
        <w:rPr>
          <w:rFonts w:ascii="Times New Roman" w:hAnsi="Times New Roman"/>
          <w:spacing w:val="-4"/>
          <w:sz w:val="28"/>
          <w:szCs w:val="28"/>
        </w:rPr>
        <w:t>.</w:t>
      </w:r>
    </w:p>
    <w:p w14:paraId="787BF0C2" w14:textId="77777777" w:rsidR="00743DED" w:rsidRPr="00B4167C" w:rsidRDefault="00743DED" w:rsidP="002874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A9123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E8FDCF1" w14:textId="77777777" w:rsidR="005F4608" w:rsidRDefault="005F4608" w:rsidP="00A9123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13A7D84D" w14:textId="66D7886F" w:rsidR="003C4548" w:rsidRPr="005F4608" w:rsidRDefault="00743DED" w:rsidP="00A9123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F4608" w:rsidRPr="005F4608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</w:t>
      </w:r>
      <w:r w:rsidR="003C4548" w:rsidRPr="005F460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событи</w:t>
      </w:r>
      <w:r w:rsidR="005F4608" w:rsidRPr="005F460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й в хронологическом порядке. </w:t>
      </w:r>
      <w:r w:rsidR="005F4608" w:rsidRPr="005F4608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</w:t>
      </w:r>
      <w:r w:rsidR="005F4608" w:rsidRPr="00B4167C">
        <w:rPr>
          <w:rFonts w:ascii="Times New Roman" w:eastAsiaTheme="minorHAnsi" w:hAnsi="Times New Roman"/>
          <w:i/>
          <w:sz w:val="28"/>
          <w:szCs w:val="28"/>
        </w:rPr>
        <w:t xml:space="preserve"> направо.</w:t>
      </w:r>
    </w:p>
    <w:p w14:paraId="2921B048" w14:textId="579F5907" w:rsidR="003C4548" w:rsidRPr="00B4167C" w:rsidRDefault="00A9123B" w:rsidP="00A91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появление «Русской правды»;</w:t>
      </w:r>
    </w:p>
    <w:p w14:paraId="0C747760" w14:textId="0A192FD8" w:rsidR="003C4548" w:rsidRPr="00B4167C" w:rsidRDefault="00A9123B" w:rsidP="00A91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Крещение Руси;</w:t>
      </w:r>
    </w:p>
    <w:p w14:paraId="6B1460B5" w14:textId="7E903B8C" w:rsidR="003C4548" w:rsidRPr="00B4167C" w:rsidRDefault="003C4548" w:rsidP="00A91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призвание варягов</w:t>
      </w:r>
      <w:r w:rsidR="00A912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7CF00DC" w14:textId="332E211F" w:rsidR="00037C29" w:rsidRPr="00B4167C" w:rsidRDefault="003C4548" w:rsidP="00A912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  <w:r w:rsidR="00A912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B60AA33" w14:textId="2DE0E063" w:rsidR="00037C29" w:rsidRPr="00B4167C" w:rsidRDefault="008C4E46" w:rsidP="00A91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  <w:r w:rsidR="00A9123B">
        <w:rPr>
          <w:rFonts w:ascii="Times New Roman" w:hAnsi="Times New Roman"/>
          <w:sz w:val="28"/>
          <w:szCs w:val="28"/>
        </w:rPr>
        <w:t>.</w:t>
      </w:r>
    </w:p>
    <w:p w14:paraId="366E3BCC" w14:textId="6A26A95D" w:rsidR="008C4E46" w:rsidRDefault="008C4E46" w:rsidP="00A91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A9123B">
        <w:rPr>
          <w:rFonts w:ascii="Times New Roman" w:hAnsi="Times New Roman"/>
          <w:spacing w:val="-4"/>
          <w:sz w:val="28"/>
          <w:szCs w:val="28"/>
        </w:rPr>
        <w:t>.</w:t>
      </w:r>
    </w:p>
    <w:p w14:paraId="683C3418" w14:textId="77777777" w:rsidR="00A9123B" w:rsidRPr="00B4167C" w:rsidRDefault="00A9123B" w:rsidP="00A91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F8CFB6" w14:textId="34719FF6" w:rsidR="008C4E46" w:rsidRPr="005F4608" w:rsidRDefault="00743DED" w:rsidP="00A9123B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5F4608" w:rsidRPr="005F4608">
        <w:rPr>
          <w:rFonts w:eastAsiaTheme="minorHAnsi"/>
          <w:i/>
          <w:sz w:val="28"/>
          <w:szCs w:val="28"/>
        </w:rPr>
        <w:t xml:space="preserve">Установите правильную последовательность </w:t>
      </w:r>
      <w:r w:rsidR="008C4E46" w:rsidRPr="005F4608">
        <w:rPr>
          <w:i/>
          <w:sz w:val="28"/>
          <w:szCs w:val="28"/>
        </w:rPr>
        <w:t>исторически</w:t>
      </w:r>
      <w:r w:rsidR="005F4608" w:rsidRPr="005F4608">
        <w:rPr>
          <w:i/>
          <w:sz w:val="28"/>
          <w:szCs w:val="28"/>
        </w:rPr>
        <w:t>х</w:t>
      </w:r>
      <w:r w:rsidR="008C4E46" w:rsidRPr="005F4608">
        <w:rPr>
          <w:i/>
          <w:sz w:val="28"/>
          <w:szCs w:val="28"/>
        </w:rPr>
        <w:t xml:space="preserve"> событи</w:t>
      </w:r>
      <w:r w:rsidR="005F4608" w:rsidRPr="005F4608">
        <w:rPr>
          <w:i/>
          <w:sz w:val="28"/>
          <w:szCs w:val="28"/>
        </w:rPr>
        <w:t>й</w:t>
      </w:r>
      <w:r w:rsidR="008C4E46" w:rsidRPr="005F4608">
        <w:rPr>
          <w:i/>
          <w:sz w:val="28"/>
          <w:szCs w:val="28"/>
        </w:rPr>
        <w:t xml:space="preserve">. </w:t>
      </w:r>
      <w:r w:rsidR="005F4608" w:rsidRPr="005F4608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14:paraId="409D3DDE" w14:textId="070640BC" w:rsidR="007C13B4" w:rsidRDefault="007C13B4" w:rsidP="00A9123B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Бородинская битва;</w:t>
      </w:r>
    </w:p>
    <w:p w14:paraId="590838FC" w14:textId="4210673F" w:rsidR="007C13B4" w:rsidRDefault="003A47F3" w:rsidP="00A9123B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Б) Цусимское сражение</w:t>
      </w:r>
      <w:r w:rsidR="007C13B4">
        <w:rPr>
          <w:rFonts w:ascii="Times New Roman" w:hAnsi="Times New Roman"/>
          <w:sz w:val="28"/>
          <w:szCs w:val="28"/>
        </w:rPr>
        <w:t>;</w:t>
      </w:r>
    </w:p>
    <w:p w14:paraId="0D45415A" w14:textId="5B6611B2" w:rsidR="008C4E46" w:rsidRPr="00B4167C" w:rsidRDefault="003A47F3" w:rsidP="00A9123B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  <w:r w:rsidR="007C13B4">
        <w:rPr>
          <w:rFonts w:ascii="Times New Roman" w:hAnsi="Times New Roman"/>
          <w:sz w:val="28"/>
          <w:szCs w:val="28"/>
        </w:rPr>
        <w:t>;</w:t>
      </w:r>
    </w:p>
    <w:p w14:paraId="34E8D111" w14:textId="019AEF2D" w:rsidR="008C4E46" w:rsidRPr="00B4167C" w:rsidRDefault="003A47F3" w:rsidP="00A9123B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  <w:r w:rsidR="007C13B4">
        <w:rPr>
          <w:rFonts w:ascii="Times New Roman" w:hAnsi="Times New Roman"/>
          <w:sz w:val="28"/>
          <w:szCs w:val="28"/>
        </w:rPr>
        <w:t>.</w:t>
      </w:r>
    </w:p>
    <w:p w14:paraId="62A95BEE" w14:textId="15B66361" w:rsidR="008C4E46" w:rsidRPr="00B4167C" w:rsidRDefault="008C4E46" w:rsidP="00A9123B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="007C13B4">
        <w:rPr>
          <w:rFonts w:ascii="Times New Roman" w:hAnsi="Times New Roman"/>
          <w:sz w:val="28"/>
          <w:szCs w:val="28"/>
        </w:rPr>
        <w:t>.</w:t>
      </w:r>
    </w:p>
    <w:p w14:paraId="1638A2BD" w14:textId="07A229C5" w:rsidR="008C4E46" w:rsidRDefault="008C4E46" w:rsidP="00A9123B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  <w:r w:rsidR="002B10F0">
        <w:rPr>
          <w:rFonts w:ascii="Times New Roman" w:hAnsi="Times New Roman"/>
          <w:spacing w:val="-4"/>
          <w:sz w:val="28"/>
          <w:szCs w:val="28"/>
        </w:rPr>
        <w:t>.</w:t>
      </w:r>
    </w:p>
    <w:p w14:paraId="73292CF3" w14:textId="77777777" w:rsidR="009932B5" w:rsidRPr="00B4167C" w:rsidRDefault="009932B5" w:rsidP="00A9123B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5C7E802" w14:textId="720863A4" w:rsidR="008C4E46" w:rsidRPr="00B4167C" w:rsidRDefault="00743DED" w:rsidP="00A9123B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5F4608" w:rsidRPr="005F4608">
        <w:rPr>
          <w:rFonts w:eastAsiaTheme="minorHAnsi"/>
          <w:i/>
          <w:sz w:val="28"/>
          <w:szCs w:val="28"/>
        </w:rPr>
        <w:t>Установите правильную</w:t>
      </w:r>
      <w:r w:rsidR="008C4E46" w:rsidRPr="005F4608">
        <w:rPr>
          <w:i/>
          <w:sz w:val="28"/>
          <w:szCs w:val="28"/>
        </w:rPr>
        <w:t xml:space="preserve"> хронологическ</w:t>
      </w:r>
      <w:r w:rsidR="005F4608" w:rsidRPr="005F4608">
        <w:rPr>
          <w:i/>
          <w:sz w:val="28"/>
          <w:szCs w:val="28"/>
        </w:rPr>
        <w:t>ую</w:t>
      </w:r>
      <w:r w:rsidR="008C4E46" w:rsidRPr="005F4608">
        <w:rPr>
          <w:i/>
          <w:sz w:val="28"/>
          <w:szCs w:val="28"/>
        </w:rPr>
        <w:t xml:space="preserve"> последовательност</w:t>
      </w:r>
      <w:r w:rsidR="005F4608" w:rsidRPr="005F4608">
        <w:rPr>
          <w:i/>
          <w:sz w:val="28"/>
          <w:szCs w:val="28"/>
        </w:rPr>
        <w:t>ь</w:t>
      </w:r>
      <w:r w:rsidR="008C4E46" w:rsidRPr="005F4608">
        <w:rPr>
          <w:i/>
          <w:sz w:val="28"/>
          <w:szCs w:val="28"/>
        </w:rPr>
        <w:t xml:space="preserve"> исторически</w:t>
      </w:r>
      <w:r w:rsidR="005F4608" w:rsidRPr="005F4608">
        <w:rPr>
          <w:i/>
          <w:sz w:val="28"/>
          <w:szCs w:val="28"/>
        </w:rPr>
        <w:t>х</w:t>
      </w:r>
      <w:r w:rsidR="008C4E46" w:rsidRPr="005F4608">
        <w:rPr>
          <w:i/>
          <w:sz w:val="28"/>
          <w:szCs w:val="28"/>
        </w:rPr>
        <w:t xml:space="preserve"> событи</w:t>
      </w:r>
      <w:r w:rsidR="005F4608" w:rsidRPr="005F4608">
        <w:rPr>
          <w:i/>
          <w:sz w:val="28"/>
          <w:szCs w:val="28"/>
        </w:rPr>
        <w:t>й</w:t>
      </w:r>
      <w:r w:rsidR="008C4E46" w:rsidRPr="005F4608">
        <w:rPr>
          <w:i/>
          <w:sz w:val="28"/>
          <w:szCs w:val="28"/>
        </w:rPr>
        <w:t>.</w:t>
      </w:r>
      <w:r w:rsidR="005F4608" w:rsidRPr="005F4608">
        <w:rPr>
          <w:rFonts w:eastAsiaTheme="minorHAnsi"/>
          <w:i/>
          <w:sz w:val="28"/>
          <w:szCs w:val="28"/>
        </w:rPr>
        <w:t xml:space="preserve"> Запишите правильную последовательность букв слева направо</w:t>
      </w:r>
      <w:r w:rsidR="005F4608" w:rsidRPr="00B4167C">
        <w:rPr>
          <w:rFonts w:eastAsiaTheme="minorHAnsi"/>
          <w:i/>
          <w:sz w:val="28"/>
          <w:szCs w:val="28"/>
        </w:rPr>
        <w:t>.</w:t>
      </w:r>
    </w:p>
    <w:p w14:paraId="17993576" w14:textId="0869C0BF" w:rsidR="00542FCC" w:rsidRPr="00DE491B" w:rsidRDefault="003A47F3" w:rsidP="00A9123B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="00DE491B">
        <w:rPr>
          <w:rFonts w:ascii="Times New Roman" w:hAnsi="Times New Roman"/>
          <w:sz w:val="28"/>
          <w:szCs w:val="28"/>
        </w:rPr>
        <w:t>;</w:t>
      </w:r>
    </w:p>
    <w:p w14:paraId="0F130510" w14:textId="693CA4FD" w:rsidR="00542FCC" w:rsidRDefault="003A47F3" w:rsidP="00A9123B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</w:t>
      </w:r>
      <w:r w:rsidR="00DE491B">
        <w:rPr>
          <w:rFonts w:ascii="Times New Roman" w:hAnsi="Times New Roman"/>
          <w:sz w:val="28"/>
          <w:szCs w:val="28"/>
        </w:rPr>
        <w:t>;</w:t>
      </w:r>
    </w:p>
    <w:p w14:paraId="311C42CF" w14:textId="5B4A2FC1" w:rsidR="008C4E46" w:rsidRPr="00B4167C" w:rsidRDefault="003A47F3" w:rsidP="00A9123B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  <w:r w:rsidR="00DE491B">
        <w:rPr>
          <w:rFonts w:ascii="Times New Roman" w:hAnsi="Times New Roman"/>
          <w:sz w:val="28"/>
          <w:szCs w:val="28"/>
        </w:rPr>
        <w:t>;</w:t>
      </w:r>
    </w:p>
    <w:p w14:paraId="5CBDF9B4" w14:textId="1E0BD703" w:rsidR="00542FCC" w:rsidRDefault="003A47F3" w:rsidP="00A9123B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="00DE491B">
        <w:rPr>
          <w:rFonts w:ascii="Times New Roman" w:hAnsi="Times New Roman"/>
          <w:sz w:val="28"/>
          <w:szCs w:val="28"/>
        </w:rPr>
        <w:t>;</w:t>
      </w:r>
    </w:p>
    <w:p w14:paraId="243BCDE0" w14:textId="18D03A20" w:rsidR="000458CA" w:rsidRPr="00B4167C" w:rsidRDefault="003A47F3" w:rsidP="00A9123B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  <w:r w:rsidR="00DE491B">
        <w:rPr>
          <w:rFonts w:ascii="Times New Roman" w:hAnsi="Times New Roman"/>
          <w:sz w:val="28"/>
          <w:szCs w:val="28"/>
        </w:rPr>
        <w:t>.</w:t>
      </w:r>
    </w:p>
    <w:p w14:paraId="2555D993" w14:textId="59C705AA" w:rsidR="000458CA" w:rsidRPr="00B4167C" w:rsidRDefault="000458CA" w:rsidP="00A9123B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="00DE491B">
        <w:rPr>
          <w:rFonts w:ascii="Times New Roman" w:hAnsi="Times New Roman"/>
          <w:sz w:val="28"/>
          <w:szCs w:val="28"/>
        </w:rPr>
        <w:t>.</w:t>
      </w:r>
    </w:p>
    <w:p w14:paraId="6988B604" w14:textId="600A244D" w:rsidR="000458CA" w:rsidRPr="00B4167C" w:rsidRDefault="000458CA" w:rsidP="00A9123B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  <w:r w:rsidR="00DE491B">
        <w:rPr>
          <w:rFonts w:ascii="Times New Roman" w:hAnsi="Times New Roman"/>
          <w:spacing w:val="-4"/>
          <w:sz w:val="28"/>
          <w:szCs w:val="28"/>
        </w:rPr>
        <w:t>.</w:t>
      </w:r>
    </w:p>
    <w:p w14:paraId="3CBB9A95" w14:textId="77777777" w:rsidR="008C4E46" w:rsidRPr="00B4167C" w:rsidRDefault="008C4E46" w:rsidP="00A91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EE1A8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EE1A8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EE1A8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302EC5C" w14:textId="675E0B88" w:rsidR="00EE1A89" w:rsidRPr="00EE1A89" w:rsidRDefault="00CD36CC" w:rsidP="00A27921">
      <w:pPr>
        <w:pStyle w:val="a5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</w:t>
      </w:r>
      <w:r w:rsidR="00EE1A89" w:rsidRPr="00EE1A89">
        <w:rPr>
          <w:rFonts w:ascii="Times New Roman" w:eastAsiaTheme="minorHAnsi" w:hAnsi="Times New Roman"/>
          <w:i/>
          <w:sz w:val="28"/>
          <w:szCs w:val="28"/>
        </w:rPr>
        <w:t>.</w:t>
      </w:r>
    </w:p>
    <w:p w14:paraId="5E381B97" w14:textId="099EA8D5" w:rsidR="0077175A" w:rsidRPr="00EE1A89" w:rsidRDefault="00EE1A89" w:rsidP="00EE1A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A89">
        <w:rPr>
          <w:rFonts w:ascii="Times New Roman" w:eastAsiaTheme="minorHAnsi" w:hAnsi="Times New Roman"/>
          <w:sz w:val="28"/>
          <w:szCs w:val="28"/>
        </w:rPr>
        <w:t xml:space="preserve"> </w:t>
      </w:r>
      <w:r w:rsidR="00BE7951">
        <w:rPr>
          <w:rFonts w:ascii="Times New Roman" w:eastAsiaTheme="minorHAnsi" w:hAnsi="Times New Roman"/>
          <w:sz w:val="28"/>
          <w:szCs w:val="28"/>
        </w:rPr>
        <w:t>«Когда ________</w:t>
      </w:r>
      <w:r w:rsidR="00743DED" w:rsidRPr="00EE1A89">
        <w:rPr>
          <w:rFonts w:ascii="Times New Roman" w:eastAsiaTheme="minorHAnsi" w:hAnsi="Times New Roman"/>
          <w:sz w:val="28"/>
          <w:szCs w:val="28"/>
        </w:rPr>
        <w:t xml:space="preserve"> </w:t>
      </w:r>
      <w:r w:rsidR="0077175A" w:rsidRPr="00EE1A89">
        <w:rPr>
          <w:rFonts w:ascii="Times New Roman" w:hAnsi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="00743DED" w:rsidRPr="00EE1A89">
        <w:rPr>
          <w:rFonts w:ascii="Times New Roman" w:hAnsi="Times New Roman"/>
          <w:sz w:val="28"/>
          <w:szCs w:val="28"/>
        </w:rPr>
        <w:t>.</w:t>
      </w:r>
    </w:p>
    <w:p w14:paraId="298769EA" w14:textId="61C9CAE2" w:rsidR="00743DED" w:rsidRPr="00B4167C" w:rsidRDefault="000458CA" w:rsidP="00EE1A89">
      <w:pPr>
        <w:tabs>
          <w:tab w:val="left" w:pos="354"/>
          <w:tab w:val="left" w:pos="79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  <w:r w:rsidR="00ED792C">
        <w:rPr>
          <w:rFonts w:ascii="Times New Roman" w:hAnsi="Times New Roman"/>
          <w:sz w:val="28"/>
          <w:szCs w:val="28"/>
        </w:rPr>
        <w:t>.</w:t>
      </w:r>
    </w:p>
    <w:p w14:paraId="4AF70BBA" w14:textId="0DA4E1A1" w:rsidR="00743DED" w:rsidRDefault="0077175A" w:rsidP="00EE1A89">
      <w:pPr>
        <w:tabs>
          <w:tab w:val="left" w:pos="354"/>
          <w:tab w:val="left" w:pos="79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  <w:r w:rsidR="00ED792C">
        <w:rPr>
          <w:rFonts w:ascii="Times New Roman" w:hAnsi="Times New Roman"/>
          <w:spacing w:val="-4"/>
          <w:sz w:val="28"/>
          <w:szCs w:val="28"/>
        </w:rPr>
        <w:t>.</w:t>
      </w:r>
    </w:p>
    <w:p w14:paraId="66564741" w14:textId="77777777" w:rsidR="00EE1A89" w:rsidRPr="00B4167C" w:rsidRDefault="00EE1A89" w:rsidP="00EE1A89">
      <w:pPr>
        <w:tabs>
          <w:tab w:val="left" w:pos="354"/>
          <w:tab w:val="left" w:pos="79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00778D2" w14:textId="7223A19C" w:rsidR="00EE1A89" w:rsidRPr="00EE1A89" w:rsidRDefault="00361D3D" w:rsidP="00A27921">
      <w:pPr>
        <w:pStyle w:val="a5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Напишите пропущенное </w:t>
      </w:r>
      <w:r w:rsidR="00EE1A89" w:rsidRPr="00EE1A89">
        <w:rPr>
          <w:rFonts w:ascii="Times New Roman" w:eastAsiaTheme="minorHAnsi" w:hAnsi="Times New Roman"/>
          <w:i/>
          <w:sz w:val="28"/>
          <w:szCs w:val="28"/>
        </w:rPr>
        <w:t>словосочетание.</w:t>
      </w:r>
    </w:p>
    <w:p w14:paraId="0289B09F" w14:textId="2D3D21CB" w:rsidR="00E875CE" w:rsidRPr="00B4167C" w:rsidRDefault="00DB11BD" w:rsidP="00EE1A89">
      <w:pPr>
        <w:pStyle w:val="a5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</w:t>
      </w:r>
      <w:r w:rsidR="00BD6824">
        <w:rPr>
          <w:rFonts w:ascii="Times New Roman" w:eastAsiaTheme="minorHAnsi" w:hAnsi="Times New Roman" w:cs="Times New Roman"/>
          <w:sz w:val="28"/>
          <w:szCs w:val="28"/>
        </w:rPr>
        <w:t>ьный секретарь ЦК КПСС в 1982–</w:t>
      </w:r>
      <w:r w:rsidR="00BE7951">
        <w:rPr>
          <w:rFonts w:ascii="Times New Roman" w:eastAsiaTheme="minorHAnsi" w:hAnsi="Times New Roman" w:cs="Times New Roman"/>
          <w:sz w:val="28"/>
          <w:szCs w:val="28"/>
        </w:rPr>
        <w:t>1984 гг. по имени _______________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E1A8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320CEF6E" w:rsidR="00BA33DD" w:rsidRPr="00B4167C" w:rsidRDefault="00BA33DD" w:rsidP="00EE1A89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  <w:r w:rsidR="00ED792C">
        <w:rPr>
          <w:rFonts w:ascii="Times New Roman" w:hAnsi="Times New Roman"/>
          <w:spacing w:val="-4"/>
          <w:sz w:val="28"/>
          <w:szCs w:val="28"/>
        </w:rPr>
        <w:t>.</w:t>
      </w:r>
    </w:p>
    <w:p w14:paraId="0E7A5F92" w14:textId="77777777" w:rsidR="00E875CE" w:rsidRPr="00B4167C" w:rsidRDefault="00E875CE" w:rsidP="00EE1A89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BAF1A0" w14:textId="552B8BC6" w:rsidR="00EE1A89" w:rsidRPr="00EE1A89" w:rsidRDefault="00EE1A89" w:rsidP="00A27921">
      <w:pPr>
        <w:pStyle w:val="a5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E1A89">
        <w:rPr>
          <w:rFonts w:ascii="Times New Roman" w:eastAsiaTheme="minorHAnsi" w:hAnsi="Times New Roman"/>
          <w:i/>
          <w:sz w:val="28"/>
          <w:szCs w:val="28"/>
        </w:rPr>
        <w:t>Напишите пропущенное словосочетание.</w:t>
      </w:r>
    </w:p>
    <w:p w14:paraId="07B11558" w14:textId="32B03C8B" w:rsidR="00D06110" w:rsidRPr="00B4167C" w:rsidRDefault="00D06110" w:rsidP="00EE1A89">
      <w:pPr>
        <w:pStyle w:val="a5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lastRenderedPageBreak/>
        <w:t>крестьянское правительство</w:t>
      </w:r>
      <w:r w:rsidR="00975097">
        <w:rPr>
          <w:rFonts w:ascii="Times New Roman" w:eastAsiaTheme="minorHAnsi" w:hAnsi="Times New Roman" w:cs="Times New Roman"/>
          <w:sz w:val="28"/>
          <w:szCs w:val="28"/>
        </w:rPr>
        <w:t>, которое будет именоваться  _______________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E1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4FC56695" w:rsidR="00D06110" w:rsidRPr="00B4167C" w:rsidRDefault="00D06110" w:rsidP="00EE1A89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  <w:r w:rsidR="00296113">
        <w:rPr>
          <w:rFonts w:ascii="Times New Roman" w:hAnsi="Times New Roman"/>
          <w:spacing w:val="-4"/>
          <w:sz w:val="28"/>
          <w:szCs w:val="28"/>
        </w:rPr>
        <w:t>.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48363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48363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C5617B4" w14:textId="53463368" w:rsidR="00F372CF" w:rsidRDefault="00F372CF" w:rsidP="00F372CF">
      <w:pPr>
        <w:pStyle w:val="a5"/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словосочетание.</w:t>
      </w:r>
    </w:p>
    <w:p w14:paraId="06F52057" w14:textId="1794A3A1" w:rsidR="005F7013" w:rsidRPr="00B4167C" w:rsidRDefault="005F7013" w:rsidP="00F372CF">
      <w:pPr>
        <w:pStyle w:val="a5"/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4AADF56A" w:rsidR="005F7013" w:rsidRPr="00B4167C" w:rsidRDefault="005F7013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  <w:r w:rsidR="00EC3717">
        <w:rPr>
          <w:rFonts w:ascii="Times New Roman" w:hAnsi="Times New Roman" w:cs="Times New Roman"/>
          <w:sz w:val="28"/>
          <w:szCs w:val="28"/>
        </w:rPr>
        <w:t>.</w:t>
      </w:r>
    </w:p>
    <w:p w14:paraId="129F568C" w14:textId="268C2537" w:rsidR="00122404" w:rsidRPr="00B4167C" w:rsidRDefault="005F7013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  <w:r w:rsidR="00EC3717">
        <w:rPr>
          <w:rFonts w:ascii="Times New Roman" w:hAnsi="Times New Roman" w:cs="Times New Roman"/>
          <w:sz w:val="28"/>
          <w:szCs w:val="28"/>
        </w:rPr>
        <w:t>.</w:t>
      </w:r>
    </w:p>
    <w:p w14:paraId="05C7FE2C" w14:textId="77777777" w:rsidR="00122404" w:rsidRPr="00B4167C" w:rsidRDefault="00122404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C7E4C7" w14:textId="4368F1CD" w:rsidR="00F372CF" w:rsidRDefault="00F372CF" w:rsidP="00F372CF">
      <w:pPr>
        <w:pStyle w:val="a3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словосочетание.</w:t>
      </w:r>
    </w:p>
    <w:p w14:paraId="646E9222" w14:textId="2587D375" w:rsidR="00122404" w:rsidRPr="00B4167C" w:rsidRDefault="0071046D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5225E498" w:rsidR="007545E8" w:rsidRPr="00B4167C" w:rsidRDefault="007545E8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="000D645A">
        <w:rPr>
          <w:rFonts w:ascii="Times New Roman" w:hAnsi="Times New Roman" w:cs="Times New Roman"/>
          <w:spacing w:val="80"/>
          <w:sz w:val="28"/>
          <w:szCs w:val="28"/>
        </w:rPr>
        <w:t>.</w:t>
      </w:r>
    </w:p>
    <w:p w14:paraId="078C998B" w14:textId="22AA39AC" w:rsidR="007545E8" w:rsidRPr="00B4167C" w:rsidRDefault="007545E8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  <w:r w:rsidR="000D645A">
        <w:rPr>
          <w:rFonts w:ascii="Times New Roman" w:hAnsi="Times New Roman" w:cs="Times New Roman"/>
          <w:sz w:val="28"/>
          <w:szCs w:val="28"/>
        </w:rPr>
        <w:t>.</w:t>
      </w:r>
    </w:p>
    <w:p w14:paraId="37EB14BB" w14:textId="77777777" w:rsidR="00122404" w:rsidRPr="00B4167C" w:rsidRDefault="00122404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925835" w14:textId="4BB48D61" w:rsidR="00F372CF" w:rsidRDefault="00F372CF" w:rsidP="00F372CF">
      <w:pPr>
        <w:pStyle w:val="a5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словосочетание.</w:t>
      </w:r>
    </w:p>
    <w:p w14:paraId="508727DB" w14:textId="474CBA42" w:rsidR="007545E8" w:rsidRPr="00B4167C" w:rsidRDefault="007545E8" w:rsidP="00F372CF">
      <w:pPr>
        <w:pStyle w:val="a5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3CA8DED8" w:rsidR="007545E8" w:rsidRPr="00B4167C" w:rsidRDefault="007545E8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  <w:r w:rsidR="00D96692">
        <w:rPr>
          <w:rFonts w:ascii="Times New Roman" w:hAnsi="Times New Roman" w:cs="Times New Roman"/>
          <w:sz w:val="28"/>
          <w:szCs w:val="28"/>
        </w:rPr>
        <w:t>.</w:t>
      </w:r>
    </w:p>
    <w:p w14:paraId="5E0EEC70" w14:textId="63730761" w:rsidR="007545E8" w:rsidRPr="00B4167C" w:rsidRDefault="007545E8" w:rsidP="00F372C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  <w:r w:rsidR="00D96692">
        <w:rPr>
          <w:rFonts w:ascii="Times New Roman" w:hAnsi="Times New Roman" w:cs="Times New Roman"/>
          <w:sz w:val="28"/>
          <w:szCs w:val="28"/>
        </w:rPr>
        <w:t>.</w:t>
      </w:r>
    </w:p>
    <w:p w14:paraId="7D917CA5" w14:textId="77777777" w:rsidR="00E875CE" w:rsidRPr="00B4167C" w:rsidRDefault="00E875CE" w:rsidP="004836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3963D0B5" w:rsidR="001B1F76" w:rsidRDefault="001B1F76" w:rsidP="001B471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454A8E8A" w14:textId="77777777" w:rsidR="007F0F73" w:rsidRPr="00B4167C" w:rsidRDefault="007F0F73" w:rsidP="001B471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4C90AD2" w14:textId="5AA6B847" w:rsidR="007F0F73" w:rsidRDefault="007F0F73" w:rsidP="001B4711">
      <w:pPr>
        <w:pStyle w:val="a5"/>
        <w:tabs>
          <w:tab w:val="left" w:pos="404"/>
          <w:tab w:val="left" w:pos="9639"/>
        </w:tabs>
        <w:ind w:left="0" w:firstLine="709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 xml:space="preserve">1. </w:t>
      </w:r>
      <w:r w:rsidRPr="007F0F73">
        <w:rPr>
          <w:rStyle w:val="sc-ejaja"/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40CB7EB" w14:textId="7F352493" w:rsidR="00D03C49" w:rsidRPr="00B4167C" w:rsidRDefault="00D03C49" w:rsidP="001B4711">
      <w:pPr>
        <w:pStyle w:val="a5"/>
        <w:tabs>
          <w:tab w:val="left" w:pos="404"/>
          <w:tab w:val="left" w:pos="9639"/>
        </w:tabs>
        <w:ind w:left="0" w:firstLine="709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67F3D60C" w:rsidR="00D03C49" w:rsidRDefault="001B1F76" w:rsidP="001B4711">
      <w:pPr>
        <w:tabs>
          <w:tab w:val="left" w:pos="40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 w:rsidR="001B4711">
        <w:rPr>
          <w:rFonts w:ascii="Times New Roman" w:hAnsi="Times New Roman"/>
          <w:sz w:val="28"/>
          <w:szCs w:val="28"/>
        </w:rPr>
        <w:t>.</w:t>
      </w:r>
    </w:p>
    <w:p w14:paraId="6FBD6B92" w14:textId="167F340F" w:rsidR="001B4711" w:rsidRDefault="001B4711" w:rsidP="001B471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24E83B15" w14:textId="5F43DF69" w:rsidR="001B1F76" w:rsidRDefault="00735643" w:rsidP="001B4711">
      <w:pPr>
        <w:tabs>
          <w:tab w:val="left" w:pos="40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="001B1F76"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Pr="00B4167C">
        <w:rPr>
          <w:rFonts w:ascii="Times New Roman" w:hAnsi="Times New Roman"/>
          <w:sz w:val="28"/>
          <w:szCs w:val="28"/>
        </w:rPr>
        <w:t>Ливонская война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  <w:r w:rsidR="001B4711">
        <w:rPr>
          <w:rFonts w:ascii="Times New Roman" w:hAnsi="Times New Roman"/>
          <w:sz w:val="28"/>
          <w:szCs w:val="28"/>
        </w:rPr>
        <w:t xml:space="preserve">; </w:t>
      </w:r>
      <w:r w:rsidR="00D26BC4"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4711">
        <w:rPr>
          <w:rFonts w:ascii="Times New Roman" w:hAnsi="Times New Roman"/>
          <w:sz w:val="28"/>
          <w:szCs w:val="28"/>
        </w:rPr>
        <w:t>.</w:t>
      </w:r>
    </w:p>
    <w:p w14:paraId="49DEADBD" w14:textId="52703929" w:rsidR="00EB3304" w:rsidRDefault="00EB3304" w:rsidP="001B4711">
      <w:pPr>
        <w:tabs>
          <w:tab w:val="left" w:pos="40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3304">
        <w:rPr>
          <w:rFonts w:ascii="Times New Roman" w:hAnsi="Times New Roman"/>
          <w:sz w:val="28"/>
          <w:szCs w:val="28"/>
        </w:rPr>
        <w:t>Критерий оценивания:</w:t>
      </w:r>
      <w:r w:rsidR="002A0023">
        <w:rPr>
          <w:rFonts w:ascii="Times New Roman" w:hAnsi="Times New Roman"/>
          <w:sz w:val="28"/>
          <w:szCs w:val="28"/>
        </w:rPr>
        <w:t xml:space="preserve"> Наличие в ответе </w:t>
      </w:r>
      <w:r w:rsidR="00B96B3E">
        <w:rPr>
          <w:rFonts w:ascii="Times New Roman" w:hAnsi="Times New Roman"/>
          <w:sz w:val="28"/>
          <w:szCs w:val="28"/>
        </w:rPr>
        <w:t>всех</w:t>
      </w:r>
      <w:r w:rsidR="002A0023">
        <w:rPr>
          <w:rFonts w:ascii="Times New Roman" w:hAnsi="Times New Roman"/>
          <w:sz w:val="28"/>
          <w:szCs w:val="28"/>
        </w:rPr>
        <w:t xml:space="preserve"> основных смысловых элементов ответа.  </w:t>
      </w:r>
    </w:p>
    <w:p w14:paraId="7C2F6732" w14:textId="25084314" w:rsidR="00E875CE" w:rsidRDefault="00E875CE" w:rsidP="001B4711">
      <w:pPr>
        <w:tabs>
          <w:tab w:val="left" w:pos="40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  <w:r w:rsidR="00EE071F">
        <w:rPr>
          <w:rFonts w:ascii="Times New Roman" w:hAnsi="Times New Roman"/>
          <w:spacing w:val="-10"/>
          <w:sz w:val="28"/>
          <w:szCs w:val="28"/>
        </w:rPr>
        <w:t>.</w:t>
      </w:r>
    </w:p>
    <w:p w14:paraId="0672BE11" w14:textId="77777777" w:rsidR="007F0F73" w:rsidRPr="00CA3580" w:rsidRDefault="007F0F73" w:rsidP="001B4711">
      <w:pPr>
        <w:tabs>
          <w:tab w:val="left" w:pos="40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0D1CB1E8" w14:textId="77777777" w:rsidR="00EE071F" w:rsidRDefault="00EE071F" w:rsidP="00EE071F">
      <w:pPr>
        <w:pStyle w:val="a5"/>
        <w:tabs>
          <w:tab w:val="left" w:pos="404"/>
          <w:tab w:val="left" w:pos="9639"/>
        </w:tabs>
        <w:ind w:left="0" w:firstLine="709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7F0F73">
        <w:rPr>
          <w:rStyle w:val="sc-ejaja"/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196EFCF" w14:textId="4C3D9EF2" w:rsidR="00D03C49" w:rsidRPr="00B4167C" w:rsidRDefault="00D03C49" w:rsidP="00EE071F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Опишите последствия Февральской революции 1917 года. </w:t>
      </w:r>
    </w:p>
    <w:p w14:paraId="567AC1C6" w14:textId="2B3C796D" w:rsidR="00D03C49" w:rsidRDefault="001B1F76" w:rsidP="001B4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A01EFA">
        <w:rPr>
          <w:rFonts w:ascii="Times New Roman" w:hAnsi="Times New Roman"/>
          <w:sz w:val="28"/>
          <w:szCs w:val="28"/>
          <w:lang w:eastAsia="ru-RU"/>
        </w:rPr>
        <w:t>.</w:t>
      </w:r>
    </w:p>
    <w:p w14:paraId="291B9836" w14:textId="4AA02E6E" w:rsidR="00A01EFA" w:rsidRDefault="00A01EFA" w:rsidP="00A01EF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6F1E8E20" w14:textId="783C653A" w:rsidR="0071046D" w:rsidRDefault="00D03C49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Произошло свержение монархии в России. Вместо самодержавия была провозглашена Российская республика.</w:t>
      </w:r>
      <w:r w:rsidR="009440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  <w:r w:rsidR="009440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  <w:r w:rsidR="009440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  <w:r w:rsidR="009440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  <w:r w:rsidR="009440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426F16C" w14:textId="64537F5C" w:rsidR="00A01EFA" w:rsidRDefault="00A01EFA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</w:t>
      </w:r>
      <w:r w:rsidR="00B96B3E">
        <w:rPr>
          <w:rFonts w:ascii="Times New Roman" w:hAnsi="Times New Roman"/>
          <w:sz w:val="28"/>
          <w:szCs w:val="28"/>
          <w:lang w:eastAsia="ru-RU"/>
        </w:rPr>
        <w:t>все смысловые</w:t>
      </w:r>
      <w:r w:rsidRPr="00341329">
        <w:rPr>
          <w:rFonts w:ascii="Times New Roman" w:hAnsi="Times New Roman"/>
          <w:sz w:val="28"/>
          <w:szCs w:val="28"/>
          <w:lang w:eastAsia="ru-RU"/>
        </w:rPr>
        <w:t xml:space="preserve"> элементы</w:t>
      </w:r>
      <w:r w:rsidR="00B96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23F594A" w14:textId="7234F1A3" w:rsidR="007545E8" w:rsidRDefault="007545E8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4106918A" w14:textId="77777777" w:rsidR="007F0F73" w:rsidRPr="00B4167C" w:rsidRDefault="007F0F73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76875E" w14:textId="51C23A77" w:rsidR="0036304D" w:rsidRDefault="00AF08EF" w:rsidP="0036304D">
      <w:pPr>
        <w:pStyle w:val="a5"/>
        <w:tabs>
          <w:tab w:val="left" w:pos="404"/>
          <w:tab w:val="left" w:pos="9639"/>
        </w:tabs>
        <w:ind w:left="0" w:firstLine="709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6304D">
        <w:rPr>
          <w:rFonts w:ascii="Times New Roman" w:hAnsi="Times New Roman" w:cs="Times New Roman"/>
          <w:sz w:val="28"/>
          <w:szCs w:val="28"/>
        </w:rPr>
        <w:t xml:space="preserve">. </w:t>
      </w:r>
      <w:r w:rsidR="0036304D" w:rsidRPr="007F0F73">
        <w:rPr>
          <w:rStyle w:val="sc-ejaja"/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512E0B" w14:textId="0866C84C" w:rsidR="00DB11BD" w:rsidRPr="00B4167C" w:rsidRDefault="00DB11BD" w:rsidP="0036304D">
      <w:pPr>
        <w:pStyle w:val="a5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4D169EBB" w:rsidR="001B1F76" w:rsidRDefault="001B1F76" w:rsidP="001B4711">
      <w:pPr>
        <w:pStyle w:val="a5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36304D">
        <w:rPr>
          <w:rFonts w:ascii="Times New Roman" w:hAnsi="Times New Roman" w:cs="Times New Roman"/>
          <w:sz w:val="28"/>
          <w:szCs w:val="28"/>
        </w:rPr>
        <w:t>.</w:t>
      </w:r>
    </w:p>
    <w:p w14:paraId="773B1B44" w14:textId="1CFABC73" w:rsidR="00EC5B8C" w:rsidRDefault="00671082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21D4F517" w14:textId="45C6D08A" w:rsidR="00DB11BD" w:rsidRDefault="00DB11BD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  <w:r w:rsidR="005E3D4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  <w:r w:rsidR="005E3D40">
        <w:rPr>
          <w:rFonts w:ascii="Times New Roman" w:hAnsi="Times New Roman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696D898B" w14:textId="1165A94A" w:rsidR="005E3D40" w:rsidRDefault="005E3D40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146C66">
        <w:rPr>
          <w:rFonts w:ascii="Times New Roman" w:hAnsi="Times New Roman"/>
          <w:sz w:val="28"/>
          <w:szCs w:val="28"/>
        </w:rPr>
        <w:t>наличие в ответе полноценного обоснования Дня народного единства как дня празднов</w:t>
      </w:r>
      <w:r w:rsidR="002100A5">
        <w:rPr>
          <w:rFonts w:ascii="Times New Roman" w:hAnsi="Times New Roman"/>
          <w:sz w:val="28"/>
          <w:szCs w:val="28"/>
        </w:rPr>
        <w:t>а</w:t>
      </w:r>
      <w:r w:rsidR="00146C66">
        <w:rPr>
          <w:rFonts w:ascii="Times New Roman" w:hAnsi="Times New Roman"/>
          <w:sz w:val="28"/>
          <w:szCs w:val="28"/>
        </w:rPr>
        <w:t>ния согласия, примирения и единства.</w:t>
      </w:r>
      <w:r w:rsidR="00B903AB">
        <w:rPr>
          <w:rFonts w:ascii="Times New Roman" w:hAnsi="Times New Roman"/>
          <w:sz w:val="28"/>
          <w:szCs w:val="28"/>
        </w:rPr>
        <w:t xml:space="preserve"> </w:t>
      </w:r>
    </w:p>
    <w:p w14:paraId="01CB3CCA" w14:textId="7BC72905" w:rsidR="00D03C49" w:rsidRPr="00B4167C" w:rsidRDefault="00D03C49" w:rsidP="001B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  <w:r w:rsidR="00146C66">
        <w:rPr>
          <w:rFonts w:ascii="Times New Roman" w:hAnsi="Times New Roman"/>
          <w:spacing w:val="-10"/>
          <w:sz w:val="28"/>
          <w:szCs w:val="28"/>
        </w:rPr>
        <w:t>.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46C11" w14:textId="77777777" w:rsidR="00A2500A" w:rsidRDefault="00A2500A" w:rsidP="002D0449">
      <w:pPr>
        <w:spacing w:after="0" w:line="240" w:lineRule="auto"/>
      </w:pPr>
      <w:r>
        <w:separator/>
      </w:r>
    </w:p>
  </w:endnote>
  <w:endnote w:type="continuationSeparator" w:id="0">
    <w:p w14:paraId="31D3D51B" w14:textId="77777777" w:rsidR="00A2500A" w:rsidRDefault="00A2500A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0D44EA86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8EF">
          <w:rPr>
            <w:noProof/>
          </w:rPr>
          <w:t>5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287F" w14:textId="77777777" w:rsidR="00A2500A" w:rsidRDefault="00A2500A" w:rsidP="002D0449">
      <w:pPr>
        <w:spacing w:after="0" w:line="240" w:lineRule="auto"/>
      </w:pPr>
      <w:r>
        <w:separator/>
      </w:r>
    </w:p>
  </w:footnote>
  <w:footnote w:type="continuationSeparator" w:id="0">
    <w:p w14:paraId="425C4E66" w14:textId="77777777" w:rsidR="00A2500A" w:rsidRDefault="00A2500A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935A8194"/>
    <w:lvl w:ilvl="0" w:tplc="473071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64AF2"/>
    <w:rsid w:val="000D645A"/>
    <w:rsid w:val="00122404"/>
    <w:rsid w:val="00141F47"/>
    <w:rsid w:val="00146C66"/>
    <w:rsid w:val="0016388A"/>
    <w:rsid w:val="001B1F76"/>
    <w:rsid w:val="001B4711"/>
    <w:rsid w:val="001F4D9C"/>
    <w:rsid w:val="00201C77"/>
    <w:rsid w:val="00207737"/>
    <w:rsid w:val="002100A5"/>
    <w:rsid w:val="00211DE0"/>
    <w:rsid w:val="00244A15"/>
    <w:rsid w:val="0028746C"/>
    <w:rsid w:val="00296113"/>
    <w:rsid w:val="002A0023"/>
    <w:rsid w:val="002B10F0"/>
    <w:rsid w:val="002B1750"/>
    <w:rsid w:val="002C26AF"/>
    <w:rsid w:val="002D0449"/>
    <w:rsid w:val="00325B05"/>
    <w:rsid w:val="00336E77"/>
    <w:rsid w:val="00341329"/>
    <w:rsid w:val="00347CD2"/>
    <w:rsid w:val="00361D3D"/>
    <w:rsid w:val="0036304D"/>
    <w:rsid w:val="00372605"/>
    <w:rsid w:val="003947AC"/>
    <w:rsid w:val="003A226F"/>
    <w:rsid w:val="003A47F3"/>
    <w:rsid w:val="003C4548"/>
    <w:rsid w:val="003C741A"/>
    <w:rsid w:val="003D7224"/>
    <w:rsid w:val="003F22ED"/>
    <w:rsid w:val="00414F19"/>
    <w:rsid w:val="004502AC"/>
    <w:rsid w:val="0048363A"/>
    <w:rsid w:val="0049343E"/>
    <w:rsid w:val="004A2524"/>
    <w:rsid w:val="004B0F28"/>
    <w:rsid w:val="004C58CE"/>
    <w:rsid w:val="005001B7"/>
    <w:rsid w:val="00510FFF"/>
    <w:rsid w:val="00542FCC"/>
    <w:rsid w:val="00593E74"/>
    <w:rsid w:val="005977C8"/>
    <w:rsid w:val="005B6762"/>
    <w:rsid w:val="005E3D40"/>
    <w:rsid w:val="005F4608"/>
    <w:rsid w:val="005F7013"/>
    <w:rsid w:val="00632709"/>
    <w:rsid w:val="00671082"/>
    <w:rsid w:val="0071046D"/>
    <w:rsid w:val="00735643"/>
    <w:rsid w:val="00743DED"/>
    <w:rsid w:val="007545E8"/>
    <w:rsid w:val="00755E57"/>
    <w:rsid w:val="0077175A"/>
    <w:rsid w:val="00795AC3"/>
    <w:rsid w:val="007C13B4"/>
    <w:rsid w:val="007F0F73"/>
    <w:rsid w:val="007F1323"/>
    <w:rsid w:val="008819F1"/>
    <w:rsid w:val="0089085B"/>
    <w:rsid w:val="008B3243"/>
    <w:rsid w:val="008C2FF3"/>
    <w:rsid w:val="008C4E46"/>
    <w:rsid w:val="008F63FB"/>
    <w:rsid w:val="009440DA"/>
    <w:rsid w:val="00955227"/>
    <w:rsid w:val="00975097"/>
    <w:rsid w:val="009932B5"/>
    <w:rsid w:val="00993FD3"/>
    <w:rsid w:val="009A2652"/>
    <w:rsid w:val="009E1CE7"/>
    <w:rsid w:val="00A01750"/>
    <w:rsid w:val="00A01EFA"/>
    <w:rsid w:val="00A10473"/>
    <w:rsid w:val="00A11DFB"/>
    <w:rsid w:val="00A2500A"/>
    <w:rsid w:val="00A27921"/>
    <w:rsid w:val="00A66E91"/>
    <w:rsid w:val="00A81F56"/>
    <w:rsid w:val="00A850E1"/>
    <w:rsid w:val="00A90995"/>
    <w:rsid w:val="00A9123B"/>
    <w:rsid w:val="00AB0F3F"/>
    <w:rsid w:val="00AD1279"/>
    <w:rsid w:val="00AF08EF"/>
    <w:rsid w:val="00AF2B1F"/>
    <w:rsid w:val="00B113C6"/>
    <w:rsid w:val="00B4167C"/>
    <w:rsid w:val="00B631CA"/>
    <w:rsid w:val="00B672F3"/>
    <w:rsid w:val="00B72C5F"/>
    <w:rsid w:val="00B860D9"/>
    <w:rsid w:val="00B903AB"/>
    <w:rsid w:val="00B96B3E"/>
    <w:rsid w:val="00BA33DD"/>
    <w:rsid w:val="00BB0C55"/>
    <w:rsid w:val="00BD6824"/>
    <w:rsid w:val="00BE7951"/>
    <w:rsid w:val="00C17A24"/>
    <w:rsid w:val="00C21206"/>
    <w:rsid w:val="00C63EE1"/>
    <w:rsid w:val="00C71AD7"/>
    <w:rsid w:val="00CA3580"/>
    <w:rsid w:val="00CB38D8"/>
    <w:rsid w:val="00CD36CC"/>
    <w:rsid w:val="00CF2772"/>
    <w:rsid w:val="00D03C49"/>
    <w:rsid w:val="00D06110"/>
    <w:rsid w:val="00D26BC4"/>
    <w:rsid w:val="00D60BC2"/>
    <w:rsid w:val="00D84A60"/>
    <w:rsid w:val="00D964F2"/>
    <w:rsid w:val="00D96692"/>
    <w:rsid w:val="00DB11BD"/>
    <w:rsid w:val="00DB2566"/>
    <w:rsid w:val="00DE491B"/>
    <w:rsid w:val="00DF2828"/>
    <w:rsid w:val="00E2419F"/>
    <w:rsid w:val="00E61076"/>
    <w:rsid w:val="00E658F0"/>
    <w:rsid w:val="00E875CE"/>
    <w:rsid w:val="00EA75DE"/>
    <w:rsid w:val="00EB3304"/>
    <w:rsid w:val="00EC3717"/>
    <w:rsid w:val="00EC5B8C"/>
    <w:rsid w:val="00ED792C"/>
    <w:rsid w:val="00EE071F"/>
    <w:rsid w:val="00EE1A89"/>
    <w:rsid w:val="00EE4E50"/>
    <w:rsid w:val="00F23A71"/>
    <w:rsid w:val="00F31002"/>
    <w:rsid w:val="00F372CF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022B"/>
  <w15:docId w15:val="{F01C2B21-8D24-45D6-8AA0-DC89ACE6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Alexander</cp:lastModifiedBy>
  <cp:revision>75</cp:revision>
  <cp:lastPrinted>2025-03-19T07:11:00Z</cp:lastPrinted>
  <dcterms:created xsi:type="dcterms:W3CDTF">2025-02-21T10:12:00Z</dcterms:created>
  <dcterms:modified xsi:type="dcterms:W3CDTF">2025-04-03T11:51:00Z</dcterms:modified>
</cp:coreProperties>
</file>