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2D5A0CA1" w:rsidR="00BB705E" w:rsidRPr="00BB705E" w:rsidRDefault="00BB705E" w:rsidP="00DA41ED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82263B" w:rsidRPr="0082263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Современные партии и движения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Default="00BB705E" w:rsidP="00780064">
      <w:pPr>
        <w:widowControl w:val="0"/>
        <w:spacing w:after="0" w:line="240" w:lineRule="auto"/>
        <w:ind w:firstLine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3ED14E1" w14:textId="7946C3E4" w:rsidR="001609E2" w:rsidRDefault="001609E2" w:rsidP="00780064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2AD5FEF6" w14:textId="77777777" w:rsidR="001609E2" w:rsidRPr="00BB705E" w:rsidRDefault="001609E2" w:rsidP="00780064">
      <w:pPr>
        <w:widowControl w:val="0"/>
        <w:spacing w:after="0" w:line="240" w:lineRule="auto"/>
        <w:ind w:firstLine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Default="0008196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5760E0F" w14:textId="11EA5ECE" w:rsidR="00656345" w:rsidRPr="00F51243" w:rsidRDefault="0072436B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1. </w:t>
      </w:r>
      <w:r w:rsidR="00656345" w:rsidRPr="000B003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0B003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FA78C7D" w14:textId="223D7DE8" w:rsidR="0072436B" w:rsidRPr="00656345" w:rsidRDefault="00014569" w:rsidP="00780064">
      <w:pPr>
        <w:pStyle w:val="a7"/>
        <w:ind w:firstLine="709"/>
        <w:jc w:val="both"/>
        <w:rPr>
          <w:sz w:val="28"/>
          <w:szCs w:val="28"/>
          <w:lang w:val="ru-RU"/>
        </w:rPr>
      </w:pPr>
      <w:r w:rsidRPr="00656345">
        <w:rPr>
          <w:sz w:val="28"/>
          <w:szCs w:val="28"/>
          <w:lang w:val="ru-RU"/>
        </w:rPr>
        <w:t>Когда возникли массовые политические партии?</w:t>
      </w:r>
      <w:r w:rsidR="00847B7D" w:rsidRPr="00656345">
        <w:rPr>
          <w:sz w:val="28"/>
          <w:szCs w:val="28"/>
          <w:lang w:val="ru-RU"/>
        </w:rPr>
        <w:t xml:space="preserve"> </w:t>
      </w:r>
    </w:p>
    <w:p w14:paraId="7F285CB9" w14:textId="31B461D3" w:rsidR="0072436B" w:rsidRPr="00DD2DCF" w:rsidRDefault="0072436B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5313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E23BC" w:rsidRPr="006A2F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конце XIX века</w:t>
      </w:r>
      <w:r w:rsidR="00F61E8D"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3A557CE" w14:textId="4C3D5FDD" w:rsidR="0072436B" w:rsidRPr="00DD2DCF" w:rsidRDefault="0072436B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8E23BC" w:rsidRPr="006A2F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 Первой Мировой войны</w:t>
      </w:r>
      <w:r w:rsidR="00F61E8D"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2853D8" w14:textId="16B15442" w:rsidR="0072436B" w:rsidRPr="00DD2DCF" w:rsidRDefault="0072436B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6A2F12" w:rsidRPr="006A2F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середине XVIII века</w:t>
      </w:r>
      <w:r w:rsidR="00F61E8D"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D1E10D2" w14:textId="7296A1C6" w:rsidR="00DD2DCF" w:rsidRDefault="0072436B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bookmarkStart w:id="0" w:name="_Hlk188710141"/>
      <w:r w:rsidR="006A2F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Древнем Риме</w:t>
      </w:r>
      <w:r w:rsidR="000B00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DE323B7" w14:textId="2E4E3EB5" w:rsidR="00A74446" w:rsidRPr="001871F0" w:rsidRDefault="00A744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313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0B00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DE2029" w14:textId="2D4F82B0" w:rsidR="00A74446" w:rsidRPr="001871F0" w:rsidRDefault="00A744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DD2D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F17E8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0B00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0"/>
    <w:p w14:paraId="2DBE9652" w14:textId="77777777" w:rsidR="001871F0" w:rsidRPr="00045EB6" w:rsidRDefault="001871F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4ACFF3E4" w14:textId="576333B5" w:rsidR="00F51243" w:rsidRPr="000B0031" w:rsidRDefault="00111633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D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353" w:rsidRPr="00F51243">
        <w:rPr>
          <w:rFonts w:ascii="Times New Roman" w:hAnsi="Times New Roman" w:cs="Times New Roman"/>
          <w:sz w:val="28"/>
          <w:szCs w:val="28"/>
        </w:rPr>
        <w:t>.</w:t>
      </w:r>
      <w:r w:rsidR="00CB3C11" w:rsidRPr="00F51243">
        <w:rPr>
          <w:rFonts w:ascii="Times New Roman" w:hAnsi="Times New Roman" w:cs="Times New Roman"/>
          <w:sz w:val="28"/>
          <w:szCs w:val="28"/>
        </w:rPr>
        <w:t xml:space="preserve"> </w:t>
      </w:r>
      <w:r w:rsidR="00F51243" w:rsidRPr="000B0031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 w:rsidR="000B0031" w:rsidRPr="000B0031">
        <w:rPr>
          <w:rFonts w:ascii="Times New Roman" w:hAnsi="Times New Roman" w:cs="Times New Roman"/>
          <w:i/>
          <w:sz w:val="28"/>
          <w:szCs w:val="28"/>
        </w:rPr>
        <w:t>.</w:t>
      </w:r>
    </w:p>
    <w:p w14:paraId="3F44AB43" w14:textId="092B03BF" w:rsidR="000C0D9B" w:rsidRPr="00F51243" w:rsidRDefault="00E15B26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>Политическое объединение, которое НЕ принимает участия в выборах:</w:t>
      </w:r>
      <w:r w:rsidR="00FD4D77" w:rsidRPr="00F51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169EA" w14:textId="6F9D38DF" w:rsidR="00CB3C11" w:rsidRPr="00F51243" w:rsidRDefault="00CB3C11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А) </w:t>
      </w:r>
      <w:r w:rsidR="00A706E6" w:rsidRPr="00F51243">
        <w:rPr>
          <w:rFonts w:ascii="Times New Roman" w:hAnsi="Times New Roman" w:cs="Times New Roman"/>
          <w:sz w:val="28"/>
          <w:szCs w:val="28"/>
        </w:rPr>
        <w:t>ассоциация</w:t>
      </w:r>
      <w:r w:rsidRPr="00F51243">
        <w:rPr>
          <w:rFonts w:ascii="Times New Roman" w:hAnsi="Times New Roman" w:cs="Times New Roman"/>
          <w:sz w:val="28"/>
          <w:szCs w:val="28"/>
        </w:rPr>
        <w:t>;</w:t>
      </w:r>
    </w:p>
    <w:p w14:paraId="29C91757" w14:textId="16D84811" w:rsidR="00CB3C11" w:rsidRPr="00F51243" w:rsidRDefault="00CB3C11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Б) </w:t>
      </w:r>
      <w:r w:rsidR="00E15B26" w:rsidRPr="00F51243">
        <w:rPr>
          <w:rFonts w:ascii="Times New Roman" w:hAnsi="Times New Roman" w:cs="Times New Roman"/>
          <w:sz w:val="28"/>
          <w:szCs w:val="28"/>
        </w:rPr>
        <w:t>политическая партия</w:t>
      </w:r>
      <w:r w:rsidRPr="00F51243">
        <w:rPr>
          <w:rFonts w:ascii="Times New Roman" w:hAnsi="Times New Roman" w:cs="Times New Roman"/>
          <w:sz w:val="28"/>
          <w:szCs w:val="28"/>
        </w:rPr>
        <w:t>;</w:t>
      </w:r>
    </w:p>
    <w:p w14:paraId="22913C93" w14:textId="0C2F933C" w:rsidR="00CB3C11" w:rsidRPr="00F51243" w:rsidRDefault="00CB3C11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В) </w:t>
      </w:r>
      <w:r w:rsidR="00E15B26" w:rsidRPr="00F51243">
        <w:rPr>
          <w:rFonts w:ascii="Times New Roman" w:hAnsi="Times New Roman" w:cs="Times New Roman"/>
          <w:sz w:val="28"/>
          <w:szCs w:val="28"/>
        </w:rPr>
        <w:t>политическое движение</w:t>
      </w:r>
      <w:r w:rsidR="000C0D9B" w:rsidRPr="00F5124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592ABF" w14:textId="77777777" w:rsidR="000B0031" w:rsidRDefault="00CB3C11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Г) </w:t>
      </w:r>
      <w:r w:rsidR="00E15B26" w:rsidRPr="00F51243">
        <w:rPr>
          <w:rFonts w:ascii="Times New Roman" w:hAnsi="Times New Roman" w:cs="Times New Roman"/>
          <w:sz w:val="28"/>
          <w:szCs w:val="28"/>
        </w:rPr>
        <w:t>общественн</w:t>
      </w:r>
      <w:r w:rsidR="00A706E6" w:rsidRPr="00F51243">
        <w:rPr>
          <w:rFonts w:ascii="Times New Roman" w:hAnsi="Times New Roman" w:cs="Times New Roman"/>
          <w:sz w:val="28"/>
          <w:szCs w:val="28"/>
        </w:rPr>
        <w:t>ое</w:t>
      </w:r>
      <w:r w:rsidR="00E15B26" w:rsidRPr="00F51243">
        <w:rPr>
          <w:rFonts w:ascii="Times New Roman" w:hAnsi="Times New Roman" w:cs="Times New Roman"/>
          <w:sz w:val="28"/>
          <w:szCs w:val="28"/>
        </w:rPr>
        <w:t xml:space="preserve"> </w:t>
      </w:r>
      <w:r w:rsidR="00A706E6" w:rsidRPr="00F51243">
        <w:rPr>
          <w:rFonts w:ascii="Times New Roman" w:hAnsi="Times New Roman" w:cs="Times New Roman"/>
          <w:sz w:val="28"/>
          <w:szCs w:val="28"/>
        </w:rPr>
        <w:t>движение</w:t>
      </w:r>
      <w:bookmarkStart w:id="1" w:name="_Hlk188713728"/>
      <w:r w:rsidR="000B0031">
        <w:rPr>
          <w:rFonts w:ascii="Times New Roman" w:hAnsi="Times New Roman" w:cs="Times New Roman"/>
          <w:sz w:val="28"/>
          <w:szCs w:val="28"/>
        </w:rPr>
        <w:t>.</w:t>
      </w:r>
    </w:p>
    <w:p w14:paraId="7421DCFA" w14:textId="6A2D315F" w:rsidR="00F90D4C" w:rsidRPr="00F51243" w:rsidRDefault="00F90D4C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5B26" w:rsidRPr="00F51243">
        <w:rPr>
          <w:rFonts w:ascii="Times New Roman" w:hAnsi="Times New Roman" w:cs="Times New Roman"/>
          <w:sz w:val="28"/>
          <w:szCs w:val="28"/>
        </w:rPr>
        <w:t>А, Г</w:t>
      </w:r>
      <w:r w:rsidR="000B0031">
        <w:rPr>
          <w:rFonts w:ascii="Times New Roman" w:hAnsi="Times New Roman" w:cs="Times New Roman"/>
          <w:sz w:val="28"/>
          <w:szCs w:val="28"/>
        </w:rPr>
        <w:t>.</w:t>
      </w:r>
    </w:p>
    <w:p w14:paraId="5227627F" w14:textId="2AF4BB5E" w:rsidR="00F90D4C" w:rsidRPr="00F51243" w:rsidRDefault="00F90D4C" w:rsidP="0078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C7D3C" w:rsidRPr="00F51243">
        <w:rPr>
          <w:rFonts w:ascii="Times New Roman" w:hAnsi="Times New Roman" w:cs="Times New Roman"/>
          <w:sz w:val="28"/>
          <w:szCs w:val="28"/>
        </w:rPr>
        <w:t>У</w:t>
      </w:r>
      <w:r w:rsidRPr="00F51243">
        <w:rPr>
          <w:rFonts w:ascii="Times New Roman" w:hAnsi="Times New Roman" w:cs="Times New Roman"/>
          <w:sz w:val="28"/>
          <w:szCs w:val="28"/>
        </w:rPr>
        <w:t>К-</w:t>
      </w:r>
      <w:r w:rsidR="00DD2DCF" w:rsidRPr="00F51243">
        <w:rPr>
          <w:rFonts w:ascii="Times New Roman" w:hAnsi="Times New Roman" w:cs="Times New Roman"/>
          <w:sz w:val="28"/>
          <w:szCs w:val="28"/>
        </w:rPr>
        <w:t>1</w:t>
      </w:r>
      <w:r w:rsidR="00111633" w:rsidRPr="00F51243">
        <w:rPr>
          <w:rFonts w:ascii="Times New Roman" w:hAnsi="Times New Roman" w:cs="Times New Roman"/>
          <w:sz w:val="28"/>
          <w:szCs w:val="28"/>
        </w:rPr>
        <w:t xml:space="preserve"> </w:t>
      </w:r>
      <w:r w:rsidR="000C0D9B" w:rsidRPr="00F51243">
        <w:rPr>
          <w:rFonts w:ascii="Times New Roman" w:hAnsi="Times New Roman" w:cs="Times New Roman"/>
          <w:sz w:val="28"/>
          <w:szCs w:val="28"/>
        </w:rPr>
        <w:t>(УК-</w:t>
      </w:r>
      <w:r w:rsidR="00DD2DCF" w:rsidRPr="00F51243">
        <w:rPr>
          <w:rFonts w:ascii="Times New Roman" w:hAnsi="Times New Roman" w:cs="Times New Roman"/>
          <w:sz w:val="28"/>
          <w:szCs w:val="28"/>
        </w:rPr>
        <w:t>1</w:t>
      </w:r>
      <w:r w:rsidR="000C0D9B" w:rsidRPr="00F51243">
        <w:rPr>
          <w:rFonts w:ascii="Times New Roman" w:hAnsi="Times New Roman" w:cs="Times New Roman"/>
          <w:sz w:val="28"/>
          <w:szCs w:val="28"/>
        </w:rPr>
        <w:t>.1</w:t>
      </w:r>
      <w:r w:rsidR="00DD5847" w:rsidRPr="00F51243">
        <w:rPr>
          <w:rFonts w:ascii="Times New Roman" w:hAnsi="Times New Roman" w:cs="Times New Roman"/>
          <w:sz w:val="28"/>
          <w:szCs w:val="28"/>
        </w:rPr>
        <w:t>, УК-</w:t>
      </w:r>
      <w:r w:rsidR="00DD2DCF" w:rsidRPr="00F51243">
        <w:rPr>
          <w:rFonts w:ascii="Times New Roman" w:hAnsi="Times New Roman" w:cs="Times New Roman"/>
          <w:sz w:val="28"/>
          <w:szCs w:val="28"/>
        </w:rPr>
        <w:t>1</w:t>
      </w:r>
      <w:r w:rsidR="00DD5847" w:rsidRPr="00F51243">
        <w:rPr>
          <w:rFonts w:ascii="Times New Roman" w:hAnsi="Times New Roman" w:cs="Times New Roman"/>
          <w:sz w:val="28"/>
          <w:szCs w:val="28"/>
        </w:rPr>
        <w:t>.2</w:t>
      </w:r>
      <w:r w:rsidR="00111633" w:rsidRPr="00F51243">
        <w:rPr>
          <w:rFonts w:ascii="Times New Roman" w:hAnsi="Times New Roman" w:cs="Times New Roman"/>
          <w:sz w:val="28"/>
          <w:szCs w:val="28"/>
        </w:rPr>
        <w:t>)</w:t>
      </w:r>
      <w:r w:rsidR="000B0031">
        <w:rPr>
          <w:rFonts w:ascii="Times New Roman" w:hAnsi="Times New Roman" w:cs="Times New Roman"/>
          <w:sz w:val="28"/>
          <w:szCs w:val="28"/>
        </w:rPr>
        <w:t>.</w:t>
      </w:r>
    </w:p>
    <w:p w14:paraId="495BE476" w14:textId="77777777" w:rsidR="00135610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AAF4695" w14:textId="21BC0740" w:rsidR="00F51243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51243" w:rsidRPr="000B0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  <w:r w:rsidR="000B0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5585643" w14:textId="45ED25A1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политический партий существовало в России к 1995 г.? </w:t>
      </w:r>
    </w:p>
    <w:p w14:paraId="08F2288D" w14:textId="77777777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60;</w:t>
      </w:r>
    </w:p>
    <w:p w14:paraId="4D0A6564" w14:textId="77777777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45; </w:t>
      </w:r>
    </w:p>
    <w:p w14:paraId="22E081B3" w14:textId="77777777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12; </w:t>
      </w:r>
    </w:p>
    <w:p w14:paraId="19DC77BD" w14:textId="5C3403DF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Г) 54</w:t>
      </w:r>
      <w:r w:rsidR="000B0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A3A9E" w14:textId="6645F618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  <w:r w:rsidR="000B0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D798A3" w14:textId="082C2E43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 (УК-1.1)</w:t>
      </w:r>
      <w:r w:rsidR="000B0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F602B" w14:textId="77777777" w:rsidR="00135610" w:rsidRPr="00045EB6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B86A73B" w14:textId="56946384" w:rsidR="00F51243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1243" w:rsidRPr="002F2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все правильные варианты ответов</w:t>
      </w:r>
      <w:r w:rsidR="0038144F" w:rsidRPr="002F25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119398D" w14:textId="0B32C6AC" w:rsidR="00135610" w:rsidRPr="00FD4D77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 объединение, которое НЕ принимает участия в выборах:</w:t>
      </w:r>
      <w:r w:rsidRPr="00FD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1873B" w14:textId="77777777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профсоюз;</w:t>
      </w:r>
    </w:p>
    <w:p w14:paraId="0E6D8DF8" w14:textId="77777777" w:rsidR="00135610" w:rsidRPr="003C6E98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3C6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EC2B07" w14:textId="77777777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политическое движение; </w:t>
      </w:r>
    </w:p>
    <w:p w14:paraId="71E229B6" w14:textId="109E09C9" w:rsidR="0038144F" w:rsidRDefault="0038144F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общественная организация.</w:t>
      </w:r>
    </w:p>
    <w:p w14:paraId="4E3B6D68" w14:textId="22AC0DA1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Г</w:t>
      </w:r>
      <w:r w:rsidR="00381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E0FBA8" w14:textId="50752F7D" w:rsidR="00D4265D" w:rsidRDefault="00135610" w:rsidP="0078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 (ОПК-4.1, ОПК-4.2)</w:t>
      </w:r>
      <w:r w:rsidR="00381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ABB955" w14:textId="77777777" w:rsidR="00D4265D" w:rsidRDefault="00D4265D" w:rsidP="007800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CA2A43C" w14:textId="77777777" w:rsid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1871F0" w:rsidRDefault="00045EB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71ECEC" w14:textId="2F22F7CA" w:rsidR="00045EB6" w:rsidRPr="004B25A9" w:rsidRDefault="00C41E9A" w:rsidP="007800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2" w:name="_Hlk188989496"/>
      <w:bookmarkEnd w:id="1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045EB6">
        <w:t xml:space="preserve"> </w:t>
      </w:r>
      <w:r w:rsidR="00484012" w:rsidRPr="004B25A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 w:rsidR="00036A5E" w:rsidRPr="004B25A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государствами и их</w:t>
      </w:r>
      <w:r w:rsidR="00E243D9" w:rsidRPr="004B25A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партий</w:t>
      </w:r>
      <w:r w:rsidR="00036A5E" w:rsidRPr="004B25A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ными системами</w:t>
      </w:r>
      <w:r w:rsidR="00611F3C" w:rsidRPr="004B25A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045EB6" w14:paraId="02D1ECF7" w14:textId="4C2A2515" w:rsidTr="004B25A9">
        <w:trPr>
          <w:trHeight w:val="233"/>
        </w:trPr>
        <w:tc>
          <w:tcPr>
            <w:tcW w:w="4219" w:type="dxa"/>
          </w:tcPr>
          <w:p w14:paraId="4833B5CA" w14:textId="3E20B037" w:rsidR="00427820" w:rsidRPr="004B25A9" w:rsidRDefault="00036A5E" w:rsidP="00780064">
            <w:pPr>
              <w:pStyle w:val="c0"/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ФРГ</w:t>
            </w:r>
          </w:p>
        </w:tc>
        <w:tc>
          <w:tcPr>
            <w:tcW w:w="4820" w:type="dxa"/>
          </w:tcPr>
          <w:p w14:paraId="07DD8527" w14:textId="6B0A1375" w:rsidR="00427820" w:rsidRPr="00C131BE" w:rsidRDefault="002E3EDD" w:rsidP="0078006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36A5E">
              <w:rPr>
                <w:rFonts w:ascii="Times New Roman" w:hAnsi="Times New Roman" w:cs="Times New Roman"/>
                <w:sz w:val="28"/>
                <w:szCs w:val="28"/>
              </w:rPr>
              <w:t>однопартийная система</w:t>
            </w:r>
            <w:r w:rsidR="004B2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071B7E31" w14:textId="5849D992" w:rsidTr="004B25A9">
        <w:trPr>
          <w:trHeight w:val="441"/>
        </w:trPr>
        <w:tc>
          <w:tcPr>
            <w:tcW w:w="4219" w:type="dxa"/>
          </w:tcPr>
          <w:p w14:paraId="2171000C" w14:textId="4AB5059B" w:rsidR="00427820" w:rsidRPr="00F51243" w:rsidRDefault="00036A5E" w:rsidP="00780064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</w:tc>
        <w:tc>
          <w:tcPr>
            <w:tcW w:w="4820" w:type="dxa"/>
          </w:tcPr>
          <w:p w14:paraId="242C9CEB" w14:textId="5A1D8379" w:rsidR="00427820" w:rsidRPr="00C131BE" w:rsidRDefault="002E3EDD" w:rsidP="0078006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77FA7" w:rsidRPr="00C131BE"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="00036A5E">
              <w:rPr>
                <w:rFonts w:ascii="Times New Roman" w:hAnsi="Times New Roman" w:cs="Times New Roman"/>
                <w:sz w:val="28"/>
                <w:szCs w:val="28"/>
              </w:rPr>
              <w:t>многопартийная система</w:t>
            </w:r>
            <w:r w:rsidR="004B2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12690652" w14:textId="5E8CA5E8" w:rsidTr="006F5B44">
        <w:trPr>
          <w:trHeight w:val="607"/>
        </w:trPr>
        <w:tc>
          <w:tcPr>
            <w:tcW w:w="4219" w:type="dxa"/>
          </w:tcPr>
          <w:p w14:paraId="4C69D04D" w14:textId="53F21730" w:rsidR="00427820" w:rsidRPr="00F51243" w:rsidRDefault="00036A5E" w:rsidP="00780064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820" w:type="dxa"/>
          </w:tcPr>
          <w:p w14:paraId="54C59A82" w14:textId="35034AEE" w:rsidR="00427820" w:rsidRPr="00C131BE" w:rsidRDefault="002E3EDD" w:rsidP="0078006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124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036A5E" w:rsidRPr="00036A5E">
              <w:rPr>
                <w:rFonts w:ascii="Times New Roman" w:hAnsi="Times New Roman" w:cs="Times New Roman"/>
                <w:sz w:val="28"/>
                <w:szCs w:val="28"/>
              </w:rPr>
              <w:t>Двухпартийная модифицированная система</w:t>
            </w:r>
            <w:r w:rsidR="004B2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045EB6" w14:paraId="13C5E0C0" w14:textId="3BC55647" w:rsidTr="006F5B44">
        <w:trPr>
          <w:trHeight w:val="282"/>
        </w:trPr>
        <w:tc>
          <w:tcPr>
            <w:tcW w:w="4219" w:type="dxa"/>
          </w:tcPr>
          <w:p w14:paraId="245CB62F" w14:textId="1B2E9003" w:rsidR="00427820" w:rsidRPr="00F51243" w:rsidRDefault="00036A5E" w:rsidP="00780064">
            <w:pPr>
              <w:pStyle w:val="a6"/>
              <w:numPr>
                <w:ilvl w:val="0"/>
                <w:numId w:val="10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</w:p>
        </w:tc>
        <w:tc>
          <w:tcPr>
            <w:tcW w:w="4820" w:type="dxa"/>
          </w:tcPr>
          <w:p w14:paraId="1C8BAE99" w14:textId="2F2DAACA" w:rsidR="00441D9F" w:rsidRPr="00C131BE" w:rsidRDefault="00A77FA7" w:rsidP="0078006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036A5E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классический </w:t>
            </w:r>
            <w:proofErr w:type="spellStart"/>
            <w:r w:rsidR="00036A5E">
              <w:rPr>
                <w:rFonts w:ascii="Times New Roman" w:hAnsi="Times New Roman" w:cs="Times New Roman"/>
                <w:sz w:val="28"/>
                <w:szCs w:val="28"/>
              </w:rPr>
              <w:t>бипартизм</w:t>
            </w:r>
            <w:proofErr w:type="spellEnd"/>
            <w:r w:rsidR="004B2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2E729E" w14:textId="672D4B70" w:rsidR="00154077" w:rsidRPr="00154077" w:rsidRDefault="00441D9F" w:rsidP="007800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</w:t>
      </w:r>
      <w:r w:rsidR="00A77F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C131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036A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036A5E">
        <w:rPr>
          <w:rFonts w:ascii="Times New Roman" w:hAnsi="Times New Roman" w:cs="Times New Roman"/>
          <w:sz w:val="28"/>
          <w:szCs w:val="28"/>
        </w:rPr>
        <w:t>А</w:t>
      </w:r>
      <w:r w:rsidR="00880F0E">
        <w:rPr>
          <w:rFonts w:ascii="Times New Roman" w:hAnsi="Times New Roman" w:cs="Times New Roman"/>
          <w:sz w:val="28"/>
          <w:szCs w:val="28"/>
        </w:rPr>
        <w:t>.</w:t>
      </w:r>
    </w:p>
    <w:p w14:paraId="06FB0E58" w14:textId="0A8C87A0" w:rsidR="00AC7D3C" w:rsidRPr="00154077" w:rsidRDefault="00440546" w:rsidP="007800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364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2,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80F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AC67CB4" w14:textId="77777777" w:rsidR="00440546" w:rsidRDefault="00440546" w:rsidP="007800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12715A75" w14:textId="4E059D03" w:rsidR="00427820" w:rsidRPr="002079CE" w:rsidRDefault="00C41E9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512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F512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F512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27820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Соотнесите между собой </w:t>
      </w:r>
      <w:r w:rsidR="00036A5E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авторов и</w:t>
      </w:r>
      <w:r w:rsidR="00611F3C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и</w:t>
      </w:r>
      <w:r w:rsidR="00036A5E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х основные труды по </w:t>
      </w:r>
      <w:proofErr w:type="spellStart"/>
      <w:r w:rsidR="00036A5E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партологии</w:t>
      </w:r>
      <w:proofErr w:type="spellEnd"/>
      <w:r w:rsidR="00AB2100" w:rsidRPr="002079C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F51243" w:rsidRPr="002079C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045EB6" w14:paraId="4E09F7C4" w14:textId="77777777" w:rsidTr="00E466A5">
        <w:tc>
          <w:tcPr>
            <w:tcW w:w="4219" w:type="dxa"/>
          </w:tcPr>
          <w:p w14:paraId="4638856A" w14:textId="5F96AF84" w:rsidR="00427820" w:rsidRPr="00F51243" w:rsidRDefault="00036A5E" w:rsidP="00780064">
            <w:pPr>
              <w:pStyle w:val="a6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Джованни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Сартори</w:t>
            </w:r>
            <w:proofErr w:type="spellEnd"/>
          </w:p>
        </w:tc>
        <w:tc>
          <w:tcPr>
            <w:tcW w:w="5634" w:type="dxa"/>
          </w:tcPr>
          <w:p w14:paraId="0163002A" w14:textId="5F64898C" w:rsidR="00427820" w:rsidRPr="00045EB6" w:rsidRDefault="00427820" w:rsidP="003A785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</w:t>
            </w:r>
            <w:r w:rsidR="00036A5E" w:rsidRP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Партийная политика и группы давления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»</w:t>
            </w:r>
            <w:r w:rsidR="00EB3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3F54BEB4" w14:textId="77777777" w:rsidTr="00E466A5">
        <w:tc>
          <w:tcPr>
            <w:tcW w:w="4219" w:type="dxa"/>
          </w:tcPr>
          <w:p w14:paraId="6F72EFFF" w14:textId="0599E2B9" w:rsidR="00427820" w:rsidRPr="00F51243" w:rsidRDefault="00036A5E" w:rsidP="00780064">
            <w:pPr>
              <w:pStyle w:val="a6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Морис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Дюверже</w:t>
            </w:r>
            <w:proofErr w:type="spellEnd"/>
          </w:p>
        </w:tc>
        <w:tc>
          <w:tcPr>
            <w:tcW w:w="5634" w:type="dxa"/>
          </w:tcPr>
          <w:p w14:paraId="276DEE1E" w14:textId="4125908F" w:rsidR="00427820" w:rsidRPr="00045EB6" w:rsidRDefault="00427820" w:rsidP="003A785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</w:t>
            </w:r>
            <w:r w:rsidR="00036A5E" w:rsidRP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Демократическая аристократия и аристократическая демократия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»</w:t>
            </w:r>
            <w:r w:rsidR="00EB3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5454E1E6" w14:textId="77777777" w:rsidTr="00E466A5">
        <w:tc>
          <w:tcPr>
            <w:tcW w:w="4219" w:type="dxa"/>
          </w:tcPr>
          <w:p w14:paraId="3124D602" w14:textId="4064AB7F" w:rsidR="00427820" w:rsidRPr="00F51243" w:rsidRDefault="00036A5E" w:rsidP="00780064">
            <w:pPr>
              <w:pStyle w:val="a6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Роберт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Михельс</w:t>
            </w:r>
            <w:proofErr w:type="spellEnd"/>
          </w:p>
        </w:tc>
        <w:tc>
          <w:tcPr>
            <w:tcW w:w="5634" w:type="dxa"/>
          </w:tcPr>
          <w:p w14:paraId="6D32E3AA" w14:textId="203A010D" w:rsidR="00427820" w:rsidRPr="00045EB6" w:rsidRDefault="00427820" w:rsidP="003A785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</w:t>
            </w:r>
            <w:r w:rsidR="00036A5E" w:rsidRP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Демократия и политические партии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»</w:t>
            </w:r>
            <w:r w:rsidR="00EB38E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4079FB6E" w14:textId="77777777" w:rsidTr="00E466A5">
        <w:tc>
          <w:tcPr>
            <w:tcW w:w="4219" w:type="dxa"/>
          </w:tcPr>
          <w:p w14:paraId="576B192F" w14:textId="7AF18E05" w:rsidR="00427820" w:rsidRPr="00F51243" w:rsidRDefault="00036A5E" w:rsidP="00780064">
            <w:pPr>
              <w:pStyle w:val="a6"/>
              <w:numPr>
                <w:ilvl w:val="0"/>
                <w:numId w:val="12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Моисей Острогорский</w:t>
            </w:r>
          </w:p>
        </w:tc>
        <w:tc>
          <w:tcPr>
            <w:tcW w:w="5634" w:type="dxa"/>
          </w:tcPr>
          <w:p w14:paraId="42B1F7BE" w14:textId="178E01E6" w:rsidR="00427820" w:rsidRPr="00045EB6" w:rsidRDefault="00427820" w:rsidP="003A785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36A5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«Партии и партийные системы»</w:t>
            </w:r>
            <w:r w:rsidR="00223680"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0EB7823D" w:rsidR="00427820" w:rsidRPr="00154077" w:rsidRDefault="0042782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2236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236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5454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31ED74A" w14:textId="0C15E7D8" w:rsidR="00427820" w:rsidRDefault="0042782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5454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4621A5F" w14:textId="77777777" w:rsidR="00135610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29A9BFB" w14:textId="02DEE61A" w:rsidR="00135610" w:rsidRPr="005454D0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045EB6">
        <w:t xml:space="preserve"> </w:t>
      </w:r>
      <w:r w:rsidRPr="005454D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лидерами российских политических партий начала ХХ века и направлениями их деятельности. К каждой позиции, данной в левом столбце, подберите соответствующую позицию из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135610" w:rsidRPr="00045EB6" w14:paraId="7262C1CF" w14:textId="77777777" w:rsidTr="000951B5">
        <w:trPr>
          <w:trHeight w:val="593"/>
        </w:trPr>
        <w:tc>
          <w:tcPr>
            <w:tcW w:w="3227" w:type="dxa"/>
          </w:tcPr>
          <w:p w14:paraId="210A6CE5" w14:textId="0B70D55C" w:rsidR="00135610" w:rsidRPr="00A77FA7" w:rsidRDefault="00135610" w:rsidP="00780064">
            <w:pPr>
              <w:pStyle w:val="c0"/>
              <w:numPr>
                <w:ilvl w:val="0"/>
                <w:numId w:val="13"/>
              </w:numPr>
              <w:shd w:val="clear" w:color="auto" w:fill="FFFFFF"/>
              <w:tabs>
                <w:tab w:val="left" w:pos="1039"/>
              </w:tabs>
              <w:spacing w:before="0" w:beforeAutospacing="0" w:after="0" w:afterAutospacing="0"/>
              <w:ind w:left="0"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консерваторы</w:t>
            </w:r>
          </w:p>
          <w:p w14:paraId="28004A7C" w14:textId="77777777" w:rsidR="00135610" w:rsidRPr="00C131BE" w:rsidRDefault="00135610" w:rsidP="00780064">
            <w:pPr>
              <w:tabs>
                <w:tab w:val="left" w:pos="103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E3640DA" w14:textId="6DC5C74C" w:rsidR="00135610" w:rsidRPr="00C131BE" w:rsidRDefault="00135610" w:rsidP="00D5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 xml:space="preserve">П.Б. </w:t>
            </w:r>
            <w:proofErr w:type="spellStart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Аксельрод</w:t>
            </w:r>
            <w:proofErr w:type="spellEnd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,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Плеханов, Ю.О.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Мартов, 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r w:rsidR="00F42E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35610" w:rsidRPr="00045EB6" w14:paraId="00A683EF" w14:textId="77777777" w:rsidTr="000951B5">
        <w:trPr>
          <w:trHeight w:val="723"/>
        </w:trPr>
        <w:tc>
          <w:tcPr>
            <w:tcW w:w="3227" w:type="dxa"/>
          </w:tcPr>
          <w:p w14:paraId="51B22180" w14:textId="45B4960F" w:rsidR="00135610" w:rsidRPr="00F51243" w:rsidRDefault="00135610" w:rsidP="00780064">
            <w:pPr>
              <w:pStyle w:val="a6"/>
              <w:numPr>
                <w:ilvl w:val="0"/>
                <w:numId w:val="13"/>
              </w:numPr>
              <w:tabs>
                <w:tab w:val="left" w:pos="1039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>либералы</w:t>
            </w:r>
          </w:p>
        </w:tc>
        <w:tc>
          <w:tcPr>
            <w:tcW w:w="5812" w:type="dxa"/>
          </w:tcPr>
          <w:p w14:paraId="39BC1CB8" w14:textId="223BE77E" w:rsidR="00135610" w:rsidRPr="00C131BE" w:rsidRDefault="00135610" w:rsidP="00D5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Гучков</w:t>
            </w:r>
            <w:proofErr w:type="spellEnd"/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, П.Н.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Милюков,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Родзянко, П.Б.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Струве</w:t>
            </w:r>
            <w:r w:rsidR="00F42E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35610" w:rsidRPr="00045EB6" w14:paraId="7B61325A" w14:textId="77777777" w:rsidTr="000951B5">
        <w:trPr>
          <w:trHeight w:val="607"/>
        </w:trPr>
        <w:tc>
          <w:tcPr>
            <w:tcW w:w="3227" w:type="dxa"/>
          </w:tcPr>
          <w:p w14:paraId="0F200713" w14:textId="3C067801" w:rsidR="00135610" w:rsidRPr="00F51243" w:rsidRDefault="00135610" w:rsidP="00780064">
            <w:pPr>
              <w:pStyle w:val="a6"/>
              <w:numPr>
                <w:ilvl w:val="0"/>
                <w:numId w:val="13"/>
              </w:numPr>
              <w:tabs>
                <w:tab w:val="left" w:pos="1039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>социалисты</w:t>
            </w:r>
          </w:p>
        </w:tc>
        <w:tc>
          <w:tcPr>
            <w:tcW w:w="5812" w:type="dxa"/>
          </w:tcPr>
          <w:p w14:paraId="5ABC0D90" w14:textId="47DCC72D" w:rsidR="00135610" w:rsidRPr="00C131BE" w:rsidRDefault="00135610" w:rsidP="00D5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F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А.И. Дубровин, Н.Е. Марков,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Пуришкевич,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Шульгин</w:t>
            </w:r>
            <w:r w:rsidR="00F42E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35610" w:rsidRPr="00045EB6" w14:paraId="2308425D" w14:textId="77777777" w:rsidTr="000951B5">
        <w:trPr>
          <w:trHeight w:val="282"/>
        </w:trPr>
        <w:tc>
          <w:tcPr>
            <w:tcW w:w="3227" w:type="dxa"/>
          </w:tcPr>
          <w:p w14:paraId="5AD5918B" w14:textId="55C69CCE" w:rsidR="00135610" w:rsidRPr="00F51243" w:rsidRDefault="00135610" w:rsidP="00780064">
            <w:pPr>
              <w:pStyle w:val="a6"/>
              <w:numPr>
                <w:ilvl w:val="0"/>
                <w:numId w:val="13"/>
              </w:numPr>
              <w:tabs>
                <w:tab w:val="left" w:pos="1039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243">
              <w:rPr>
                <w:rFonts w:ascii="Times New Roman" w:hAnsi="Times New Roman" w:cs="Times New Roman"/>
                <w:sz w:val="28"/>
                <w:szCs w:val="28"/>
              </w:rPr>
              <w:t>социалисты-революционеры</w:t>
            </w:r>
          </w:p>
        </w:tc>
        <w:tc>
          <w:tcPr>
            <w:tcW w:w="5812" w:type="dxa"/>
          </w:tcPr>
          <w:p w14:paraId="4E3D5C3C" w14:textId="48505E2D" w:rsidR="00135610" w:rsidRPr="00C131BE" w:rsidRDefault="00135610" w:rsidP="00D5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B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Е.К.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Брешко-Брешковская, Б.В.</w:t>
            </w:r>
            <w:r w:rsidR="006376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Савинков,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3D9">
              <w:rPr>
                <w:rFonts w:ascii="Times New Roman" w:hAnsi="Times New Roman" w:cs="Times New Roman"/>
                <w:sz w:val="28"/>
                <w:szCs w:val="28"/>
              </w:rPr>
              <w:t>Чернов</w:t>
            </w:r>
            <w:r w:rsidR="00F42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30F6B7" w14:textId="14149830" w:rsidR="00135610" w:rsidRPr="00154077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  <w:r w:rsidR="00213CF1">
        <w:rPr>
          <w:rFonts w:ascii="Times New Roman" w:hAnsi="Times New Roman" w:cs="Times New Roman"/>
          <w:sz w:val="28"/>
          <w:szCs w:val="28"/>
        </w:rPr>
        <w:t>.</w:t>
      </w:r>
    </w:p>
    <w:p w14:paraId="25759257" w14:textId="570DC62D" w:rsidR="00135610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(ОПК-4.1, ОПК-4.2, ОПК-4.3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213CF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AADD57F" w14:textId="77777777" w:rsidR="00135610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E4508A" w14:textId="335C5D4B" w:rsidR="00135610" w:rsidRPr="00F51243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4278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3266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Соотнесите между собой теоретиков и их классификации политических партий.</w:t>
      </w:r>
      <w:r w:rsidR="00F51243" w:rsidRPr="0093266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135610" w:rsidRPr="00045EB6" w14:paraId="2699D897" w14:textId="77777777" w:rsidTr="00EC503F">
        <w:tc>
          <w:tcPr>
            <w:tcW w:w="3227" w:type="dxa"/>
          </w:tcPr>
          <w:p w14:paraId="11CE9360" w14:textId="0DC37280" w:rsidR="00135610" w:rsidRPr="00F51243" w:rsidRDefault="00135610" w:rsidP="00780064">
            <w:pPr>
              <w:pStyle w:val="a6"/>
              <w:numPr>
                <w:ilvl w:val="0"/>
                <w:numId w:val="15"/>
              </w:numPr>
              <w:tabs>
                <w:tab w:val="left" w:pos="1114"/>
              </w:tabs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Дж.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Сартори</w:t>
            </w:r>
            <w:proofErr w:type="spellEnd"/>
          </w:p>
        </w:tc>
        <w:tc>
          <w:tcPr>
            <w:tcW w:w="6626" w:type="dxa"/>
          </w:tcPr>
          <w:p w14:paraId="3CF88F2F" w14:textId="3BCD90BD" w:rsidR="00135610" w:rsidRPr="00045EB6" w:rsidRDefault="00135610" w:rsidP="000925A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бинарная </w:t>
            </w:r>
            <w:r>
              <w:rPr>
                <w:rStyle w:val="fontstyle01"/>
                <w:rFonts w:ascii="Times New Roman" w:eastAsia="Times New Roman" w:hAnsi="Times New Roman" w:hint="default"/>
                <w:sz w:val="28"/>
                <w:szCs w:val="28"/>
                <w:lang w:eastAsia="ru-RU"/>
              </w:rPr>
              <w:t>(двухполюсная) классификация</w:t>
            </w:r>
            <w:r w:rsidR="0061399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135610" w:rsidRPr="00045EB6" w14:paraId="536A1525" w14:textId="77777777" w:rsidTr="00EC503F">
        <w:tc>
          <w:tcPr>
            <w:tcW w:w="3227" w:type="dxa"/>
          </w:tcPr>
          <w:p w14:paraId="7716DC83" w14:textId="1319C62A" w:rsidR="00135610" w:rsidRPr="00F51243" w:rsidRDefault="00135610" w:rsidP="00780064">
            <w:pPr>
              <w:pStyle w:val="a6"/>
              <w:numPr>
                <w:ilvl w:val="0"/>
                <w:numId w:val="15"/>
              </w:numPr>
              <w:tabs>
                <w:tab w:val="left" w:pos="1114"/>
              </w:tabs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М.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Дюверже</w:t>
            </w:r>
            <w:proofErr w:type="spellEnd"/>
          </w:p>
        </w:tc>
        <w:tc>
          <w:tcPr>
            <w:tcW w:w="6626" w:type="dxa"/>
          </w:tcPr>
          <w:p w14:paraId="43168E9E" w14:textId="42269E7D" w:rsidR="00135610" w:rsidRPr="00045EB6" w:rsidRDefault="00135610" w:rsidP="000925A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2368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демо</w:t>
            </w:r>
            <w:r w:rsidR="0061399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кратический и тоталитарный типы;</w:t>
            </w:r>
          </w:p>
        </w:tc>
      </w:tr>
      <w:tr w:rsidR="00135610" w:rsidRPr="00045EB6" w14:paraId="6F2C9FE4" w14:textId="77777777" w:rsidTr="00EC503F">
        <w:tc>
          <w:tcPr>
            <w:tcW w:w="3227" w:type="dxa"/>
          </w:tcPr>
          <w:p w14:paraId="27BA0CCD" w14:textId="6D698E5C" w:rsidR="00135610" w:rsidRPr="00F51243" w:rsidRDefault="00135610" w:rsidP="00780064">
            <w:pPr>
              <w:pStyle w:val="a6"/>
              <w:numPr>
                <w:ilvl w:val="0"/>
                <w:numId w:val="15"/>
              </w:numPr>
              <w:tabs>
                <w:tab w:val="left" w:pos="1114"/>
              </w:tabs>
              <w:ind w:left="0"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К. Фридрих и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</w:t>
            </w:r>
            <w:r w:rsidR="0093266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proofErr w:type="spellEnd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 w:rsid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Бжезинский</w:t>
            </w:r>
          </w:p>
        </w:tc>
        <w:tc>
          <w:tcPr>
            <w:tcW w:w="6626" w:type="dxa"/>
          </w:tcPr>
          <w:p w14:paraId="1DBFCF3D" w14:textId="77777777" w:rsidR="00135610" w:rsidRDefault="00135610" w:rsidP="000925A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>
              <w:rPr>
                <w:rStyle w:val="fontstyle01"/>
                <w:rFonts w:ascii="Times New Roman" w:eastAsia="Times New Roman" w:hAnsi="Times New Roman" w:hint="default"/>
                <w:sz w:val="28"/>
                <w:szCs w:val="28"/>
                <w:lang w:eastAsia="ru-RU"/>
              </w:rPr>
              <w:t xml:space="preserve">по </w:t>
            </w:r>
            <w:r w:rsidR="0061399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признаку внутренней организации;</w:t>
            </w:r>
          </w:p>
          <w:p w14:paraId="2789DE94" w14:textId="016EA37A" w:rsidR="00613996" w:rsidRPr="00045EB6" w:rsidRDefault="00613996" w:rsidP="000925A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611F3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33E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трёхсоставн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ая</w:t>
            </w:r>
            <w:r w:rsidRPr="00F33E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типологи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 w:rsidRPr="00F33E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политических </w:t>
            </w:r>
            <w:r w:rsidRPr="00F33E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партий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135610" w:rsidRPr="00045EB6" w14:paraId="68E44264" w14:textId="77777777" w:rsidTr="00EC503F">
        <w:tc>
          <w:tcPr>
            <w:tcW w:w="3227" w:type="dxa"/>
          </w:tcPr>
          <w:p w14:paraId="1DFEDCA6" w14:textId="63CB7CA6" w:rsidR="00135610" w:rsidRPr="00F51243" w:rsidRDefault="00135610" w:rsidP="00780064">
            <w:pPr>
              <w:pStyle w:val="a6"/>
              <w:numPr>
                <w:ilvl w:val="0"/>
                <w:numId w:val="15"/>
              </w:numPr>
              <w:tabs>
                <w:tab w:val="left" w:pos="1114"/>
              </w:tabs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Р. </w:t>
            </w:r>
            <w:proofErr w:type="spellStart"/>
            <w:r w:rsidRPr="00F512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Макридис</w:t>
            </w:r>
            <w:proofErr w:type="spellEnd"/>
          </w:p>
        </w:tc>
        <w:tc>
          <w:tcPr>
            <w:tcW w:w="6626" w:type="dxa"/>
          </w:tcPr>
          <w:p w14:paraId="556398A8" w14:textId="5FEBC66D" w:rsidR="00135610" w:rsidRPr="00045EB6" w:rsidRDefault="00135610" w:rsidP="0078006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17D3DC9C" w14:textId="2F3317DA" w:rsidR="00135610" w:rsidRPr="00154077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1-Г, 2-А, 3-Б, 4-В</w:t>
      </w:r>
      <w:r w:rsidR="003573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5C2FDD3" w14:textId="677DAA8A" w:rsidR="00135610" w:rsidRPr="00154077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(ОПК-4.1, ОПК-4.2, ОПК-4.3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3573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16862A0" w14:textId="77777777" w:rsidR="00135610" w:rsidRPr="00154077" w:rsidRDefault="00135610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B7D8098" w14:textId="4E79520E" w:rsidR="001963EF" w:rsidRPr="001963EF" w:rsidRDefault="00C41E9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1963EF" w:rsidRPr="009A5C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9A5C99" w:rsidRPr="009A5C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зарубежные политические партии по времени их образования</w:t>
      </w:r>
      <w:r w:rsidR="001963EF" w:rsidRPr="009A5C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53CFCEC" w14:textId="51F7A249" w:rsidR="00154077" w:rsidRPr="007937DF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935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Республиканская партия США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FBFA3BA" w14:textId="09D9AB88" w:rsidR="00154077" w:rsidRPr="007937DF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93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Консервативная партия Великобритании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5F90709" w14:textId="3F4353ED" w:rsidR="00154077" w:rsidRPr="007937DF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93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Демократическая </w:t>
      </w:r>
      <w:r w:rsidR="00D935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партия США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D8FD6C2" w14:textId="5E16632B" w:rsidR="00154077" w:rsidRPr="007937DF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935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Лейбористская партия Великобритании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98537BF" w14:textId="6E372265" w:rsidR="007937DF" w:rsidRPr="007937DF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B278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Британские </w:t>
      </w:r>
      <w:proofErr w:type="spellStart"/>
      <w:r w:rsidR="00B2784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юнионисты</w:t>
      </w:r>
      <w:proofErr w:type="spellEnd"/>
      <w:r w:rsidR="009A5C9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66D92E2" w14:textId="7D71E891" w:rsidR="00154077" w:rsidRP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049E3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</w:t>
      </w:r>
      <w:r w:rsidR="006975BB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6975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6975BB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7937DF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7937DF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278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="007049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9A5C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0D00774" w14:textId="6A8163EE" w:rsid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A5C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0E386B1" w14:textId="77777777" w:rsidR="009A5C99" w:rsidRPr="00154077" w:rsidRDefault="009A5C99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BB2999" w14:textId="71A35608" w:rsidR="001963EF" w:rsidRPr="001963EF" w:rsidRDefault="00C41E9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963EF" w:rsidRPr="006724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9A5C99" w:rsidRPr="006724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отечественные политические партии, по времени их образования</w:t>
      </w:r>
      <w:r w:rsidR="001963EF" w:rsidRPr="006724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FD97649" w14:textId="1869D852" w:rsidR="004B59AD" w:rsidRPr="009C5909" w:rsidRDefault="004B59A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0D0E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Партия Народной Свобо</w:t>
      </w:r>
      <w:r w:rsidR="000D0EEC" w:rsidRPr="000D0E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ды</w:t>
      </w:r>
      <w:r w:rsidR="000D0E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312A8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«Кадеты»</w:t>
      </w:r>
      <w:r w:rsidR="000D0E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F77BDF"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49B7509" w14:textId="0555185B" w:rsidR="004B59AD" w:rsidRPr="009C5909" w:rsidRDefault="004B59A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Партия социалистов-революционе</w:t>
      </w:r>
      <w:r w:rsidR="005040C5"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ров</w:t>
      </w:r>
      <w:r w:rsid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(«</w:t>
      </w:r>
      <w:proofErr w:type="spellStart"/>
      <w:r w:rsidR="00312A8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Эс</w:t>
      </w:r>
      <w:r w:rsid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</w:t>
      </w:r>
      <w:r w:rsidR="00312A8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ры</w:t>
      </w:r>
      <w:proofErr w:type="spellEnd"/>
      <w:r w:rsid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»)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7AE59BAE" w14:textId="7FB362AF" w:rsidR="004B59AD" w:rsidRPr="009C5909" w:rsidRDefault="004B59A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312A8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РСДРП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870D734" w14:textId="1D0F3FA9" w:rsidR="00ED690C" w:rsidRDefault="004B59A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312A81"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КПСС</w:t>
      </w:r>
      <w:r w:rsidR="00ED690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871B7B9" w14:textId="6859D9CD" w:rsidR="0045218D" w:rsidRDefault="0045218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312A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«Единая Россия»;</w:t>
      </w:r>
    </w:p>
    <w:p w14:paraId="0B1727DB" w14:textId="6E689C31" w:rsidR="00312A81" w:rsidRDefault="00312A81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Е) ВКП(б)</w:t>
      </w:r>
      <w:r w:rsidR="008E59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2D33B3A" w14:textId="710C0748" w:rsidR="00F77BDF" w:rsidRPr="00F77BDF" w:rsidRDefault="00F77BD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45218D"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12A81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12A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5040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5040C5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040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Е, </w:t>
      </w:r>
      <w:r w:rsid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="0045218D"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040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8E59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2015B44" w14:textId="230502F8" w:rsidR="004B59AD" w:rsidRDefault="00F77BD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5740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740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5740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8E59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C91E1CA" w14:textId="77777777" w:rsidR="00582685" w:rsidRPr="00BB705E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01B32F2" w14:textId="0DA3600A" w:rsidR="001963EF" w:rsidRPr="001963E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963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963EF" w:rsidRPr="00C47F5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6724AE" w:rsidRPr="00C47F5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зарубежные политические партии, по времени их образования, проанализировав их символику</w:t>
      </w:r>
      <w:r w:rsidR="001963EF" w:rsidRPr="00C47F5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</w:t>
      </w:r>
      <w:bookmarkStart w:id="3" w:name="_GoBack"/>
      <w:bookmarkEnd w:id="3"/>
      <w:r w:rsidR="001963EF" w:rsidRPr="00C47F5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ую последовательность букв слева направо.</w:t>
      </w:r>
    </w:p>
    <w:p w14:paraId="4458E1EA" w14:textId="77777777" w:rsidR="00582685" w:rsidRPr="007937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Слон (США)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0DFADEB" w14:textId="77777777" w:rsidR="00582685" w:rsidRPr="007937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Медведь (Россия)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01FD707" w14:textId="77777777" w:rsidR="00582685" w:rsidRPr="007937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Осёл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(США)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0890C66" w14:textId="77777777" w:rsidR="00582685" w:rsidRPr="007937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Свастика (Третий Рейх)</w:t>
      </w: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4AD6B43" w14:textId="510A4787" w:rsidR="00582685" w:rsidRPr="007937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37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Красная роза (Великобритания)</w:t>
      </w:r>
      <w:r w:rsidR="005E38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BF8CABF" w14:textId="6272302D" w:rsidR="00582685" w:rsidRPr="00154077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В, </w:t>
      </w:r>
      <w:proofErr w:type="gramStart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Г, 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5E38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286E053" w14:textId="467A10B1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(ОПК-4.1, ОПК-4.2, ОПК-4.3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5E38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0B12B3B" w14:textId="77777777" w:rsidR="001A71D7" w:rsidRDefault="001A71D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6D62DB" w14:textId="1D930462" w:rsidR="001963EF" w:rsidRPr="00D70612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1963EF" w:rsidRPr="00D7061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1F2752" w:rsidRPr="00D7061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современные российские политические партии, по времени их образования</w:t>
      </w:r>
      <w:r w:rsidR="001963EF" w:rsidRPr="00D7061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7E8A9FF9" w14:textId="77777777" w:rsidR="00582685" w:rsidRPr="009C5909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КПРФ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7282186" w14:textId="77777777" w:rsidR="00582685" w:rsidRPr="009C5909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Единая Россия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</w:p>
    <w:p w14:paraId="499AD424" w14:textId="77777777" w:rsidR="00582685" w:rsidRPr="009C5909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ЛДПР</w:t>
      </w:r>
      <w:r w:rsidRPr="009C590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3C94756" w14:textId="77777777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040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Справедливая Россия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3D0FDF0" w14:textId="37496C5B" w:rsidR="00582685" w:rsidRPr="00F77BDF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4521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577B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D86E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3AA9E28" w14:textId="6E9B219F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11633"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(ОПК-4.1, ОПК-4.2, ОПК-4.3</w:t>
      </w:r>
      <w:r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D86EB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822052" w14:textId="77777777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58E5182" w14:textId="4FD9D911" w:rsidR="006344DD" w:rsidRDefault="006344DD" w:rsidP="005C5CE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3695024" w14:textId="77777777" w:rsidR="006344DD" w:rsidRPr="00154077" w:rsidRDefault="006344DD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1EE80C" w14:textId="77777777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6B8CA4F" w14:textId="77777777" w:rsidR="00582685" w:rsidRPr="00154077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C62C1DC" w14:textId="1600B51B" w:rsidR="00024DC0" w:rsidRPr="00024DC0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24DC0" w:rsidRPr="00115C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2A2A4E" w:rsidRPr="00115C2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E20A979" w14:textId="7CE6A9B5" w:rsidR="00582685" w:rsidRPr="00154077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D78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BF7B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Функциональная система представительства интересов, характеризующаяся целенаправленным воздействием групп интересов на органы власти с целью реализации специфических интересов, получила в политической науке название</w:t>
      </w:r>
      <w:r w:rsidR="00115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_______________________.</w:t>
      </w:r>
    </w:p>
    <w:p w14:paraId="06125197" w14:textId="19AE42E3" w:rsidR="00582685" w:rsidRPr="00154077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лоббизм</w:t>
      </w:r>
      <w:r w:rsidR="00BF4C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7D0BE0A" w14:textId="5E07D24B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ОПК-4 (ОПК-4.1, ОПК-4.2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BF4C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E17313D" w14:textId="77777777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9BEB48E" w14:textId="420906E6" w:rsidR="00024DC0" w:rsidRPr="00024DC0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BC2A11">
        <w:t xml:space="preserve"> </w:t>
      </w:r>
      <w:r w:rsidR="00BF4C0F" w:rsidRPr="00BF4C0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AC8E66D" w14:textId="768C49E4" w:rsidR="00582685" w:rsidRPr="00BC2A11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DE2CE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бщественную организацию от политическ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Pr="00DE2CE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парти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Pr="00DE2CE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отличает отсутствие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стремления к</w:t>
      </w:r>
      <w:r w:rsidR="00B828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8289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достижении</w:t>
      </w:r>
      <w:r w:rsidR="005F71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B76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_____________.</w:t>
      </w:r>
    </w:p>
    <w:p w14:paraId="583CA16A" w14:textId="16461207" w:rsidR="00582685" w:rsidRPr="00BC2A11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власти</w:t>
      </w:r>
      <w:r w:rsidR="000264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90933BB" w14:textId="7B4AFA3A" w:rsidR="00582685" w:rsidRDefault="00582685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ОПК-4 (ОПК-4.1, ОПК-4.2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BF4C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7E9C680" w14:textId="2285FAC6" w:rsidR="00024DC0" w:rsidRPr="00024DC0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54077" w:rsidRP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24DC0" w:rsidRPr="00051B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512FE9" w:rsidRPr="00051B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BB14A6" w14:textId="532747B2" w:rsidR="00154077" w:rsidRPr="00154077" w:rsidRDefault="002D788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D78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="00C646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Любую политическую партию определяет стремление к ____________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_______.</w:t>
      </w:r>
    </w:p>
    <w:p w14:paraId="5713F9CC" w14:textId="1F79957B" w:rsidR="00154077" w:rsidRP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646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власти</w:t>
      </w:r>
      <w:r w:rsidR="00512F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CCA1F16" w14:textId="1134DAE9" w:rsid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AF2A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AF2A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AF2A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D58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512F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A66C096" w14:textId="77777777" w:rsidR="00D82A16" w:rsidRDefault="00D82A1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74C4755" w14:textId="716B5420" w:rsidR="00024DC0" w:rsidRPr="00024DC0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93770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125D46B9" w14:textId="31E942FE" w:rsidR="00BC2A11" w:rsidRPr="00BC2A11" w:rsidRDefault="006B068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Бесправная, обездоленная масса людей, оторванных от своих социальных корней и поэтому постоянно испытывающих чувство неудовлетворённости, — это,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согласно Альфреда</w:t>
      </w:r>
      <w:r w:rsidRP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Тойнби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1B7661" w:rsidRPr="001B76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F1E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</w:t>
      </w:r>
      <w:r w:rsidR="001B766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</w:t>
      </w:r>
      <w:r w:rsidR="009F1E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_____.</w:t>
      </w:r>
    </w:p>
    <w:p w14:paraId="1F6EDFC8" w14:textId="28C842C6" w:rsidR="00BC2A11" w:rsidRPr="00BC2A11" w:rsidRDefault="00BC2A11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пролетариат</w:t>
      </w:r>
      <w:r w:rsidR="009377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835B391" w14:textId="10A77129" w:rsidR="00440546" w:rsidRDefault="004405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B11A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9377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CBBCB62" w14:textId="77777777" w:rsidR="007F524F" w:rsidRDefault="007F524F" w:rsidP="00780064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1DF9B8" w14:textId="78FB551C" w:rsidR="00024DC0" w:rsidRPr="00024DC0" w:rsidRDefault="00C41E9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24DC0" w:rsidRPr="00206E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2109632" w14:textId="6FDC2E8A" w:rsidR="00440546" w:rsidRPr="00440546" w:rsidRDefault="004E2EB8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Организация, использу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ющая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пропаганду, общественные демонстрации или же путём лоббирования центральных и местных органов власти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и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стремящаяся внести изменения 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законодательство или политику, что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может быть использовано в интересах ее членов или же в более широких целях, таких, как защита окружающей среды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называется</w:t>
      </w:r>
      <w:r w:rsid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3850871A" w14:textId="02A1662E" w:rsidR="006B068A" w:rsidRPr="00440546" w:rsidRDefault="004405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группа давления</w:t>
      </w:r>
      <w:r w:rsid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="004E2EB8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proofErr w:type="spellStart"/>
      <w:r w:rsidR="004E2EB8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pressure</w:t>
      </w:r>
      <w:proofErr w:type="spellEnd"/>
      <w:r w:rsidR="004E2EB8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4E2EB8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group</w:t>
      </w:r>
      <w:proofErr w:type="spellEnd"/>
      <w:r w:rsid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г</w:t>
      </w:r>
      <w:r w:rsid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руппа интересов</w:t>
      </w:r>
      <w:r w:rsidR="00267D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7731184" w14:textId="7176F92E" w:rsidR="00154077" w:rsidRDefault="00154077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УК-1 </w:t>
      </w:r>
      <w:r w:rsidR="009D02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9D02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267DC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EFD979F" w14:textId="77777777" w:rsidR="00970CC2" w:rsidRDefault="00970CC2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A1BEE2" w14:textId="2C9165B0" w:rsidR="00024DC0" w:rsidRPr="00024DC0" w:rsidRDefault="00C41E9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947576" w:rsidRPr="00206E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206E46" w:rsidRPr="00206E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BDF3440" w14:textId="430C71DD" w:rsidR="006B068A" w:rsidRPr="00440546" w:rsidRDefault="00C12A1E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Известная цитата: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Нет такой группы, у которой не было бы своего интереса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  <w:r w:rsid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адлежит</w:t>
      </w:r>
      <w:r w:rsidR="006B068A"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B068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3CE46BA5" w14:textId="420073FD" w:rsidR="006B068A" w:rsidRPr="00440546" w:rsidRDefault="006B068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12A1E"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А. Ф. Бентли</w:t>
      </w:r>
      <w:r w:rsid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r w:rsid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Артуру Бентли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2025E1A" w14:textId="4B8204B5" w:rsidR="006B068A" w:rsidRDefault="006B068A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УК-1 (УК-1.2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53701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F96F542" w14:textId="77777777" w:rsidR="007F524F" w:rsidRPr="00440546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055131A" w14:textId="40865705" w:rsidR="00024DC0" w:rsidRPr="00024DC0" w:rsidRDefault="001E3B1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7F524F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F52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24DC0" w:rsidRPr="00206E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8598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D4B95C2" w14:textId="47DCD22E" w:rsidR="007F524F" w:rsidRPr="00440546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Организация, использу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ющая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пропаганду, общественные демонстрации или же путём лоббирования центральных и местных органов власти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и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стремящаяся внести изменения 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законодательство или политику, что </w:t>
      </w:r>
      <w:r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может быть использовано в интересах ее членов или же в более широких целях, таких, как защита окружающей среды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называется _________.</w:t>
      </w:r>
    </w:p>
    <w:p w14:paraId="23C8A75C" w14:textId="0B86EA2C" w:rsidR="00024DC0" w:rsidRPr="00440546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группа давления / </w:t>
      </w:r>
      <w:r w:rsidR="00024DC0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proofErr w:type="spellStart"/>
      <w:r w:rsidR="00024DC0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pressure</w:t>
      </w:r>
      <w:proofErr w:type="spellEnd"/>
      <w:r w:rsidR="00024DC0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024DC0" w:rsidRPr="004E2EB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group</w:t>
      </w:r>
      <w:proofErr w:type="spellEnd"/>
      <w:r w:rsidR="00024D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группа интересов</w:t>
      </w:r>
      <w:r w:rsidR="00206E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4C3DFC4" w14:textId="2198AEDD" w:rsidR="007F524F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ОПК-4 (ОПК-4.21, ОПК-4.3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7B13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96C2603" w14:textId="77777777" w:rsidR="007F524F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7EE0014" w14:textId="29780ECD" w:rsidR="00024DC0" w:rsidRPr="00024DC0" w:rsidRDefault="00EA1FDE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7F524F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7F524F" w:rsidRPr="00440546">
        <w:t xml:space="preserve"> </w:t>
      </w:r>
      <w:r w:rsidR="00415EEC" w:rsidRPr="00415EE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4FB29B1" w14:textId="671A04EB" w:rsidR="007F524F" w:rsidRPr="00440546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Известная цитата: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0F1A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Те, кто достаточно умен, чтобы не лезть в политику, наказываются тем, что и</w:t>
      </w:r>
      <w:r w:rsidR="00EA1FD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 правят люди глупее их самих»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принадлежит</w:t>
      </w:r>
      <w:r w:rsidRPr="001B64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527B34A8" w14:textId="77777777" w:rsidR="007F524F" w:rsidRPr="00440546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Платону / философу Платону.</w:t>
      </w:r>
    </w:p>
    <w:p w14:paraId="5B9FE433" w14:textId="2C3E4752" w:rsidR="007F524F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ндикаторы): ОПК-4 (ОПК-4.2, ОПК-4.3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FC29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B7668E3" w14:textId="77777777" w:rsidR="007F524F" w:rsidRPr="00BB705E" w:rsidRDefault="007F524F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7800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7D7E60D" w14:textId="77777777" w:rsidR="004B066A" w:rsidRPr="00E36AA2" w:rsidRDefault="002533D1" w:rsidP="00E36AA2">
      <w:pPr>
        <w:pStyle w:val="futuris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ptos"/>
          <w:bCs/>
          <w:i/>
          <w:kern w:val="2"/>
          <w:sz w:val="28"/>
          <w:szCs w:val="22"/>
          <w14:ligatures w14:val="standardContextual"/>
        </w:rPr>
      </w:pPr>
      <w:r w:rsidRPr="00E36AA2">
        <w:rPr>
          <w:rFonts w:eastAsia="Aptos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B7603E9" w14:textId="1597B3C2" w:rsidR="008F6CED" w:rsidRPr="00024DC0" w:rsidRDefault="002533D1" w:rsidP="00E36AA2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2"/>
          <w14:ligatures w14:val="standardContextual"/>
        </w:rPr>
      </w:pPr>
      <w:r w:rsidRPr="00024DC0">
        <w:rPr>
          <w:rFonts w:eastAsia="Aptos"/>
          <w:bCs/>
          <w:kern w:val="2"/>
          <w:sz w:val="28"/>
          <w14:ligatures w14:val="standardContextual"/>
        </w:rPr>
        <w:t xml:space="preserve">Конкретизируйте </w:t>
      </w:r>
      <w:r w:rsidR="00B3252C" w:rsidRPr="00024DC0">
        <w:rPr>
          <w:rFonts w:eastAsia="Aptos"/>
          <w:bCs/>
          <w:kern w:val="2"/>
          <w:sz w:val="28"/>
          <w:szCs w:val="22"/>
          <w14:ligatures w14:val="standardContextual"/>
        </w:rPr>
        <w:t xml:space="preserve">содержание </w:t>
      </w:r>
      <w:r w:rsidR="0045218D" w:rsidRPr="00024DC0">
        <w:rPr>
          <w:rFonts w:eastAsia="Aptos"/>
          <w:bCs/>
          <w:kern w:val="2"/>
          <w:sz w:val="28"/>
          <w:szCs w:val="22"/>
          <w14:ligatures w14:val="standardContextual"/>
        </w:rPr>
        <w:t>понятия «Г</w:t>
      </w:r>
      <w:r w:rsidR="00AB7C19" w:rsidRPr="00024DC0">
        <w:rPr>
          <w:rFonts w:eastAsia="Aptos"/>
          <w:bCs/>
          <w:kern w:val="2"/>
          <w:sz w:val="28"/>
          <w:szCs w:val="22"/>
          <w14:ligatures w14:val="standardContextual"/>
        </w:rPr>
        <w:t>руппы интересов</w:t>
      </w:r>
      <w:r w:rsidR="0045218D" w:rsidRPr="00024DC0">
        <w:rPr>
          <w:rFonts w:eastAsia="Aptos"/>
          <w:bCs/>
          <w:kern w:val="2"/>
          <w:sz w:val="28"/>
          <w:szCs w:val="22"/>
          <w14:ligatures w14:val="standardContextual"/>
        </w:rPr>
        <w:t>»</w:t>
      </w:r>
      <w:r w:rsidR="0056769A" w:rsidRPr="00024DC0">
        <w:rPr>
          <w:rFonts w:eastAsia="Aptos"/>
          <w:bCs/>
          <w:kern w:val="2"/>
          <w:sz w:val="28"/>
          <w:szCs w:val="22"/>
          <w14:ligatures w14:val="standardContextual"/>
        </w:rPr>
        <w:t xml:space="preserve"> с указанием вклада в проблему ведущих теоретиков.</w:t>
      </w:r>
    </w:p>
    <w:p w14:paraId="51E4CBE9" w14:textId="7703866E" w:rsidR="0056769A" w:rsidRPr="0033130A" w:rsidRDefault="0056769A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03308">
        <w:rPr>
          <w:rFonts w:eastAsiaTheme="minorHAnsi"/>
          <w:bCs/>
          <w:sz w:val="28"/>
          <w:szCs w:val="28"/>
          <w:lang w:eastAsia="en-US"/>
        </w:rPr>
        <w:t>Время выполнения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– 1</w:t>
      </w:r>
      <w:r>
        <w:rPr>
          <w:rFonts w:eastAsiaTheme="minorHAnsi"/>
          <w:bCs/>
          <w:sz w:val="28"/>
          <w:szCs w:val="28"/>
          <w:lang w:eastAsia="en-US"/>
        </w:rPr>
        <w:t>0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мин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76923824" w14:textId="77777777" w:rsidR="00C85A4E" w:rsidRDefault="0056769A" w:rsidP="00E36A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6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Ожидаемый результат: </w:t>
      </w:r>
    </w:p>
    <w:p w14:paraId="7F29FDDD" w14:textId="33D55DCB" w:rsidR="00C85A4E" w:rsidRDefault="00C85A4E" w:rsidP="00E36A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85A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Группы интересов – это неправительственные и непартийные общественные объединения, которые выражают интересы определённых социальных групп в отношениях с политическими институтами и организациями, а также с другими социальными группами. В отличие от политических партий, не ставят целью достижение политической власти и не принимают непосредственного участия в политических кампаниях.</w:t>
      </w:r>
    </w:p>
    <w:p w14:paraId="4980A6F5" w14:textId="14403B27" w:rsidR="008F6CED" w:rsidRPr="0056769A" w:rsidRDefault="00AB7C19" w:rsidP="00E36A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Г. </w:t>
      </w:r>
      <w:proofErr w:type="spellStart"/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Алмонд</w:t>
      </w:r>
      <w:proofErr w:type="spellEnd"/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Дж. Пауэлл по степени организации разделили группы интересов на первичные (базисные) (ст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ихийные, слабо организованные 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демонстрации, митинги, массовые собрания) и организова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нным (имеющие свою организацию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клубы, профсоюзы, кружки). Ж. </w:t>
      </w:r>
      <w:proofErr w:type="spellStart"/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Мейно</w:t>
      </w:r>
      <w:proofErr w:type="spellEnd"/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 характеру представляемого интереса выделил профес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сиональные организации и группы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идеологической направленности. В современном мире группы интересов, представляющие собой объединения людей для совместного отстаивания и реализации общих интересов, являются одним из доминирующих социально-политических институтов. К наиболее заметным и влиятельным г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руппам интересов относят группы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интересов предпринимателей (представляющие интересы бизнеса), 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профсоюзы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(защищающие интересы 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наёмных работников) и группы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общественных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интересов (в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ыражающие коллективный интерес</w:t>
      </w:r>
      <w:r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союзы в защиту гражданских прав, общества потребителей, экологические движения и пр.). Организованные группы интересов для более эффективной реализации своих интересов</w:t>
      </w:r>
      <w:r w:rsidR="00C12A1E" w:rsidRPr="005676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создают специальные структуры группы давления (лобби).</w:t>
      </w:r>
    </w:p>
    <w:p w14:paraId="1C3A01C3" w14:textId="5FCF297C" w:rsidR="0056769A" w:rsidRPr="00522F24" w:rsidRDefault="0056769A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6F92">
        <w:rPr>
          <w:sz w:val="28"/>
          <w:szCs w:val="28"/>
        </w:rPr>
        <w:t xml:space="preserve">Критерий оценивания: наличие в ответе перечисления </w:t>
      </w:r>
      <w:r>
        <w:rPr>
          <w:sz w:val="28"/>
          <w:szCs w:val="28"/>
        </w:rPr>
        <w:t xml:space="preserve">вклада </w:t>
      </w:r>
      <w:r>
        <w:rPr>
          <w:rFonts w:eastAsia="Aptos"/>
          <w:bCs/>
          <w:kern w:val="2"/>
          <w:sz w:val="28"/>
          <w14:ligatures w14:val="standardContextual"/>
        </w:rPr>
        <w:t>в раскрытие п</w:t>
      </w:r>
      <w:r w:rsidR="001A7054">
        <w:rPr>
          <w:rFonts w:eastAsia="Aptos"/>
          <w:bCs/>
          <w:kern w:val="2"/>
          <w:sz w:val="28"/>
          <w14:ligatures w14:val="standardContextual"/>
        </w:rPr>
        <w:t>онятия «Группы интересов»</w:t>
      </w:r>
      <w:r>
        <w:rPr>
          <w:rFonts w:eastAsia="Aptos"/>
          <w:bCs/>
          <w:kern w:val="2"/>
          <w:sz w:val="28"/>
          <w14:ligatures w14:val="standardContextual"/>
        </w:rPr>
        <w:t xml:space="preserve"> Г.</w:t>
      </w:r>
      <w:r w:rsidRPr="0056769A">
        <w:rPr>
          <w:rFonts w:eastAsia="Aptos"/>
          <w:bCs/>
          <w:kern w:val="2"/>
          <w:sz w:val="28"/>
          <w14:ligatures w14:val="standardContextual"/>
        </w:rPr>
        <w:t xml:space="preserve"> </w:t>
      </w:r>
      <w:proofErr w:type="spellStart"/>
      <w:r w:rsidRPr="0056769A">
        <w:rPr>
          <w:rFonts w:eastAsia="Aptos"/>
          <w:bCs/>
          <w:kern w:val="2"/>
          <w:sz w:val="28"/>
          <w14:ligatures w14:val="standardContextual"/>
        </w:rPr>
        <w:t>Алмонд</w:t>
      </w:r>
      <w:r>
        <w:rPr>
          <w:rFonts w:eastAsia="Aptos"/>
          <w:bCs/>
          <w:kern w:val="2"/>
          <w:sz w:val="28"/>
          <w14:ligatures w14:val="standardContextual"/>
        </w:rPr>
        <w:t>а</w:t>
      </w:r>
      <w:proofErr w:type="spellEnd"/>
      <w:r>
        <w:rPr>
          <w:rFonts w:eastAsia="Aptos"/>
          <w:bCs/>
          <w:kern w:val="2"/>
          <w:sz w:val="28"/>
          <w14:ligatures w14:val="standardContextual"/>
        </w:rPr>
        <w:t>,</w:t>
      </w:r>
      <w:r w:rsidRPr="0056769A">
        <w:rPr>
          <w:rFonts w:eastAsia="Aptos"/>
          <w:bCs/>
          <w:kern w:val="2"/>
          <w:sz w:val="28"/>
          <w14:ligatures w14:val="standardContextual"/>
        </w:rPr>
        <w:t xml:space="preserve"> Дж. Пауэлл</w:t>
      </w:r>
      <w:r>
        <w:rPr>
          <w:rFonts w:eastAsia="Aptos"/>
          <w:bCs/>
          <w:kern w:val="2"/>
          <w:sz w:val="28"/>
          <w14:ligatures w14:val="standardContextual"/>
        </w:rPr>
        <w:t xml:space="preserve">а и Ж. </w:t>
      </w:r>
      <w:proofErr w:type="spellStart"/>
      <w:r>
        <w:rPr>
          <w:rFonts w:eastAsia="Aptos"/>
          <w:bCs/>
          <w:kern w:val="2"/>
          <w:sz w:val="28"/>
          <w14:ligatures w14:val="standardContextual"/>
        </w:rPr>
        <w:t>Мейно</w:t>
      </w:r>
      <w:proofErr w:type="spellEnd"/>
      <w:r w:rsidRPr="00522F24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4F8A5F72" w14:textId="7F912DE6" w:rsidR="00440546" w:rsidRDefault="00440546" w:rsidP="00E36A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</w:t>
      </w:r>
      <w:r w:rsidRPr="00B325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(и</w:t>
      </w:r>
      <w:r w:rsidR="008F6CED" w:rsidRPr="00C12A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ндик</w:t>
      </w:r>
      <w:r w:rsidR="008F6CE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аторы): УК-</w:t>
      </w:r>
      <w:r w:rsidR="007441D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8F6CE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(УК-</w:t>
      </w:r>
      <w:r w:rsidR="007441D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8F6CE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441D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A42A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46D6F0D" w14:textId="77777777" w:rsidR="00440546" w:rsidRDefault="00440546" w:rsidP="00E36A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77A6926" w14:textId="77777777" w:rsidR="004B066A" w:rsidRPr="00E36AA2" w:rsidRDefault="002533D1" w:rsidP="00E36AA2">
      <w:pPr>
        <w:pStyle w:val="futuris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E36AA2">
        <w:rPr>
          <w:rFonts w:eastAsia="Aptos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695F65F" w14:textId="08ED0235" w:rsidR="00D66563" w:rsidRPr="00024DC0" w:rsidRDefault="002533D1" w:rsidP="00E36AA2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24DC0">
        <w:rPr>
          <w:rFonts w:eastAsia="Aptos"/>
          <w:bCs/>
          <w:kern w:val="2"/>
          <w:sz w:val="28"/>
          <w14:ligatures w14:val="standardContextual"/>
        </w:rPr>
        <w:t xml:space="preserve">Конкретизируйте </w:t>
      </w:r>
      <w:r w:rsidR="001A7054" w:rsidRPr="00024DC0">
        <w:rPr>
          <w:sz w:val="28"/>
          <w:szCs w:val="28"/>
        </w:rPr>
        <w:t>формы, в которых проявляется</w:t>
      </w:r>
      <w:r w:rsidR="00302CE7" w:rsidRPr="00024DC0">
        <w:rPr>
          <w:sz w:val="28"/>
          <w:szCs w:val="28"/>
        </w:rPr>
        <w:t xml:space="preserve"> </w:t>
      </w:r>
      <w:r w:rsidR="001C5959" w:rsidRPr="00024DC0">
        <w:rPr>
          <w:sz w:val="28"/>
          <w:szCs w:val="28"/>
        </w:rPr>
        <w:t>«</w:t>
      </w:r>
      <w:r w:rsidR="005D3E4C" w:rsidRPr="00024DC0">
        <w:rPr>
          <w:sz w:val="28"/>
          <w:szCs w:val="28"/>
        </w:rPr>
        <w:t>Лоббизм</w:t>
      </w:r>
      <w:r w:rsidR="001A7054" w:rsidRPr="00024DC0">
        <w:rPr>
          <w:sz w:val="28"/>
          <w:szCs w:val="28"/>
        </w:rPr>
        <w:t>».</w:t>
      </w:r>
    </w:p>
    <w:p w14:paraId="734601CC" w14:textId="77777777" w:rsidR="002A151D" w:rsidRPr="0033130A" w:rsidRDefault="002A151D" w:rsidP="002A151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03308">
        <w:rPr>
          <w:rFonts w:eastAsiaTheme="minorHAnsi"/>
          <w:bCs/>
          <w:sz w:val="28"/>
          <w:szCs w:val="28"/>
          <w:lang w:eastAsia="en-US"/>
        </w:rPr>
        <w:t>Время выполнения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– 1</w:t>
      </w:r>
      <w:r>
        <w:rPr>
          <w:rFonts w:eastAsiaTheme="minorHAnsi"/>
          <w:bCs/>
          <w:sz w:val="28"/>
          <w:szCs w:val="28"/>
          <w:lang w:eastAsia="en-US"/>
        </w:rPr>
        <w:t>0</w:t>
      </w:r>
      <w:r w:rsidRPr="0033130A">
        <w:rPr>
          <w:rFonts w:eastAsiaTheme="minorHAnsi"/>
          <w:bCs/>
          <w:sz w:val="28"/>
          <w:szCs w:val="28"/>
          <w:lang w:eastAsia="en-US"/>
        </w:rPr>
        <w:t xml:space="preserve"> мин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581FE43B" w14:textId="4311D956" w:rsidR="002A151D" w:rsidRDefault="002A151D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>Ожидаемый результат:</w:t>
      </w:r>
    </w:p>
    <w:p w14:paraId="0050A64C" w14:textId="28F19CFA" w:rsidR="001A7054" w:rsidRPr="001A7054" w:rsidRDefault="001A7054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7054">
        <w:rPr>
          <w:bCs/>
          <w:sz w:val="28"/>
          <w:szCs w:val="28"/>
        </w:rPr>
        <w:t xml:space="preserve">Лоббизм – (от англ. </w:t>
      </w:r>
      <w:proofErr w:type="spellStart"/>
      <w:r w:rsidRPr="001A7054">
        <w:rPr>
          <w:bCs/>
          <w:sz w:val="28"/>
          <w:szCs w:val="28"/>
        </w:rPr>
        <w:t>lobby</w:t>
      </w:r>
      <w:proofErr w:type="spellEnd"/>
      <w:r w:rsidRPr="001A7054">
        <w:rPr>
          <w:bCs/>
          <w:sz w:val="28"/>
          <w:szCs w:val="28"/>
        </w:rPr>
        <w:t xml:space="preserve"> – кулуары, коридор, вестибюль) – оказание давления на органы государственной власти со стороны общественно-политических групп, коммерческих организаций или частных лиц с целью принятия выгодных им законодательных актов, административных или политических решений. Изначально, в кулуарах английского парламента представители заинтересованных групп вели переговоры с парламентариями относительно принятия того или иного закона, что нередко сопровождалось подкупом парламентариев. Постепенно лоббизм приобрёл более цивилизованные формы: в 1946 в США был принят закон о лобби, согласно которому лоббист мог пройти официальную регистрацию и осуществлять свою деятельность на легальном основании.</w:t>
      </w:r>
    </w:p>
    <w:p w14:paraId="4147BE1C" w14:textId="795E9B77" w:rsidR="001A7054" w:rsidRDefault="005D3E4C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 xml:space="preserve">Можно выделить три формы лоббизма: </w:t>
      </w:r>
    </w:p>
    <w:p w14:paraId="74333CA7" w14:textId="77777777" w:rsidR="001A7054" w:rsidRDefault="005D3E4C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lastRenderedPageBreak/>
        <w:t xml:space="preserve">1) открытое давление на органы власти путём организации массовых петиций, писем; обычно осуществляется общественно-политическими движениями и политическими партиями; </w:t>
      </w:r>
    </w:p>
    <w:p w14:paraId="702389DC" w14:textId="77777777" w:rsidR="001A7054" w:rsidRDefault="005D3E4C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 xml:space="preserve">2) закрытая работа с чиновниками при участии большого числа экспертов и консультантов; </w:t>
      </w:r>
    </w:p>
    <w:p w14:paraId="4B3056ED" w14:textId="77777777" w:rsidR="001A7054" w:rsidRDefault="005D3E4C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 xml:space="preserve">3) подкуп или шантаж чиновников с целью принятия ими выгодного лоббисту решения (имеет незаконный характер). </w:t>
      </w:r>
    </w:p>
    <w:p w14:paraId="1909EC28" w14:textId="188398DE" w:rsidR="001A7054" w:rsidRDefault="005D3E4C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>В российской политической культуре лоббизм интерпретируется в негативном смысле, и до сих пор не приняты законы о лоббистской деятельности.</w:t>
      </w:r>
    </w:p>
    <w:p w14:paraId="77E38A90" w14:textId="0B8C3D2A" w:rsidR="001A7054" w:rsidRPr="001A7054" w:rsidRDefault="001A7054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A7054">
        <w:rPr>
          <w:bCs/>
          <w:sz w:val="28"/>
          <w:szCs w:val="28"/>
        </w:rPr>
        <w:t>Критерий оценивания: наличие в ответе перечисления не менее трёх форм лоббизма</w:t>
      </w:r>
      <w:r>
        <w:rPr>
          <w:bCs/>
          <w:sz w:val="28"/>
          <w:szCs w:val="28"/>
        </w:rPr>
        <w:t xml:space="preserve"> и указания российской специфики проблемы</w:t>
      </w:r>
      <w:r w:rsidRPr="001A7054">
        <w:rPr>
          <w:bCs/>
          <w:sz w:val="28"/>
          <w:szCs w:val="28"/>
        </w:rPr>
        <w:t>.</w:t>
      </w:r>
    </w:p>
    <w:p w14:paraId="4307823F" w14:textId="3102E533" w:rsidR="009D0F24" w:rsidRDefault="00D66563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054">
        <w:rPr>
          <w:bCs/>
          <w:sz w:val="28"/>
          <w:szCs w:val="28"/>
        </w:rPr>
        <w:t>Компетенции</w:t>
      </w:r>
      <w:r w:rsidRPr="00302CE7">
        <w:rPr>
          <w:sz w:val="28"/>
          <w:szCs w:val="28"/>
        </w:rPr>
        <w:t xml:space="preserve"> (и</w:t>
      </w:r>
      <w:r w:rsidR="00302CE7">
        <w:rPr>
          <w:sz w:val="28"/>
          <w:szCs w:val="28"/>
        </w:rPr>
        <w:t>ндикаторы): УК-</w:t>
      </w:r>
      <w:r w:rsidR="007441D0">
        <w:rPr>
          <w:sz w:val="28"/>
          <w:szCs w:val="28"/>
        </w:rPr>
        <w:t>1</w:t>
      </w:r>
      <w:r w:rsidR="00302CE7">
        <w:rPr>
          <w:sz w:val="28"/>
          <w:szCs w:val="28"/>
        </w:rPr>
        <w:t xml:space="preserve"> (УК-</w:t>
      </w:r>
      <w:r w:rsidR="007441D0">
        <w:rPr>
          <w:sz w:val="28"/>
          <w:szCs w:val="28"/>
        </w:rPr>
        <w:t>1</w:t>
      </w:r>
      <w:r w:rsidR="00302CE7">
        <w:rPr>
          <w:sz w:val="28"/>
          <w:szCs w:val="28"/>
        </w:rPr>
        <w:t>.</w:t>
      </w:r>
      <w:r w:rsidR="007441D0">
        <w:rPr>
          <w:sz w:val="28"/>
          <w:szCs w:val="28"/>
        </w:rPr>
        <w:t>2</w:t>
      </w:r>
      <w:r w:rsidRPr="00302CE7">
        <w:rPr>
          <w:sz w:val="28"/>
          <w:szCs w:val="28"/>
        </w:rPr>
        <w:t>)</w:t>
      </w:r>
      <w:r w:rsidR="00A42A2C">
        <w:rPr>
          <w:sz w:val="28"/>
          <w:szCs w:val="28"/>
        </w:rPr>
        <w:t>.</w:t>
      </w:r>
    </w:p>
    <w:p w14:paraId="40752C3B" w14:textId="77777777" w:rsidR="001E3B1F" w:rsidRDefault="001E3B1F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EA4958" w14:textId="77777777" w:rsidR="004B066A" w:rsidRPr="00E36AA2" w:rsidRDefault="001E3B1F" w:rsidP="00E36AA2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AA2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DBB0691" w14:textId="2F7CD453" w:rsidR="001E3B1F" w:rsidRPr="00024DC0" w:rsidRDefault="001E3B1F" w:rsidP="00E36A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DC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Конкретизируйте формы понятия и функции «Артикуляции интересов», согласно </w:t>
      </w:r>
      <w:proofErr w:type="gramStart"/>
      <w:r w:rsidRPr="00024DC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теории</w:t>
      </w:r>
      <w:proofErr w:type="gramEnd"/>
      <w:r w:rsidRPr="00024DC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 xml:space="preserve"> Г. </w:t>
      </w:r>
      <w:proofErr w:type="spellStart"/>
      <w:r w:rsidRPr="00024DC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Алмонда</w:t>
      </w:r>
      <w:proofErr w:type="spellEnd"/>
      <w:r w:rsidRPr="00024DC0">
        <w:rPr>
          <w:rFonts w:ascii="Times New Roman" w:eastAsia="Aptos" w:hAnsi="Times New Roman" w:cs="Times New Roman"/>
          <w:bCs/>
          <w:kern w:val="2"/>
          <w:sz w:val="28"/>
          <w14:ligatures w14:val="standardContextual"/>
        </w:rPr>
        <w:t>.</w:t>
      </w:r>
    </w:p>
    <w:p w14:paraId="5CE8A978" w14:textId="77777777" w:rsidR="00A42A2C" w:rsidRPr="006B38F2" w:rsidRDefault="00A42A2C" w:rsidP="00A4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F2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38F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F194A16" w14:textId="77777777" w:rsidR="00A42A2C" w:rsidRDefault="00A42A2C" w:rsidP="00A4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F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AF7B447" w14:textId="0391E560" w:rsidR="001E3B1F" w:rsidRPr="006B38F2" w:rsidRDefault="001E3B1F" w:rsidP="00A4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B38F2">
        <w:rPr>
          <w:rFonts w:ascii="Times New Roman" w:hAnsi="Times New Roman" w:cs="Times New Roman"/>
          <w:bCs/>
          <w:sz w:val="28"/>
          <w:szCs w:val="28"/>
        </w:rPr>
        <w:t xml:space="preserve">ртикуляция интересов вызвана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острой </w:t>
      </w:r>
      <w:r w:rsidRPr="006B38F2">
        <w:rPr>
          <w:rFonts w:ascii="Times New Roman" w:hAnsi="Times New Roman" w:cs="Times New Roman"/>
          <w:bCs/>
          <w:sz w:val="28"/>
          <w:szCs w:val="28"/>
        </w:rPr>
        <w:t>необходимостью</w:t>
      </w:r>
      <w:r w:rsidRPr="006B38F2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38F2">
        <w:rPr>
          <w:rFonts w:ascii="Times New Roman" w:hAnsi="Times New Roman" w:cs="Times New Roman"/>
          <w:sz w:val="28"/>
          <w:szCs w:val="28"/>
        </w:rPr>
        <w:t xml:space="preserve"> коммуникации между окружающей средой и политической системой, </w:t>
      </w:r>
      <w:r>
        <w:rPr>
          <w:rFonts w:ascii="Times New Roman" w:hAnsi="Times New Roman" w:cs="Times New Roman"/>
          <w:sz w:val="28"/>
          <w:szCs w:val="28"/>
        </w:rPr>
        <w:t>чему это явление всесторонне</w:t>
      </w:r>
      <w:r w:rsidRPr="006B38F2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38F2">
        <w:rPr>
          <w:rFonts w:ascii="Times New Roman" w:hAnsi="Times New Roman" w:cs="Times New Roman"/>
          <w:sz w:val="28"/>
          <w:szCs w:val="28"/>
        </w:rPr>
        <w:t xml:space="preserve"> Это процесс, в ходе которого индивиды и группы формулируют свои требования, соответствующие их реальным или мнимым интересам, и переносят эти требования в центр политической борьбы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312349" w14:textId="292D90EF" w:rsidR="001E3B1F" w:rsidRPr="006B38F2" w:rsidRDefault="001E3B1F" w:rsidP="00E3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F2">
        <w:rPr>
          <w:rFonts w:ascii="Times New Roman" w:hAnsi="Times New Roman" w:cs="Times New Roman"/>
          <w:sz w:val="28"/>
          <w:szCs w:val="28"/>
        </w:rPr>
        <w:t xml:space="preserve">Артикуляция интересов – это функция политической системы, состоящая в выявлении группами интересов, общественными организациями и политическими партиями требований индивидов и социальных групп, предъявляемых к политической системе. Термин введён в научный оборот классиком теории политических систем Г. </w:t>
      </w:r>
      <w:proofErr w:type="spellStart"/>
      <w:r w:rsidRPr="006B38F2">
        <w:rPr>
          <w:rFonts w:ascii="Times New Roman" w:hAnsi="Times New Roman" w:cs="Times New Roman"/>
          <w:sz w:val="28"/>
          <w:szCs w:val="28"/>
        </w:rPr>
        <w:t>Алмондом</w:t>
      </w:r>
      <w:proofErr w:type="spellEnd"/>
      <w:r w:rsidRPr="006B38F2">
        <w:rPr>
          <w:rFonts w:ascii="Times New Roman" w:hAnsi="Times New Roman" w:cs="Times New Roman"/>
          <w:sz w:val="28"/>
          <w:szCs w:val="28"/>
        </w:rPr>
        <w:t xml:space="preserve">. К основным формам артикуляции интересов </w:t>
      </w:r>
      <w:proofErr w:type="spellStart"/>
      <w:r w:rsidRPr="006B38F2">
        <w:rPr>
          <w:rFonts w:ascii="Times New Roman" w:hAnsi="Times New Roman" w:cs="Times New Roman"/>
          <w:sz w:val="28"/>
          <w:szCs w:val="28"/>
        </w:rPr>
        <w:t>Алмонд</w:t>
      </w:r>
      <w:proofErr w:type="spellEnd"/>
      <w:r w:rsidRPr="006B38F2">
        <w:rPr>
          <w:rFonts w:ascii="Times New Roman" w:hAnsi="Times New Roman" w:cs="Times New Roman"/>
          <w:sz w:val="28"/>
          <w:szCs w:val="28"/>
        </w:rPr>
        <w:t xml:space="preserve"> относит голосование на выборах (массовые решения относительно политических лидеров и их программ), деятельность неформальных групп, общественных движений (коллективное действие, направленное на достижение общего интереса), непосредственный контакт (частные проблемы граждан), а также протестную деятельность (активно выраженная поддержка особых интересов). </w:t>
      </w:r>
    </w:p>
    <w:p w14:paraId="6D23A1A6" w14:textId="77777777" w:rsidR="001E3B1F" w:rsidRDefault="001E3B1F" w:rsidP="00E3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F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перечисления не менее трех специфических </w:t>
      </w:r>
      <w:r>
        <w:rPr>
          <w:rFonts w:ascii="Times New Roman" w:hAnsi="Times New Roman" w:cs="Times New Roman"/>
          <w:sz w:val="28"/>
          <w:szCs w:val="28"/>
        </w:rPr>
        <w:t xml:space="preserve">форм </w:t>
      </w:r>
      <w:r w:rsidRPr="006B38F2">
        <w:rPr>
          <w:rFonts w:ascii="Times New Roman" w:hAnsi="Times New Roman" w:cs="Times New Roman"/>
          <w:sz w:val="28"/>
          <w:szCs w:val="28"/>
        </w:rPr>
        <w:t>артикуляции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FD6082" w14:textId="1ED9E632" w:rsidR="001E3B1F" w:rsidRPr="00FC4933" w:rsidRDefault="001E3B1F" w:rsidP="00E3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B38F2">
        <w:rPr>
          <w:rFonts w:ascii="Times New Roman" w:hAnsi="Times New Roman" w:cs="Times New Roman"/>
          <w:sz w:val="28"/>
          <w:szCs w:val="28"/>
        </w:rPr>
        <w:t>ОПК-4 (ОПК-4.2, ОПК-4.3)</w:t>
      </w:r>
      <w:r w:rsidR="002E20CB">
        <w:rPr>
          <w:rFonts w:ascii="Times New Roman" w:hAnsi="Times New Roman" w:cs="Times New Roman"/>
          <w:sz w:val="28"/>
          <w:szCs w:val="28"/>
        </w:rPr>
        <w:t>.</w:t>
      </w:r>
    </w:p>
    <w:p w14:paraId="356C10CD" w14:textId="77777777" w:rsidR="001E3B1F" w:rsidRPr="00FC4933" w:rsidRDefault="001E3B1F" w:rsidP="00E3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8122D" w14:textId="77777777" w:rsidR="004B066A" w:rsidRPr="00E36AA2" w:rsidRDefault="001E3B1F" w:rsidP="00E36AA2">
      <w:pPr>
        <w:pStyle w:val="futurismarkdown-paragraph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E36AA2">
        <w:rPr>
          <w:rFonts w:eastAsia="Aptos"/>
          <w:bCs/>
          <w:i/>
          <w:kern w:val="2"/>
          <w:sz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DCD5D72" w14:textId="4F6B5048" w:rsidR="001E3B1F" w:rsidRDefault="001E3B1F" w:rsidP="00E36AA2">
      <w:pPr>
        <w:pStyle w:val="futuris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24DC0">
        <w:rPr>
          <w:rFonts w:eastAsia="Aptos"/>
          <w:bCs/>
          <w:kern w:val="2"/>
          <w:sz w:val="28"/>
          <w14:ligatures w14:val="standardContextual"/>
        </w:rPr>
        <w:t>Конкретизируйте основные элементы такого явления, как</w:t>
      </w:r>
      <w:r w:rsidRPr="00024DC0">
        <w:rPr>
          <w:rFonts w:eastAsia="Aptos"/>
          <w:bCs/>
          <w:kern w:val="2"/>
          <w:sz w:val="28"/>
          <w:szCs w:val="22"/>
          <w14:ligatures w14:val="standardContextual"/>
        </w:rPr>
        <w:t xml:space="preserve"> «</w:t>
      </w:r>
      <w:proofErr w:type="spellStart"/>
      <w:r w:rsidRPr="00024DC0">
        <w:rPr>
          <w:rFonts w:eastAsia="Aptos"/>
          <w:bCs/>
          <w:kern w:val="2"/>
          <w:sz w:val="28"/>
          <w:szCs w:val="22"/>
          <w14:ligatures w14:val="standardContextual"/>
        </w:rPr>
        <w:t>Бипартизм</w:t>
      </w:r>
      <w:proofErr w:type="spellEnd"/>
      <w:r w:rsidRPr="00024DC0">
        <w:rPr>
          <w:rFonts w:eastAsia="Aptos"/>
          <w:bCs/>
          <w:kern w:val="2"/>
          <w:sz w:val="28"/>
          <w14:ligatures w14:val="standardContextual"/>
        </w:rPr>
        <w:t>».</w:t>
      </w:r>
    </w:p>
    <w:p w14:paraId="7FFFF26E" w14:textId="77777777" w:rsidR="00F34160" w:rsidRPr="006B38F2" w:rsidRDefault="00F34160" w:rsidP="00F3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F2">
        <w:rPr>
          <w:rFonts w:ascii="Times New Roman" w:hAnsi="Times New Roman" w:cs="Times New Roman"/>
          <w:sz w:val="28"/>
          <w:szCs w:val="28"/>
        </w:rPr>
        <w:lastRenderedPageBreak/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38F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2F3C9DF" w14:textId="19045D79" w:rsidR="00F34160" w:rsidRPr="00024DC0" w:rsidRDefault="00F34160" w:rsidP="00F34160">
      <w:pPr>
        <w:pStyle w:val="futuris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B38F2">
        <w:rPr>
          <w:sz w:val="28"/>
          <w:szCs w:val="28"/>
        </w:rPr>
        <w:t>Ожидаемый результат:</w:t>
      </w:r>
    </w:p>
    <w:p w14:paraId="1A869125" w14:textId="77777777" w:rsidR="001E3B1F" w:rsidRPr="00F9611F" w:rsidRDefault="001E3B1F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41E8E">
        <w:rPr>
          <w:rFonts w:eastAsiaTheme="minorHAnsi"/>
          <w:bCs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sz w:val="28"/>
          <w:szCs w:val="28"/>
          <w:lang w:eastAsia="en-US"/>
        </w:rPr>
        <w:t>сфере</w:t>
      </w:r>
      <w:r w:rsidRPr="00C41E8E">
        <w:rPr>
          <w:rFonts w:eastAsiaTheme="minorHAnsi"/>
          <w:bCs/>
          <w:sz w:val="28"/>
          <w:szCs w:val="28"/>
          <w:lang w:eastAsia="en-US"/>
        </w:rPr>
        <w:t xml:space="preserve"> представительст</w:t>
      </w:r>
      <w:r>
        <w:rPr>
          <w:rFonts w:eastAsiaTheme="minorHAnsi"/>
          <w:bCs/>
          <w:sz w:val="28"/>
          <w:szCs w:val="28"/>
          <w:lang w:eastAsia="en-US"/>
        </w:rPr>
        <w:t>ва и выражения групповых и инди</w:t>
      </w:r>
      <w:r w:rsidRPr="00C41E8E">
        <w:rPr>
          <w:rFonts w:eastAsiaTheme="minorHAnsi"/>
          <w:bCs/>
          <w:sz w:val="28"/>
          <w:szCs w:val="28"/>
          <w:lang w:eastAsia="en-US"/>
        </w:rPr>
        <w:t>видуальных интересов поли</w:t>
      </w:r>
      <w:r>
        <w:rPr>
          <w:rFonts w:eastAsiaTheme="minorHAnsi"/>
          <w:bCs/>
          <w:sz w:val="28"/>
          <w:szCs w:val="28"/>
          <w:lang w:eastAsia="en-US"/>
        </w:rPr>
        <w:t>тические партии составляют глав</w:t>
      </w:r>
      <w:r w:rsidRPr="00C41E8E">
        <w:rPr>
          <w:rFonts w:eastAsiaTheme="minorHAnsi"/>
          <w:bCs/>
          <w:sz w:val="28"/>
          <w:szCs w:val="28"/>
          <w:lang w:eastAsia="en-US"/>
        </w:rPr>
        <w:t>ный элемент гражданского общества.</w:t>
      </w:r>
      <w:r w:rsidRPr="00F9611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Среди важнейших типов партийно-политических систем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б</w:t>
      </w:r>
      <w:r w:rsidRPr="00F9611F">
        <w:rPr>
          <w:rFonts w:eastAsiaTheme="minorHAnsi"/>
          <w:bCs/>
          <w:sz w:val="28"/>
          <w:szCs w:val="28"/>
          <w:lang w:eastAsia="en-US"/>
        </w:rPr>
        <w:t>ипартизм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занимает ведущее место. Внедрение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двухпаптийности</w:t>
      </w:r>
      <w:proofErr w:type="spellEnd"/>
      <w:r w:rsidRPr="00F9611F">
        <w:rPr>
          <w:rFonts w:eastAsiaTheme="minorHAnsi"/>
          <w:bCs/>
          <w:sz w:val="28"/>
          <w:szCs w:val="28"/>
          <w:lang w:eastAsia="en-US"/>
        </w:rPr>
        <w:t xml:space="preserve"> может </w:t>
      </w:r>
      <w:r w:rsidRPr="00C41E8E">
        <w:rPr>
          <w:rFonts w:eastAsiaTheme="minorHAnsi"/>
          <w:bCs/>
          <w:sz w:val="28"/>
          <w:szCs w:val="28"/>
          <w:lang w:eastAsia="en-US"/>
        </w:rPr>
        <w:t>быть вызван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Pr="00C41E8E">
        <w:rPr>
          <w:rFonts w:eastAsiaTheme="minorHAnsi"/>
          <w:bCs/>
          <w:sz w:val="28"/>
          <w:szCs w:val="28"/>
          <w:lang w:eastAsia="en-US"/>
        </w:rPr>
        <w:t xml:space="preserve"> необходимостью обеспечения стабильного</w:t>
      </w:r>
      <w:r>
        <w:rPr>
          <w:rFonts w:eastAsiaTheme="minorHAnsi"/>
          <w:sz w:val="28"/>
          <w:szCs w:val="28"/>
          <w:lang w:eastAsia="en-US"/>
        </w:rPr>
        <w:t xml:space="preserve"> функционирования органов</w:t>
      </w:r>
      <w:r w:rsidRPr="00F9611F">
        <w:rPr>
          <w:rFonts w:eastAsiaTheme="minorHAnsi"/>
          <w:sz w:val="28"/>
          <w:szCs w:val="28"/>
          <w:lang w:eastAsia="en-US"/>
        </w:rPr>
        <w:t xml:space="preserve"> власти</w:t>
      </w:r>
      <w:r>
        <w:rPr>
          <w:rFonts w:eastAsiaTheme="minorHAnsi"/>
          <w:sz w:val="28"/>
          <w:szCs w:val="28"/>
          <w:lang w:eastAsia="en-US"/>
        </w:rPr>
        <w:t xml:space="preserve"> в государстве</w:t>
      </w:r>
      <w:r w:rsidRPr="00F9611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Типичная </w:t>
      </w:r>
      <w:r w:rsidRPr="00F9611F">
        <w:rPr>
          <w:rFonts w:eastAsiaTheme="minorHAnsi"/>
          <w:bCs/>
          <w:sz w:val="28"/>
          <w:szCs w:val="28"/>
          <w:lang w:eastAsia="en-US"/>
        </w:rPr>
        <w:t>двухпартийная система упрощает процесс артикуляции и агрегации интересов, поскольку каждая из соперничающих партий стремится обобщить требования различных социальных групп с целью максимального расширения своей электоральной базы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14:paraId="018E49FD" w14:textId="114EC6B9" w:rsidR="001E3B1F" w:rsidRPr="00B84BAB" w:rsidRDefault="001E3B1F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Бипартизм</w:t>
      </w:r>
      <w:proofErr w:type="spellEnd"/>
      <w:r>
        <w:rPr>
          <w:sz w:val="28"/>
          <w:szCs w:val="28"/>
        </w:rPr>
        <w:t xml:space="preserve"> или д</w:t>
      </w:r>
      <w:r w:rsidRPr="00CD3FDC">
        <w:rPr>
          <w:sz w:val="28"/>
          <w:szCs w:val="28"/>
        </w:rPr>
        <w:t>вухпартийная система</w:t>
      </w:r>
      <w:r>
        <w:rPr>
          <w:sz w:val="28"/>
          <w:szCs w:val="28"/>
        </w:rPr>
        <w:t xml:space="preserve"> – это</w:t>
      </w:r>
      <w:r w:rsidRPr="00CD3F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Pr="00CD3FDC">
        <w:rPr>
          <w:sz w:val="28"/>
          <w:szCs w:val="28"/>
        </w:rPr>
        <w:t>преимущественно англо-американского типа, обеспечивает большинство в выбор</w:t>
      </w:r>
      <w:r w:rsidRPr="002463BD">
        <w:rPr>
          <w:rFonts w:eastAsiaTheme="minorHAnsi"/>
          <w:bCs/>
          <w:sz w:val="28"/>
          <w:szCs w:val="28"/>
          <w:lang w:eastAsia="en-US"/>
        </w:rPr>
        <w:t xml:space="preserve">ных органах власти одной из двух больших партий. </w:t>
      </w:r>
      <w:r>
        <w:rPr>
          <w:rFonts w:eastAsiaTheme="minorHAnsi"/>
          <w:bCs/>
          <w:sz w:val="28"/>
          <w:szCs w:val="28"/>
          <w:lang w:eastAsia="en-US"/>
        </w:rPr>
        <w:t>Сама система строится вокруг наличия</w:t>
      </w:r>
      <w:r w:rsidRPr="002463BD">
        <w:rPr>
          <w:rFonts w:eastAsiaTheme="minorHAnsi"/>
          <w:bCs/>
          <w:sz w:val="28"/>
          <w:szCs w:val="28"/>
          <w:lang w:eastAsia="en-US"/>
        </w:rPr>
        <w:t xml:space="preserve"> дву</w:t>
      </w:r>
      <w:r>
        <w:rPr>
          <w:rFonts w:eastAsiaTheme="minorHAnsi"/>
          <w:bCs/>
          <w:sz w:val="28"/>
          <w:szCs w:val="28"/>
          <w:lang w:eastAsia="en-US"/>
        </w:rPr>
        <w:t>х относительно равноценных</w:t>
      </w:r>
      <w:r w:rsidRPr="002463BD">
        <w:rPr>
          <w:rFonts w:eastAsiaTheme="minorHAnsi"/>
          <w:bCs/>
          <w:sz w:val="28"/>
          <w:szCs w:val="28"/>
          <w:lang w:eastAsia="en-US"/>
        </w:rPr>
        <w:t xml:space="preserve"> по популярности конкуриру</w:t>
      </w:r>
      <w:r>
        <w:rPr>
          <w:rFonts w:eastAsiaTheme="minorHAnsi"/>
          <w:bCs/>
          <w:sz w:val="28"/>
          <w:szCs w:val="28"/>
          <w:lang w:eastAsia="en-US"/>
        </w:rPr>
        <w:t>ющих партий.</w:t>
      </w:r>
      <w:r w:rsidRPr="002463B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2463BD">
        <w:rPr>
          <w:rFonts w:eastAsiaTheme="minorHAnsi"/>
          <w:bCs/>
          <w:sz w:val="28"/>
          <w:szCs w:val="28"/>
          <w:lang w:eastAsia="en-US"/>
        </w:rPr>
        <w:t>Бипартизм</w:t>
      </w:r>
      <w:proofErr w:type="spellEnd"/>
      <w:r w:rsidRPr="002463BD">
        <w:rPr>
          <w:rFonts w:eastAsiaTheme="minorHAnsi"/>
          <w:bCs/>
          <w:sz w:val="28"/>
          <w:szCs w:val="28"/>
          <w:lang w:eastAsia="en-US"/>
        </w:rPr>
        <w:t xml:space="preserve"> по своей сущности отличается от многопартийности, которая заставляет всякую партию, стремящуюся </w:t>
      </w:r>
      <w:r w:rsidRPr="00CD3FDC">
        <w:rPr>
          <w:sz w:val="28"/>
          <w:szCs w:val="28"/>
        </w:rPr>
        <w:t>к власти, блокироваться с другими и приписывать этим другим собственные про</w:t>
      </w:r>
      <w:r>
        <w:rPr>
          <w:sz w:val="28"/>
          <w:szCs w:val="28"/>
        </w:rPr>
        <w:t xml:space="preserve">валы и просчёты в </w:t>
      </w:r>
      <w:r w:rsidRPr="00B84BAB">
        <w:rPr>
          <w:rFonts w:eastAsiaTheme="minorHAnsi"/>
          <w:bCs/>
          <w:sz w:val="28"/>
          <w:szCs w:val="28"/>
          <w:lang w:eastAsia="en-US"/>
        </w:rPr>
        <w:t>случае неудач.</w:t>
      </w:r>
    </w:p>
    <w:p w14:paraId="4AB91306" w14:textId="77777777" w:rsidR="001E3B1F" w:rsidRPr="00B84BAB" w:rsidRDefault="001E3B1F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4BAB">
        <w:rPr>
          <w:rFonts w:eastAsiaTheme="minorHAnsi"/>
          <w:bCs/>
          <w:sz w:val="28"/>
          <w:szCs w:val="28"/>
          <w:lang w:eastAsia="en-US"/>
        </w:rPr>
        <w:t xml:space="preserve">Критерий оценивания: наличие в ответе перечисления </w:t>
      </w:r>
      <w:r>
        <w:rPr>
          <w:rFonts w:eastAsiaTheme="minorHAnsi"/>
          <w:bCs/>
          <w:sz w:val="28"/>
          <w:szCs w:val="28"/>
          <w:lang w:eastAsia="en-US"/>
        </w:rPr>
        <w:t xml:space="preserve">не менее трёх </w:t>
      </w:r>
      <w:r w:rsidRPr="00B84BAB">
        <w:rPr>
          <w:rFonts w:eastAsiaTheme="minorHAnsi"/>
          <w:bCs/>
          <w:sz w:val="28"/>
          <w:szCs w:val="28"/>
          <w:lang w:eastAsia="en-US"/>
        </w:rPr>
        <w:t>специфи</w:t>
      </w:r>
      <w:r>
        <w:rPr>
          <w:rFonts w:eastAsiaTheme="minorHAnsi"/>
          <w:bCs/>
          <w:sz w:val="28"/>
          <w:szCs w:val="28"/>
          <w:lang w:eastAsia="en-US"/>
        </w:rPr>
        <w:t xml:space="preserve">ческих черт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бипартизма</w:t>
      </w:r>
      <w:proofErr w:type="spellEnd"/>
      <w:r w:rsidRPr="00B84BAB">
        <w:rPr>
          <w:rFonts w:eastAsiaTheme="minorHAnsi"/>
          <w:bCs/>
          <w:sz w:val="28"/>
          <w:szCs w:val="28"/>
          <w:lang w:eastAsia="en-US"/>
        </w:rPr>
        <w:t>.</w:t>
      </w:r>
    </w:p>
    <w:p w14:paraId="391BBC27" w14:textId="7BFD35E4" w:rsidR="001E3B1F" w:rsidRDefault="001E3B1F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BAB">
        <w:rPr>
          <w:rFonts w:eastAsiaTheme="minorHAnsi"/>
          <w:bCs/>
          <w:sz w:val="28"/>
          <w:szCs w:val="28"/>
          <w:lang w:eastAsia="en-US"/>
        </w:rPr>
        <w:t>Компетенции (индикаторы): ОПК-4 (ОПК-4.2,</w:t>
      </w:r>
      <w:r w:rsidRPr="00CD3FDC">
        <w:rPr>
          <w:sz w:val="28"/>
          <w:szCs w:val="28"/>
        </w:rPr>
        <w:t xml:space="preserve"> ОПК-4.3</w:t>
      </w:r>
      <w:r w:rsidRPr="00302CE7">
        <w:rPr>
          <w:sz w:val="28"/>
          <w:szCs w:val="28"/>
        </w:rPr>
        <w:t>)</w:t>
      </w:r>
      <w:r w:rsidR="00780064">
        <w:rPr>
          <w:sz w:val="28"/>
          <w:szCs w:val="28"/>
        </w:rPr>
        <w:t>.</w:t>
      </w:r>
    </w:p>
    <w:p w14:paraId="0A822466" w14:textId="162C994A" w:rsidR="00656345" w:rsidRDefault="00656345" w:rsidP="00E36A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017430" w14:textId="7E89A2C2" w:rsidR="00656345" w:rsidRDefault="00656345" w:rsidP="00DA41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634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1780E" w14:textId="77777777" w:rsidR="00F31B3E" w:rsidRDefault="00F31B3E">
      <w:pPr>
        <w:spacing w:after="0" w:line="240" w:lineRule="auto"/>
      </w:pPr>
      <w:r>
        <w:separator/>
      </w:r>
    </w:p>
  </w:endnote>
  <w:endnote w:type="continuationSeparator" w:id="0">
    <w:p w14:paraId="54C55286" w14:textId="77777777" w:rsidR="00F31B3E" w:rsidRDefault="00F3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4C606D0B" w:rsidR="006943A0" w:rsidRPr="006943A0" w:rsidRDefault="00F31B3E">
    <w:pPr>
      <w:pStyle w:val="1"/>
      <w:jc w:val="center"/>
      <w:rPr>
        <w:sz w:val="24"/>
      </w:rPr>
    </w:pPr>
  </w:p>
  <w:p w14:paraId="47720B30" w14:textId="77777777" w:rsidR="006943A0" w:rsidRPr="006943A0" w:rsidRDefault="00F31B3E">
    <w:pPr>
      <w:pStyle w:val="1"/>
      <w:rPr>
        <w:sz w:val="24"/>
      </w:rPr>
    </w:pPr>
  </w:p>
  <w:p w14:paraId="1ACC7E1A" w14:textId="77777777" w:rsidR="00E7649F" w:rsidRDefault="00E76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A429B" w14:textId="77777777" w:rsidR="00F31B3E" w:rsidRDefault="00F31B3E">
      <w:pPr>
        <w:spacing w:after="0" w:line="240" w:lineRule="auto"/>
      </w:pPr>
      <w:r>
        <w:separator/>
      </w:r>
    </w:p>
  </w:footnote>
  <w:footnote w:type="continuationSeparator" w:id="0">
    <w:p w14:paraId="6774416B" w14:textId="77777777" w:rsidR="00F31B3E" w:rsidRDefault="00F31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47E"/>
    <w:multiLevelType w:val="hybridMultilevel"/>
    <w:tmpl w:val="C93A5968"/>
    <w:lvl w:ilvl="0" w:tplc="59E62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A96"/>
    <w:multiLevelType w:val="hybridMultilevel"/>
    <w:tmpl w:val="A6EAEE6C"/>
    <w:lvl w:ilvl="0" w:tplc="9D3804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D55C5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2658"/>
    <w:multiLevelType w:val="multilevel"/>
    <w:tmpl w:val="623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74968"/>
    <w:multiLevelType w:val="hybridMultilevel"/>
    <w:tmpl w:val="233E63B8"/>
    <w:lvl w:ilvl="0" w:tplc="BAACF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37E8"/>
    <w:multiLevelType w:val="hybridMultilevel"/>
    <w:tmpl w:val="F198EDA6"/>
    <w:lvl w:ilvl="0" w:tplc="6538B4A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A2A1882"/>
    <w:multiLevelType w:val="hybridMultilevel"/>
    <w:tmpl w:val="E7204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3905"/>
    <w:multiLevelType w:val="hybridMultilevel"/>
    <w:tmpl w:val="7B3AF87A"/>
    <w:lvl w:ilvl="0" w:tplc="E4483702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7747"/>
    <w:multiLevelType w:val="hybridMultilevel"/>
    <w:tmpl w:val="42CE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141A9"/>
    <w:multiLevelType w:val="hybridMultilevel"/>
    <w:tmpl w:val="E160BE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68E71A1"/>
    <w:multiLevelType w:val="hybridMultilevel"/>
    <w:tmpl w:val="E57695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B696E"/>
    <w:multiLevelType w:val="hybridMultilevel"/>
    <w:tmpl w:val="D2CA3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141D"/>
    <w:multiLevelType w:val="hybridMultilevel"/>
    <w:tmpl w:val="FA58B016"/>
    <w:lvl w:ilvl="0" w:tplc="3BD60A7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7EBA7107"/>
    <w:multiLevelType w:val="hybridMultilevel"/>
    <w:tmpl w:val="4A9EED36"/>
    <w:lvl w:ilvl="0" w:tplc="91141E14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4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4569"/>
    <w:rsid w:val="00024DC0"/>
    <w:rsid w:val="00026472"/>
    <w:rsid w:val="00036A5E"/>
    <w:rsid w:val="00045EB6"/>
    <w:rsid w:val="00051B45"/>
    <w:rsid w:val="0005258F"/>
    <w:rsid w:val="000577BC"/>
    <w:rsid w:val="00067B66"/>
    <w:rsid w:val="00081965"/>
    <w:rsid w:val="000902F8"/>
    <w:rsid w:val="000925AC"/>
    <w:rsid w:val="000951B5"/>
    <w:rsid w:val="000A3113"/>
    <w:rsid w:val="000A6F75"/>
    <w:rsid w:val="000B0031"/>
    <w:rsid w:val="000C0D9B"/>
    <w:rsid w:val="000C3BAD"/>
    <w:rsid w:val="000D0EEC"/>
    <w:rsid w:val="000F1A47"/>
    <w:rsid w:val="000F7F95"/>
    <w:rsid w:val="00101833"/>
    <w:rsid w:val="00111633"/>
    <w:rsid w:val="00115C22"/>
    <w:rsid w:val="00124929"/>
    <w:rsid w:val="00135610"/>
    <w:rsid w:val="0014128B"/>
    <w:rsid w:val="00154077"/>
    <w:rsid w:val="001609E2"/>
    <w:rsid w:val="001871F0"/>
    <w:rsid w:val="00192794"/>
    <w:rsid w:val="001963EF"/>
    <w:rsid w:val="001A7054"/>
    <w:rsid w:val="001A71D7"/>
    <w:rsid w:val="001B6413"/>
    <w:rsid w:val="001B7661"/>
    <w:rsid w:val="001C5959"/>
    <w:rsid w:val="001E3B1F"/>
    <w:rsid w:val="001F2752"/>
    <w:rsid w:val="00206E46"/>
    <w:rsid w:val="002079CE"/>
    <w:rsid w:val="002124A2"/>
    <w:rsid w:val="00213CF1"/>
    <w:rsid w:val="00223680"/>
    <w:rsid w:val="00241070"/>
    <w:rsid w:val="002452F5"/>
    <w:rsid w:val="002463BD"/>
    <w:rsid w:val="002533D1"/>
    <w:rsid w:val="00262931"/>
    <w:rsid w:val="00267DCC"/>
    <w:rsid w:val="002A151D"/>
    <w:rsid w:val="002A2A4E"/>
    <w:rsid w:val="002B1DD5"/>
    <w:rsid w:val="002B24C3"/>
    <w:rsid w:val="002D7887"/>
    <w:rsid w:val="002E20CB"/>
    <w:rsid w:val="002E3EDD"/>
    <w:rsid w:val="002F2525"/>
    <w:rsid w:val="00302CE7"/>
    <w:rsid w:val="00312A81"/>
    <w:rsid w:val="003573B8"/>
    <w:rsid w:val="0038144F"/>
    <w:rsid w:val="00382EE7"/>
    <w:rsid w:val="003A2878"/>
    <w:rsid w:val="003A785B"/>
    <w:rsid w:val="003B5A58"/>
    <w:rsid w:val="003C6E98"/>
    <w:rsid w:val="003F01A8"/>
    <w:rsid w:val="004025D3"/>
    <w:rsid w:val="00406C4A"/>
    <w:rsid w:val="004131E4"/>
    <w:rsid w:val="00415EEC"/>
    <w:rsid w:val="004225C9"/>
    <w:rsid w:val="00427820"/>
    <w:rsid w:val="00436427"/>
    <w:rsid w:val="00440546"/>
    <w:rsid w:val="00441A96"/>
    <w:rsid w:val="00441D9F"/>
    <w:rsid w:val="0045218D"/>
    <w:rsid w:val="0046329A"/>
    <w:rsid w:val="004773B3"/>
    <w:rsid w:val="00484012"/>
    <w:rsid w:val="0048412E"/>
    <w:rsid w:val="00496755"/>
    <w:rsid w:val="004B066A"/>
    <w:rsid w:val="004B25A9"/>
    <w:rsid w:val="004B340F"/>
    <w:rsid w:val="004B59AD"/>
    <w:rsid w:val="004D2F56"/>
    <w:rsid w:val="004E2EB8"/>
    <w:rsid w:val="004E475F"/>
    <w:rsid w:val="004F5CC9"/>
    <w:rsid w:val="005040C5"/>
    <w:rsid w:val="00510AF0"/>
    <w:rsid w:val="00512FE9"/>
    <w:rsid w:val="00523D83"/>
    <w:rsid w:val="00530B11"/>
    <w:rsid w:val="00531335"/>
    <w:rsid w:val="0053701F"/>
    <w:rsid w:val="005454D0"/>
    <w:rsid w:val="00552DB7"/>
    <w:rsid w:val="00556661"/>
    <w:rsid w:val="0056769A"/>
    <w:rsid w:val="0057409F"/>
    <w:rsid w:val="005808E8"/>
    <w:rsid w:val="00582685"/>
    <w:rsid w:val="00597A7F"/>
    <w:rsid w:val="005A2835"/>
    <w:rsid w:val="005B064E"/>
    <w:rsid w:val="005C5CE8"/>
    <w:rsid w:val="005D0B64"/>
    <w:rsid w:val="005D1959"/>
    <w:rsid w:val="005D3E4C"/>
    <w:rsid w:val="005E38B7"/>
    <w:rsid w:val="005F71C8"/>
    <w:rsid w:val="00611F3C"/>
    <w:rsid w:val="00613996"/>
    <w:rsid w:val="00615D4A"/>
    <w:rsid w:val="0062473C"/>
    <w:rsid w:val="006313E7"/>
    <w:rsid w:val="006344DD"/>
    <w:rsid w:val="0063765D"/>
    <w:rsid w:val="00656345"/>
    <w:rsid w:val="00663097"/>
    <w:rsid w:val="006724AE"/>
    <w:rsid w:val="006975BB"/>
    <w:rsid w:val="006A2F12"/>
    <w:rsid w:val="006A7715"/>
    <w:rsid w:val="006B068A"/>
    <w:rsid w:val="006B38F2"/>
    <w:rsid w:val="006D496D"/>
    <w:rsid w:val="006E77C6"/>
    <w:rsid w:val="006F5B44"/>
    <w:rsid w:val="006F6069"/>
    <w:rsid w:val="007049E3"/>
    <w:rsid w:val="00713178"/>
    <w:rsid w:val="0071416E"/>
    <w:rsid w:val="0072436B"/>
    <w:rsid w:val="00737095"/>
    <w:rsid w:val="007441D0"/>
    <w:rsid w:val="00761141"/>
    <w:rsid w:val="0076593A"/>
    <w:rsid w:val="007706C6"/>
    <w:rsid w:val="00771684"/>
    <w:rsid w:val="00780064"/>
    <w:rsid w:val="00787353"/>
    <w:rsid w:val="007937DF"/>
    <w:rsid w:val="00796509"/>
    <w:rsid w:val="007B13D8"/>
    <w:rsid w:val="007B5EFB"/>
    <w:rsid w:val="007F524F"/>
    <w:rsid w:val="0082263B"/>
    <w:rsid w:val="00847B7D"/>
    <w:rsid w:val="00876372"/>
    <w:rsid w:val="00880F0E"/>
    <w:rsid w:val="00887044"/>
    <w:rsid w:val="008A10ED"/>
    <w:rsid w:val="008A6F72"/>
    <w:rsid w:val="008C0AE8"/>
    <w:rsid w:val="008D6B8C"/>
    <w:rsid w:val="008E23BC"/>
    <w:rsid w:val="008E595D"/>
    <w:rsid w:val="008F6CED"/>
    <w:rsid w:val="0091466B"/>
    <w:rsid w:val="00916E74"/>
    <w:rsid w:val="0093266C"/>
    <w:rsid w:val="00937706"/>
    <w:rsid w:val="00941C0D"/>
    <w:rsid w:val="00946E95"/>
    <w:rsid w:val="00947576"/>
    <w:rsid w:val="00970CC2"/>
    <w:rsid w:val="00995E1B"/>
    <w:rsid w:val="009A31A4"/>
    <w:rsid w:val="009A5C99"/>
    <w:rsid w:val="009C5909"/>
    <w:rsid w:val="009D020F"/>
    <w:rsid w:val="009D0F24"/>
    <w:rsid w:val="009D0FFF"/>
    <w:rsid w:val="009E3328"/>
    <w:rsid w:val="009F1EBA"/>
    <w:rsid w:val="009F73F2"/>
    <w:rsid w:val="00A2263E"/>
    <w:rsid w:val="00A23ED6"/>
    <w:rsid w:val="00A3489C"/>
    <w:rsid w:val="00A42A2C"/>
    <w:rsid w:val="00A44F01"/>
    <w:rsid w:val="00A706E6"/>
    <w:rsid w:val="00A74446"/>
    <w:rsid w:val="00A77FA7"/>
    <w:rsid w:val="00AB0FE3"/>
    <w:rsid w:val="00AB2100"/>
    <w:rsid w:val="00AB7C19"/>
    <w:rsid w:val="00AC7D3C"/>
    <w:rsid w:val="00AE3EC8"/>
    <w:rsid w:val="00AE7C35"/>
    <w:rsid w:val="00AF2ACF"/>
    <w:rsid w:val="00AF3586"/>
    <w:rsid w:val="00B11AD4"/>
    <w:rsid w:val="00B216B6"/>
    <w:rsid w:val="00B27849"/>
    <w:rsid w:val="00B3252C"/>
    <w:rsid w:val="00B72329"/>
    <w:rsid w:val="00B75154"/>
    <w:rsid w:val="00B82896"/>
    <w:rsid w:val="00B84BAB"/>
    <w:rsid w:val="00BA046C"/>
    <w:rsid w:val="00BB5272"/>
    <w:rsid w:val="00BB705E"/>
    <w:rsid w:val="00BB7750"/>
    <w:rsid w:val="00BC2A11"/>
    <w:rsid w:val="00BD376F"/>
    <w:rsid w:val="00BE2B20"/>
    <w:rsid w:val="00BF4C0F"/>
    <w:rsid w:val="00BF7B2D"/>
    <w:rsid w:val="00C00247"/>
    <w:rsid w:val="00C00A76"/>
    <w:rsid w:val="00C12A1E"/>
    <w:rsid w:val="00C131BE"/>
    <w:rsid w:val="00C41E8E"/>
    <w:rsid w:val="00C41E9A"/>
    <w:rsid w:val="00C47F5F"/>
    <w:rsid w:val="00C64672"/>
    <w:rsid w:val="00C65ABB"/>
    <w:rsid w:val="00C82C1B"/>
    <w:rsid w:val="00C85987"/>
    <w:rsid w:val="00C85A4E"/>
    <w:rsid w:val="00C9125E"/>
    <w:rsid w:val="00C916B3"/>
    <w:rsid w:val="00CA5719"/>
    <w:rsid w:val="00CB3C11"/>
    <w:rsid w:val="00CD3FDC"/>
    <w:rsid w:val="00D347A1"/>
    <w:rsid w:val="00D4265D"/>
    <w:rsid w:val="00D569DB"/>
    <w:rsid w:val="00D66563"/>
    <w:rsid w:val="00D70612"/>
    <w:rsid w:val="00D736E5"/>
    <w:rsid w:val="00D82A16"/>
    <w:rsid w:val="00D86EB5"/>
    <w:rsid w:val="00D93560"/>
    <w:rsid w:val="00DA41ED"/>
    <w:rsid w:val="00DA6A5A"/>
    <w:rsid w:val="00DB31A2"/>
    <w:rsid w:val="00DD2DCF"/>
    <w:rsid w:val="00DD31FB"/>
    <w:rsid w:val="00DD406C"/>
    <w:rsid w:val="00DD5847"/>
    <w:rsid w:val="00DE2CEB"/>
    <w:rsid w:val="00DF760A"/>
    <w:rsid w:val="00E15B26"/>
    <w:rsid w:val="00E243D9"/>
    <w:rsid w:val="00E33A3A"/>
    <w:rsid w:val="00E36AA2"/>
    <w:rsid w:val="00E466A5"/>
    <w:rsid w:val="00E50298"/>
    <w:rsid w:val="00E720F8"/>
    <w:rsid w:val="00E7649F"/>
    <w:rsid w:val="00E773A3"/>
    <w:rsid w:val="00E85BBB"/>
    <w:rsid w:val="00EA1FDE"/>
    <w:rsid w:val="00EA7786"/>
    <w:rsid w:val="00EB38E9"/>
    <w:rsid w:val="00EC503F"/>
    <w:rsid w:val="00ED690C"/>
    <w:rsid w:val="00EE5AE7"/>
    <w:rsid w:val="00EF6581"/>
    <w:rsid w:val="00F17E82"/>
    <w:rsid w:val="00F31B3E"/>
    <w:rsid w:val="00F33E69"/>
    <w:rsid w:val="00F34160"/>
    <w:rsid w:val="00F42E5A"/>
    <w:rsid w:val="00F51243"/>
    <w:rsid w:val="00F523FE"/>
    <w:rsid w:val="00F61E8D"/>
    <w:rsid w:val="00F670C3"/>
    <w:rsid w:val="00F77BDF"/>
    <w:rsid w:val="00F90D4C"/>
    <w:rsid w:val="00F9611F"/>
    <w:rsid w:val="00FA4AA8"/>
    <w:rsid w:val="00FC2904"/>
    <w:rsid w:val="00FC4227"/>
    <w:rsid w:val="00FC4933"/>
    <w:rsid w:val="00FD4D77"/>
    <w:rsid w:val="00FE5001"/>
    <w:rsid w:val="00FE72A6"/>
    <w:rsid w:val="00FF15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AA1DF2E6-7ACD-4856-A59B-E1EF0ED1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F1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302CE7"/>
    <w:rPr>
      <w:b/>
      <w:bCs/>
    </w:rPr>
  </w:style>
  <w:style w:type="character" w:styleId="a9">
    <w:name w:val="Hyperlink"/>
    <w:basedOn w:val="a0"/>
    <w:uiPriority w:val="99"/>
    <w:semiHidden/>
    <w:unhideWhenUsed/>
    <w:rsid w:val="001B641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B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0FE3"/>
  </w:style>
  <w:style w:type="paragraph" w:customStyle="1" w:styleId="c0">
    <w:name w:val="c0"/>
    <w:basedOn w:val="a"/>
    <w:rsid w:val="00A7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FA7"/>
  </w:style>
  <w:style w:type="character" w:customStyle="1" w:styleId="fontstyle01">
    <w:name w:val="fontstyle01"/>
    <w:rsid w:val="00F33E69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56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563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5634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8DE6-2AFF-4438-9228-BF8825D5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77</cp:revision>
  <cp:lastPrinted>2025-03-20T19:15:00Z</cp:lastPrinted>
  <dcterms:created xsi:type="dcterms:W3CDTF">2025-03-19T07:12:00Z</dcterms:created>
  <dcterms:modified xsi:type="dcterms:W3CDTF">2025-04-04T12:01:00Z</dcterms:modified>
</cp:coreProperties>
</file>