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681" w:rsidRPr="00A40F92" w:rsidRDefault="00465A8C" w:rsidP="00A40F92">
      <w:pPr>
        <w:pStyle w:val="1"/>
        <w:ind w:left="0"/>
        <w:jc w:val="center"/>
        <w:rPr>
          <w:color w:val="000000" w:themeColor="text1"/>
        </w:rPr>
      </w:pPr>
      <w:bookmarkStart w:id="0" w:name="_GoBack"/>
      <w:bookmarkEnd w:id="0"/>
      <w:r w:rsidRPr="00A40F92">
        <w:rPr>
          <w:color w:val="000000" w:themeColor="text1"/>
        </w:rPr>
        <w:t>Комплект оценочных материалов</w:t>
      </w:r>
    </w:p>
    <w:p w:rsidR="00A40F92" w:rsidRPr="00A40F92" w:rsidRDefault="00465A8C" w:rsidP="00A40F92">
      <w:pPr>
        <w:jc w:val="center"/>
        <w:rPr>
          <w:b/>
          <w:color w:val="000000" w:themeColor="text1"/>
          <w:sz w:val="28"/>
          <w:szCs w:val="28"/>
        </w:rPr>
      </w:pPr>
      <w:r w:rsidRPr="00A40F92">
        <w:rPr>
          <w:b/>
          <w:color w:val="000000" w:themeColor="text1"/>
          <w:sz w:val="28"/>
          <w:szCs w:val="28"/>
        </w:rPr>
        <w:t>по учебной (ознакомительной) практике</w:t>
      </w:r>
    </w:p>
    <w:p w:rsidR="00A40F92" w:rsidRPr="00A40F92" w:rsidRDefault="00A40F92" w:rsidP="00A40F92">
      <w:pPr>
        <w:jc w:val="both"/>
        <w:rPr>
          <w:b/>
          <w:color w:val="000000" w:themeColor="text1"/>
          <w:sz w:val="28"/>
          <w:szCs w:val="28"/>
        </w:rPr>
      </w:pPr>
    </w:p>
    <w:p w:rsidR="00544681" w:rsidRPr="00A40F92" w:rsidRDefault="00465A8C" w:rsidP="00A40F92">
      <w:pPr>
        <w:jc w:val="both"/>
        <w:rPr>
          <w:b/>
          <w:color w:val="000000" w:themeColor="text1"/>
          <w:sz w:val="28"/>
          <w:szCs w:val="28"/>
        </w:rPr>
      </w:pPr>
      <w:r w:rsidRPr="00A40F92">
        <w:rPr>
          <w:b/>
          <w:color w:val="000000" w:themeColor="text1"/>
          <w:sz w:val="28"/>
          <w:szCs w:val="28"/>
        </w:rPr>
        <w:t>Задания закрытого типа</w:t>
      </w:r>
    </w:p>
    <w:p w:rsidR="00A40F92" w:rsidRPr="00A40F92" w:rsidRDefault="00A40F92" w:rsidP="00A40F92">
      <w:pPr>
        <w:jc w:val="both"/>
        <w:rPr>
          <w:b/>
          <w:color w:val="000000" w:themeColor="text1"/>
          <w:sz w:val="28"/>
          <w:szCs w:val="28"/>
        </w:rPr>
      </w:pPr>
    </w:p>
    <w:p w:rsidR="00544681" w:rsidRPr="00A40F92" w:rsidRDefault="00465A8C" w:rsidP="00A40F92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40F92"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544681" w:rsidRPr="00A40F92" w:rsidRDefault="00544681" w:rsidP="00A40F92">
      <w:pPr>
        <w:pStyle w:val="a3"/>
        <w:ind w:firstLine="709"/>
        <w:jc w:val="both"/>
        <w:rPr>
          <w:b/>
          <w:color w:val="000000" w:themeColor="text1"/>
        </w:rPr>
      </w:pPr>
    </w:p>
    <w:p w:rsidR="00544681" w:rsidRPr="00A40F92" w:rsidRDefault="00A40F92" w:rsidP="00A40F92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A40F92">
        <w:rPr>
          <w:color w:val="000000" w:themeColor="text1"/>
          <w:sz w:val="28"/>
          <w:szCs w:val="28"/>
        </w:rPr>
        <w:t xml:space="preserve">УП-2.1.1.1 </w:t>
      </w:r>
      <w:r w:rsidR="00465A8C" w:rsidRPr="00A40F92">
        <w:rPr>
          <w:i/>
          <w:color w:val="000000" w:themeColor="text1"/>
          <w:sz w:val="28"/>
          <w:szCs w:val="28"/>
        </w:rPr>
        <w:t>Выберите правильный ответ.</w:t>
      </w: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Шарль Луи де Монтескье разработал …</w:t>
      </w: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А) теорию разделения властей на законодательную, исполнительную, федеративную;</w:t>
      </w: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Б) теорию прав человека;</w:t>
      </w: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В) теорию народного суверенитета;</w:t>
      </w:r>
    </w:p>
    <w:p w:rsidR="00A40F92" w:rsidRPr="00A40F92" w:rsidRDefault="00465A8C" w:rsidP="00A40F92">
      <w:pPr>
        <w:pStyle w:val="a3"/>
        <w:tabs>
          <w:tab w:val="left" w:pos="4146"/>
        </w:tabs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Г) принцип</w:t>
      </w:r>
      <w:r w:rsidR="00A40F92" w:rsidRPr="00A40F92">
        <w:rPr>
          <w:color w:val="000000" w:themeColor="text1"/>
        </w:rPr>
        <w:t xml:space="preserve"> независимости судебной власти.</w:t>
      </w:r>
    </w:p>
    <w:p w:rsidR="00544681" w:rsidRPr="00A40F92" w:rsidRDefault="00465A8C" w:rsidP="00A40F92">
      <w:pPr>
        <w:pStyle w:val="a3"/>
        <w:tabs>
          <w:tab w:val="left" w:pos="4146"/>
        </w:tabs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Правильный</w:t>
      </w:r>
      <w:r w:rsidRPr="00A40F92">
        <w:rPr>
          <w:color w:val="000000" w:themeColor="text1"/>
          <w:spacing w:val="-5"/>
        </w:rPr>
        <w:t xml:space="preserve"> </w:t>
      </w:r>
      <w:r w:rsidRPr="00A40F92">
        <w:rPr>
          <w:color w:val="000000" w:themeColor="text1"/>
        </w:rPr>
        <w:t>от</w:t>
      </w:r>
      <w:r w:rsidRPr="00A40F92">
        <w:rPr>
          <w:color w:val="000000" w:themeColor="text1"/>
        </w:rPr>
        <w:t>вет:</w:t>
      </w:r>
      <w:r w:rsidR="00A40F92" w:rsidRPr="00A40F92">
        <w:rPr>
          <w:color w:val="000000" w:themeColor="text1"/>
        </w:rPr>
        <w:t xml:space="preserve"> </w:t>
      </w:r>
      <w:r w:rsidRPr="00A40F92">
        <w:rPr>
          <w:color w:val="000000" w:themeColor="text1"/>
        </w:rPr>
        <w:t>А</w:t>
      </w:r>
      <w:r w:rsidR="00A40F92" w:rsidRPr="00A40F92">
        <w:rPr>
          <w:color w:val="000000" w:themeColor="text1"/>
        </w:rPr>
        <w:t>.</w:t>
      </w:r>
    </w:p>
    <w:p w:rsidR="00544681" w:rsidRPr="00A40F92" w:rsidRDefault="00465A8C" w:rsidP="00A40F92">
      <w:pPr>
        <w:pStyle w:val="a3"/>
        <w:tabs>
          <w:tab w:val="left" w:pos="4146"/>
        </w:tabs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Компетенции</w:t>
      </w:r>
      <w:r w:rsidRPr="00A40F92">
        <w:rPr>
          <w:color w:val="000000" w:themeColor="text1"/>
          <w:spacing w:val="-3"/>
        </w:rPr>
        <w:t xml:space="preserve"> </w:t>
      </w:r>
      <w:r w:rsidRPr="00A40F92">
        <w:rPr>
          <w:color w:val="000000" w:themeColor="text1"/>
        </w:rPr>
        <w:t>(индикаторы):</w:t>
      </w:r>
      <w:r w:rsidRPr="00A40F92">
        <w:rPr>
          <w:color w:val="000000" w:themeColor="text1"/>
        </w:rPr>
        <w:tab/>
        <w:t>УК-1,</w:t>
      </w:r>
      <w:r w:rsidRPr="00A40F92">
        <w:rPr>
          <w:color w:val="000000" w:themeColor="text1"/>
          <w:spacing w:val="-1"/>
        </w:rPr>
        <w:t xml:space="preserve"> </w:t>
      </w:r>
      <w:r w:rsidRPr="00A40F92">
        <w:rPr>
          <w:color w:val="000000" w:themeColor="text1"/>
        </w:rPr>
        <w:t>УК-2</w:t>
      </w:r>
    </w:p>
    <w:p w:rsidR="00544681" w:rsidRPr="00A40F92" w:rsidRDefault="00544681" w:rsidP="00A40F92">
      <w:pPr>
        <w:pStyle w:val="a3"/>
        <w:ind w:firstLine="709"/>
        <w:jc w:val="both"/>
        <w:rPr>
          <w:color w:val="000000" w:themeColor="text1"/>
        </w:rPr>
      </w:pPr>
    </w:p>
    <w:p w:rsidR="00544681" w:rsidRPr="00A40F92" w:rsidRDefault="00A40F92" w:rsidP="00A40F92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A40F92">
        <w:rPr>
          <w:color w:val="000000" w:themeColor="text1"/>
          <w:sz w:val="28"/>
          <w:szCs w:val="28"/>
        </w:rPr>
        <w:t>УП-2.1.1.2</w:t>
      </w:r>
      <w:r w:rsidRPr="00A40F92">
        <w:rPr>
          <w:color w:val="000000" w:themeColor="text1"/>
          <w:sz w:val="28"/>
          <w:szCs w:val="28"/>
        </w:rPr>
        <w:t xml:space="preserve"> </w:t>
      </w:r>
      <w:r w:rsidR="00465A8C" w:rsidRPr="00A40F92">
        <w:rPr>
          <w:i/>
          <w:color w:val="000000" w:themeColor="text1"/>
          <w:sz w:val="28"/>
          <w:szCs w:val="28"/>
        </w:rPr>
        <w:t>Выберите один правильный ответ.</w:t>
      </w: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В зависимости от характера господствующего политического режима политические системы бывают ...</w:t>
      </w:r>
    </w:p>
    <w:p w:rsidR="00A40F92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А) демократические, авторитарные, тоталитарные</w:t>
      </w:r>
      <w:r w:rsidR="00A40F92" w:rsidRPr="00A40F92">
        <w:rPr>
          <w:color w:val="000000" w:themeColor="text1"/>
        </w:rPr>
        <w:t>;</w:t>
      </w:r>
    </w:p>
    <w:p w:rsidR="00A40F92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Б) федеративные, конфедеративные, унитарные</w:t>
      </w:r>
      <w:r w:rsidR="00A40F92" w:rsidRPr="00A40F92">
        <w:rPr>
          <w:color w:val="000000" w:themeColor="text1"/>
        </w:rPr>
        <w:t>;</w:t>
      </w: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В) монархические,</w:t>
      </w:r>
      <w:r w:rsidRPr="00A40F92">
        <w:rPr>
          <w:color w:val="000000" w:themeColor="text1"/>
          <w:spacing w:val="-6"/>
        </w:rPr>
        <w:t xml:space="preserve"> </w:t>
      </w:r>
      <w:r w:rsidRPr="00A40F92">
        <w:rPr>
          <w:color w:val="000000" w:themeColor="text1"/>
        </w:rPr>
        <w:t>республиканские</w:t>
      </w:r>
      <w:r w:rsidR="00A40F92" w:rsidRPr="00A40F92">
        <w:rPr>
          <w:color w:val="000000" w:themeColor="text1"/>
        </w:rPr>
        <w:t>;</w:t>
      </w: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Г) открытые, закрытые</w:t>
      </w:r>
      <w:r w:rsidR="00A40F92" w:rsidRPr="00A40F92">
        <w:rPr>
          <w:color w:val="000000" w:themeColor="text1"/>
        </w:rPr>
        <w:t>;</w:t>
      </w: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Д) демократические, федеративные, авторитарные, тоталитарные</w:t>
      </w:r>
      <w:r w:rsidR="00A40F92" w:rsidRPr="00A40F92">
        <w:rPr>
          <w:color w:val="000000" w:themeColor="text1"/>
        </w:rPr>
        <w:t>.</w:t>
      </w:r>
    </w:p>
    <w:p w:rsidR="00544681" w:rsidRPr="00A40F92" w:rsidRDefault="00465A8C" w:rsidP="00A40F92">
      <w:pPr>
        <w:pStyle w:val="a3"/>
        <w:tabs>
          <w:tab w:val="left" w:pos="3860"/>
        </w:tabs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Правильный</w:t>
      </w:r>
      <w:r w:rsidRPr="00A40F92">
        <w:rPr>
          <w:color w:val="000000" w:themeColor="text1"/>
          <w:spacing w:val="-5"/>
        </w:rPr>
        <w:t xml:space="preserve"> </w:t>
      </w:r>
      <w:r w:rsidR="00A40F92" w:rsidRPr="00A40F92">
        <w:rPr>
          <w:color w:val="000000" w:themeColor="text1"/>
        </w:rPr>
        <w:t xml:space="preserve">ответ: </w:t>
      </w:r>
      <w:r w:rsidRPr="00A40F92">
        <w:rPr>
          <w:color w:val="000000" w:themeColor="text1"/>
        </w:rPr>
        <w:t>А</w:t>
      </w:r>
      <w:r w:rsidR="00A40F92" w:rsidRPr="00A40F92">
        <w:rPr>
          <w:color w:val="000000" w:themeColor="text1"/>
        </w:rPr>
        <w:t>.</w:t>
      </w:r>
    </w:p>
    <w:p w:rsidR="00544681" w:rsidRPr="00A40F92" w:rsidRDefault="00465A8C" w:rsidP="00A40F92">
      <w:pPr>
        <w:pStyle w:val="a3"/>
        <w:tabs>
          <w:tab w:val="left" w:pos="3860"/>
        </w:tabs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Компетенции</w:t>
      </w:r>
      <w:r w:rsidRPr="00A40F92">
        <w:rPr>
          <w:color w:val="000000" w:themeColor="text1"/>
          <w:spacing w:val="-3"/>
        </w:rPr>
        <w:t xml:space="preserve"> </w:t>
      </w:r>
      <w:r w:rsidRPr="00A40F92">
        <w:rPr>
          <w:color w:val="000000" w:themeColor="text1"/>
        </w:rPr>
        <w:t>(индикаторы):</w:t>
      </w:r>
      <w:r w:rsidRPr="00A40F92">
        <w:rPr>
          <w:color w:val="000000" w:themeColor="text1"/>
        </w:rPr>
        <w:tab/>
      </w:r>
      <w:r w:rsidRPr="00A40F92">
        <w:rPr>
          <w:color w:val="000000" w:themeColor="text1"/>
        </w:rPr>
        <w:t>УК-2,</w:t>
      </w:r>
      <w:r w:rsidRPr="00A40F92">
        <w:rPr>
          <w:color w:val="000000" w:themeColor="text1"/>
          <w:spacing w:val="-1"/>
        </w:rPr>
        <w:t xml:space="preserve"> </w:t>
      </w:r>
      <w:r w:rsidRPr="00A40F92">
        <w:rPr>
          <w:color w:val="000000" w:themeColor="text1"/>
        </w:rPr>
        <w:t>УК-6</w:t>
      </w:r>
    </w:p>
    <w:p w:rsidR="00544681" w:rsidRPr="00A40F92" w:rsidRDefault="00544681" w:rsidP="00A40F92">
      <w:pPr>
        <w:pStyle w:val="a3"/>
        <w:ind w:firstLine="709"/>
        <w:jc w:val="both"/>
        <w:rPr>
          <w:color w:val="000000" w:themeColor="text1"/>
        </w:rPr>
      </w:pPr>
    </w:p>
    <w:p w:rsidR="00544681" w:rsidRPr="00A40F92" w:rsidRDefault="00465A8C" w:rsidP="00A40F92">
      <w:pPr>
        <w:pStyle w:val="1"/>
        <w:ind w:left="0"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Задания закрытого типа на установление соответствия</w:t>
      </w:r>
    </w:p>
    <w:p w:rsidR="00544681" w:rsidRPr="00A40F92" w:rsidRDefault="00544681" w:rsidP="00A40F92">
      <w:pPr>
        <w:pStyle w:val="a3"/>
        <w:ind w:firstLine="709"/>
        <w:jc w:val="both"/>
        <w:rPr>
          <w:b/>
          <w:color w:val="000000" w:themeColor="text1"/>
        </w:rPr>
      </w:pPr>
    </w:p>
    <w:p w:rsidR="00544681" w:rsidRPr="00A40F92" w:rsidRDefault="00A40F92" w:rsidP="00A40F92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A40F92">
        <w:rPr>
          <w:color w:val="000000" w:themeColor="text1"/>
          <w:sz w:val="28"/>
          <w:szCs w:val="28"/>
        </w:rPr>
        <w:t>УП-2.1.</w:t>
      </w:r>
      <w:r>
        <w:rPr>
          <w:color w:val="000000" w:themeColor="text1"/>
          <w:sz w:val="28"/>
          <w:szCs w:val="28"/>
        </w:rPr>
        <w:t>2</w:t>
      </w:r>
      <w:r w:rsidRPr="00A40F92">
        <w:rPr>
          <w:color w:val="000000" w:themeColor="text1"/>
          <w:sz w:val="28"/>
          <w:szCs w:val="28"/>
        </w:rPr>
        <w:t>.1</w:t>
      </w:r>
      <w:r w:rsidR="00465A8C" w:rsidRPr="00A40F92">
        <w:rPr>
          <w:i/>
          <w:color w:val="000000" w:themeColor="text1"/>
          <w:sz w:val="28"/>
          <w:szCs w:val="28"/>
        </w:rPr>
        <w:t>.</w:t>
      </w:r>
      <w:r>
        <w:rPr>
          <w:i/>
          <w:color w:val="000000" w:themeColor="text1"/>
          <w:sz w:val="28"/>
          <w:szCs w:val="28"/>
        </w:rPr>
        <w:t xml:space="preserve"> </w:t>
      </w:r>
      <w:r w:rsidR="00465A8C" w:rsidRPr="00A40F92">
        <w:rPr>
          <w:i/>
          <w:color w:val="000000" w:themeColor="text1"/>
          <w:sz w:val="28"/>
          <w:szCs w:val="28"/>
        </w:rPr>
        <w:t xml:space="preserve">Установите </w:t>
      </w:r>
      <w:r w:rsidRPr="00A40F92">
        <w:rPr>
          <w:i/>
          <w:color w:val="000000" w:themeColor="text1"/>
          <w:sz w:val="28"/>
          <w:szCs w:val="28"/>
        </w:rPr>
        <w:t>правильное</w:t>
      </w:r>
      <w:r w:rsidRPr="00A40F92">
        <w:rPr>
          <w:i/>
          <w:color w:val="000000" w:themeColor="text1"/>
        </w:rPr>
        <w:t xml:space="preserve"> </w:t>
      </w:r>
      <w:r w:rsidR="00465A8C" w:rsidRPr="00A40F92">
        <w:rPr>
          <w:i/>
          <w:color w:val="000000" w:themeColor="text1"/>
          <w:sz w:val="28"/>
          <w:szCs w:val="28"/>
        </w:rPr>
        <w:t>соответствие между латентными структурами / неправительствен</w:t>
      </w:r>
      <w:r w:rsidR="00465A8C" w:rsidRPr="00A40F92">
        <w:rPr>
          <w:i/>
          <w:color w:val="000000" w:themeColor="text1"/>
          <w:sz w:val="28"/>
          <w:szCs w:val="28"/>
        </w:rPr>
        <w:t>ными организациями глобального управления и их основателями. К каждой позиции, данной в левом столбце, подберите соответствующую позицию из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903"/>
      </w:tblGrid>
      <w:tr w:rsidR="001346A6" w:rsidTr="001346A6">
        <w:tc>
          <w:tcPr>
            <w:tcW w:w="4903" w:type="dxa"/>
          </w:tcPr>
          <w:p w:rsidR="001346A6" w:rsidRDefault="001346A6" w:rsidP="001346A6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A40F92">
              <w:rPr>
                <w:color w:val="000000" w:themeColor="text1"/>
              </w:rPr>
              <w:t>Бильдербергский</w:t>
            </w:r>
            <w:r w:rsidRPr="00A40F92">
              <w:rPr>
                <w:color w:val="000000" w:themeColor="text1"/>
                <w:spacing w:val="-10"/>
              </w:rPr>
              <w:t xml:space="preserve"> </w:t>
            </w:r>
            <w:r w:rsidRPr="00A40F92">
              <w:rPr>
                <w:color w:val="000000" w:themeColor="text1"/>
              </w:rPr>
              <w:t>клуб</w:t>
            </w:r>
          </w:p>
        </w:tc>
        <w:tc>
          <w:tcPr>
            <w:tcW w:w="4903" w:type="dxa"/>
          </w:tcPr>
          <w:p w:rsidR="001346A6" w:rsidRDefault="001346A6" w:rsidP="001346A6">
            <w:pPr>
              <w:pStyle w:val="a3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A40F92">
              <w:rPr>
                <w:color w:val="000000" w:themeColor="text1"/>
              </w:rPr>
              <w:t>А.</w:t>
            </w:r>
            <w:r w:rsidRPr="00A40F92">
              <w:rPr>
                <w:color w:val="000000" w:themeColor="text1"/>
                <w:spacing w:val="-2"/>
              </w:rPr>
              <w:t xml:space="preserve"> </w:t>
            </w:r>
            <w:r w:rsidRPr="00A40F92">
              <w:rPr>
                <w:color w:val="000000" w:themeColor="text1"/>
              </w:rPr>
              <w:t>Печчеи</w:t>
            </w:r>
          </w:p>
        </w:tc>
      </w:tr>
      <w:tr w:rsidR="001346A6" w:rsidTr="001346A6">
        <w:tc>
          <w:tcPr>
            <w:tcW w:w="4903" w:type="dxa"/>
          </w:tcPr>
          <w:p w:rsidR="001346A6" w:rsidRDefault="001346A6" w:rsidP="001346A6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A40F92">
              <w:rPr>
                <w:color w:val="000000" w:themeColor="text1"/>
              </w:rPr>
              <w:t>Трилатеральная</w:t>
            </w:r>
            <w:r w:rsidRPr="00A40F92">
              <w:rPr>
                <w:color w:val="000000" w:themeColor="text1"/>
                <w:spacing w:val="-2"/>
              </w:rPr>
              <w:t xml:space="preserve"> </w:t>
            </w:r>
            <w:r w:rsidRPr="00A40F92">
              <w:rPr>
                <w:color w:val="000000" w:themeColor="text1"/>
                <w:spacing w:val="-3"/>
              </w:rPr>
              <w:t>комиссия</w:t>
            </w:r>
          </w:p>
        </w:tc>
        <w:tc>
          <w:tcPr>
            <w:tcW w:w="4903" w:type="dxa"/>
          </w:tcPr>
          <w:p w:rsidR="001346A6" w:rsidRDefault="001346A6" w:rsidP="001346A6">
            <w:pPr>
              <w:pStyle w:val="a3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A40F92">
              <w:rPr>
                <w:color w:val="000000" w:themeColor="text1"/>
              </w:rPr>
              <w:t>Д. Рокфеллер, Г.</w:t>
            </w:r>
            <w:r w:rsidRPr="00A40F92">
              <w:rPr>
                <w:color w:val="000000" w:themeColor="text1"/>
                <w:spacing w:val="-7"/>
              </w:rPr>
              <w:t xml:space="preserve"> </w:t>
            </w:r>
            <w:r w:rsidRPr="00A40F92">
              <w:rPr>
                <w:color w:val="000000" w:themeColor="text1"/>
              </w:rPr>
              <w:t>Киссинджер</w:t>
            </w:r>
          </w:p>
        </w:tc>
      </w:tr>
      <w:tr w:rsidR="001346A6" w:rsidTr="001346A6">
        <w:tc>
          <w:tcPr>
            <w:tcW w:w="4903" w:type="dxa"/>
          </w:tcPr>
          <w:p w:rsidR="001346A6" w:rsidRDefault="001346A6" w:rsidP="001346A6">
            <w:pPr>
              <w:pStyle w:val="a3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A40F92">
              <w:rPr>
                <w:color w:val="000000" w:themeColor="text1"/>
              </w:rPr>
              <w:t>Римский</w:t>
            </w:r>
            <w:r w:rsidRPr="00A40F92">
              <w:rPr>
                <w:color w:val="000000" w:themeColor="text1"/>
                <w:spacing w:val="-3"/>
              </w:rPr>
              <w:t xml:space="preserve"> </w:t>
            </w:r>
            <w:r w:rsidRPr="00A40F92">
              <w:rPr>
                <w:color w:val="000000" w:themeColor="text1"/>
              </w:rPr>
              <w:t>клуб</w:t>
            </w:r>
          </w:p>
        </w:tc>
        <w:tc>
          <w:tcPr>
            <w:tcW w:w="4903" w:type="dxa"/>
          </w:tcPr>
          <w:p w:rsidR="001346A6" w:rsidRDefault="001346A6" w:rsidP="001346A6">
            <w:pPr>
              <w:pStyle w:val="a3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A40F92">
              <w:rPr>
                <w:color w:val="000000" w:themeColor="text1"/>
              </w:rPr>
              <w:t>Бернард</w:t>
            </w:r>
            <w:r w:rsidRPr="00A40F92">
              <w:rPr>
                <w:color w:val="000000" w:themeColor="text1"/>
                <w:spacing w:val="-1"/>
              </w:rPr>
              <w:t xml:space="preserve"> </w:t>
            </w:r>
            <w:r w:rsidRPr="00A40F92">
              <w:rPr>
                <w:color w:val="000000" w:themeColor="text1"/>
              </w:rPr>
              <w:t>Нидерландский</w:t>
            </w:r>
          </w:p>
        </w:tc>
      </w:tr>
      <w:tr w:rsidR="001346A6" w:rsidTr="001346A6">
        <w:tc>
          <w:tcPr>
            <w:tcW w:w="4903" w:type="dxa"/>
          </w:tcPr>
          <w:p w:rsidR="001346A6" w:rsidRPr="001346A6" w:rsidRDefault="001346A6" w:rsidP="001346A6">
            <w:pPr>
              <w:pStyle w:val="a4"/>
              <w:numPr>
                <w:ilvl w:val="0"/>
                <w:numId w:val="3"/>
              </w:numPr>
              <w:tabs>
                <w:tab w:val="left" w:pos="689"/>
                <w:tab w:val="left" w:pos="690"/>
                <w:tab w:val="left" w:pos="1665"/>
                <w:tab w:val="left" w:pos="2224"/>
              </w:tabs>
              <w:jc w:val="both"/>
              <w:rPr>
                <w:color w:val="000000" w:themeColor="text1"/>
              </w:rPr>
            </w:pPr>
            <w:r w:rsidRPr="001346A6">
              <w:rPr>
                <w:color w:val="000000" w:themeColor="text1"/>
                <w:sz w:val="28"/>
                <w:szCs w:val="28"/>
              </w:rPr>
              <w:t>Совет</w:t>
            </w:r>
            <w:r w:rsidRPr="001346A6">
              <w:rPr>
                <w:color w:val="000000" w:themeColor="text1"/>
                <w:sz w:val="28"/>
                <w:szCs w:val="28"/>
              </w:rPr>
              <w:t xml:space="preserve"> по </w:t>
            </w:r>
            <w:r w:rsidRPr="001346A6">
              <w:rPr>
                <w:color w:val="000000" w:themeColor="text1"/>
                <w:spacing w:val="-3"/>
                <w:sz w:val="28"/>
                <w:szCs w:val="28"/>
              </w:rPr>
              <w:t xml:space="preserve">международным </w:t>
            </w:r>
            <w:r w:rsidRPr="001346A6">
              <w:rPr>
                <w:color w:val="000000" w:themeColor="text1"/>
                <w:sz w:val="28"/>
                <w:szCs w:val="28"/>
              </w:rPr>
              <w:t>отношениям</w:t>
            </w:r>
            <w:r w:rsidRPr="001346A6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346A6">
              <w:rPr>
                <w:color w:val="000000" w:themeColor="text1"/>
                <w:sz w:val="28"/>
                <w:szCs w:val="28"/>
              </w:rPr>
              <w:t>(СМО)</w:t>
            </w:r>
          </w:p>
        </w:tc>
        <w:tc>
          <w:tcPr>
            <w:tcW w:w="4903" w:type="dxa"/>
          </w:tcPr>
          <w:p w:rsidR="001346A6" w:rsidRDefault="001346A6" w:rsidP="001346A6">
            <w:pPr>
              <w:pStyle w:val="a3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A40F92">
              <w:rPr>
                <w:color w:val="000000" w:themeColor="text1"/>
              </w:rPr>
              <w:t>Э. Хауз, У. Липман</w:t>
            </w:r>
          </w:p>
        </w:tc>
      </w:tr>
    </w:tbl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Правильный ответ: 1-В, 2-Б, 3-А, 4-Г</w:t>
      </w:r>
      <w:r w:rsidR="001346A6">
        <w:rPr>
          <w:color w:val="000000" w:themeColor="text1"/>
        </w:rPr>
        <w:t>.</w:t>
      </w: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Компетенции (индикаторы): УК-1; УК-2; УК-6</w:t>
      </w:r>
    </w:p>
    <w:p w:rsidR="00544681" w:rsidRPr="00A40F92" w:rsidRDefault="00544681" w:rsidP="00A40F92">
      <w:pPr>
        <w:pStyle w:val="a3"/>
        <w:ind w:firstLine="709"/>
        <w:jc w:val="both"/>
        <w:rPr>
          <w:color w:val="000000" w:themeColor="text1"/>
        </w:rPr>
      </w:pPr>
    </w:p>
    <w:p w:rsidR="00544681" w:rsidRPr="00A40F92" w:rsidRDefault="00465A8C" w:rsidP="00A40F92">
      <w:pPr>
        <w:pStyle w:val="1"/>
        <w:tabs>
          <w:tab w:val="left" w:pos="2280"/>
          <w:tab w:val="left" w:pos="4028"/>
          <w:tab w:val="left" w:pos="5057"/>
          <w:tab w:val="left" w:pos="5782"/>
          <w:tab w:val="left" w:pos="7914"/>
        </w:tabs>
        <w:ind w:left="0"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Задания</w:t>
      </w:r>
      <w:r w:rsidRPr="00A40F92">
        <w:rPr>
          <w:color w:val="000000" w:themeColor="text1"/>
        </w:rPr>
        <w:tab/>
        <w:t>закрытого</w:t>
      </w:r>
      <w:r w:rsidRPr="00A40F92">
        <w:rPr>
          <w:color w:val="000000" w:themeColor="text1"/>
        </w:rPr>
        <w:tab/>
      </w:r>
      <w:r w:rsidRPr="00A40F92">
        <w:rPr>
          <w:color w:val="000000" w:themeColor="text1"/>
        </w:rPr>
        <w:t>типа</w:t>
      </w:r>
      <w:r w:rsidRPr="00A40F92">
        <w:rPr>
          <w:color w:val="000000" w:themeColor="text1"/>
        </w:rPr>
        <w:tab/>
        <w:t>на</w:t>
      </w:r>
      <w:r w:rsidRPr="00A40F92">
        <w:rPr>
          <w:color w:val="000000" w:themeColor="text1"/>
        </w:rPr>
        <w:tab/>
        <w:t>установление</w:t>
      </w:r>
      <w:r w:rsidRPr="00A40F92">
        <w:rPr>
          <w:color w:val="000000" w:themeColor="text1"/>
        </w:rPr>
        <w:tab/>
      </w:r>
      <w:r w:rsidRPr="00A40F92">
        <w:rPr>
          <w:color w:val="000000" w:themeColor="text1"/>
          <w:spacing w:val="-3"/>
        </w:rPr>
        <w:t xml:space="preserve">правильной </w:t>
      </w:r>
      <w:r w:rsidRPr="00A40F92">
        <w:rPr>
          <w:color w:val="000000" w:themeColor="text1"/>
        </w:rPr>
        <w:t>последовательности</w:t>
      </w:r>
    </w:p>
    <w:p w:rsidR="00544681" w:rsidRPr="00A40F92" w:rsidRDefault="00544681" w:rsidP="00A40F92">
      <w:pPr>
        <w:pStyle w:val="a3"/>
        <w:ind w:firstLine="709"/>
        <w:jc w:val="both"/>
        <w:rPr>
          <w:b/>
          <w:color w:val="000000" w:themeColor="text1"/>
        </w:rPr>
      </w:pPr>
    </w:p>
    <w:p w:rsidR="003543FC" w:rsidRDefault="003543FC" w:rsidP="00A40F92">
      <w:pPr>
        <w:ind w:firstLine="709"/>
        <w:jc w:val="both"/>
        <w:rPr>
          <w:color w:val="000000" w:themeColor="text1"/>
          <w:sz w:val="28"/>
          <w:szCs w:val="28"/>
        </w:rPr>
      </w:pPr>
    </w:p>
    <w:p w:rsidR="003543FC" w:rsidRPr="004B2438" w:rsidRDefault="003543FC" w:rsidP="003543FC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 xml:space="preserve">УП-2.1.3.1 </w:t>
      </w:r>
      <w:r w:rsidRPr="004B2438">
        <w:rPr>
          <w:i/>
          <w:color w:val="000000" w:themeColor="text1"/>
          <w:sz w:val="28"/>
          <w:szCs w:val="28"/>
        </w:rPr>
        <w:t>Установите</w:t>
      </w:r>
      <w:r w:rsidRPr="004B2438">
        <w:rPr>
          <w:i/>
          <w:color w:val="000000" w:themeColor="text1"/>
          <w:sz w:val="28"/>
          <w:szCs w:val="28"/>
        </w:rPr>
        <w:tab/>
        <w:t>правильную последовательность национальных законодательных источников международного частного права в хронологическом порядке по дате принятия. Запишите правильную последовательность букв слева направо.</w:t>
      </w:r>
    </w:p>
    <w:p w:rsidR="003543FC" w:rsidRP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>А) Федеральный закон «О правовом положении иностранных граждан в Российской Федерации» № 115-ФЗ;</w:t>
      </w:r>
    </w:p>
    <w:p w:rsidR="003543FC" w:rsidRP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>Б) Федеральный закон «Об иностранных инвестициях в Российской Федерации» № 160-ФЗ;</w:t>
      </w:r>
    </w:p>
    <w:p w:rsidR="003543FC" w:rsidRP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>В) Федеральный закон «О гражданстве Российской Федерации» № 138-ФЗ;</w:t>
      </w:r>
    </w:p>
    <w:p w:rsidR="003543FC" w:rsidRP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>Г) Федеральный закон «Об особых экономических зонах</w:t>
      </w:r>
      <w:r>
        <w:rPr>
          <w:color w:val="000000" w:themeColor="text1"/>
          <w:sz w:val="28"/>
          <w:szCs w:val="28"/>
        </w:rPr>
        <w:t xml:space="preserve"> в Российской Федерации</w:t>
      </w:r>
      <w:r w:rsidR="00465A8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№116-ФЗ</w:t>
      </w:r>
      <w:r w:rsidRPr="003543FC">
        <w:rPr>
          <w:color w:val="000000" w:themeColor="text1"/>
          <w:sz w:val="28"/>
          <w:szCs w:val="28"/>
        </w:rPr>
        <w:t>.</w:t>
      </w:r>
    </w:p>
    <w:p w:rsidR="003543FC" w:rsidRP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>Правильный ответ: Б, А, Г, В.</w:t>
      </w:r>
    </w:p>
    <w:p w:rsidR="003543FC" w:rsidRP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>Компетенции (индикаторы): УК-3, УК-6</w:t>
      </w:r>
    </w:p>
    <w:p w:rsidR="003543FC" w:rsidRP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 xml:space="preserve"> </w:t>
      </w:r>
    </w:p>
    <w:p w:rsidR="003543FC" w:rsidRPr="003543FC" w:rsidRDefault="003543FC" w:rsidP="003543FC">
      <w:pPr>
        <w:jc w:val="both"/>
        <w:rPr>
          <w:b/>
          <w:color w:val="000000" w:themeColor="text1"/>
          <w:sz w:val="28"/>
          <w:szCs w:val="28"/>
        </w:rPr>
      </w:pPr>
      <w:r w:rsidRPr="003543FC">
        <w:rPr>
          <w:b/>
          <w:color w:val="000000" w:themeColor="text1"/>
          <w:sz w:val="28"/>
          <w:szCs w:val="28"/>
        </w:rPr>
        <w:t>Задания</w:t>
      </w:r>
      <w:r w:rsidRPr="003543FC">
        <w:rPr>
          <w:b/>
          <w:color w:val="000000" w:themeColor="text1"/>
          <w:sz w:val="28"/>
          <w:szCs w:val="28"/>
        </w:rPr>
        <w:t xml:space="preserve"> открытого типа</w:t>
      </w:r>
    </w:p>
    <w:p w:rsidR="003543FC" w:rsidRPr="003543FC" w:rsidRDefault="003543FC" w:rsidP="003543F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3543FC" w:rsidRPr="003543FC" w:rsidRDefault="003543FC" w:rsidP="003543FC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543FC">
        <w:rPr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3543FC" w:rsidRP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</w:p>
    <w:p w:rsidR="003543FC" w:rsidRP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>УП-2.2.1.1.</w:t>
      </w:r>
      <w:r w:rsidRPr="003543FC">
        <w:rPr>
          <w:color w:val="000000" w:themeColor="text1"/>
          <w:sz w:val="28"/>
          <w:szCs w:val="28"/>
        </w:rPr>
        <w:tab/>
      </w:r>
      <w:r w:rsidRPr="00104AC3">
        <w:rPr>
          <w:i/>
          <w:color w:val="000000" w:themeColor="text1"/>
          <w:sz w:val="28"/>
          <w:szCs w:val="28"/>
        </w:rPr>
        <w:t>Напишите пропущенное слово.</w:t>
      </w:r>
    </w:p>
    <w:p w:rsidR="003543FC" w:rsidRP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>Один из важнейших факторов, который предопределяет стратегические отношения между Россией и США после окончания «холодной войны» — это:</w:t>
      </w:r>
      <w:r>
        <w:rPr>
          <w:color w:val="000000" w:themeColor="text1"/>
          <w:sz w:val="28"/>
          <w:szCs w:val="28"/>
        </w:rPr>
        <w:t xml:space="preserve"> _____________________.</w:t>
      </w:r>
      <w:r w:rsidRPr="003543FC">
        <w:rPr>
          <w:color w:val="000000" w:themeColor="text1"/>
          <w:sz w:val="28"/>
          <w:szCs w:val="28"/>
        </w:rPr>
        <w:tab/>
      </w:r>
    </w:p>
    <w:p w:rsid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 xml:space="preserve">Правильный ответ: ракетно-ядерный потенциал </w:t>
      </w:r>
    </w:p>
    <w:p w:rsidR="003543FC" w:rsidRP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>Компе</w:t>
      </w:r>
      <w:r w:rsidR="00465A8C">
        <w:rPr>
          <w:color w:val="000000" w:themeColor="text1"/>
          <w:sz w:val="28"/>
          <w:szCs w:val="28"/>
        </w:rPr>
        <w:t>тенции (индикаторы): УК-1; УК-2</w:t>
      </w:r>
    </w:p>
    <w:p w:rsidR="003543FC" w:rsidRPr="003543FC" w:rsidRDefault="003543FC" w:rsidP="003543FC">
      <w:pPr>
        <w:ind w:firstLine="709"/>
        <w:jc w:val="both"/>
        <w:rPr>
          <w:color w:val="000000" w:themeColor="text1"/>
          <w:sz w:val="28"/>
          <w:szCs w:val="28"/>
        </w:rPr>
      </w:pPr>
    </w:p>
    <w:p w:rsidR="003543FC" w:rsidRPr="003543FC" w:rsidRDefault="003543FC" w:rsidP="003543FC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543FC">
        <w:rPr>
          <w:color w:val="000000" w:themeColor="text1"/>
          <w:sz w:val="28"/>
          <w:szCs w:val="28"/>
        </w:rPr>
        <w:tab/>
      </w:r>
      <w:r w:rsidRPr="003543FC">
        <w:rPr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:rsidR="003543FC" w:rsidRDefault="003543FC" w:rsidP="00A40F92">
      <w:pPr>
        <w:ind w:firstLine="709"/>
        <w:jc w:val="both"/>
        <w:rPr>
          <w:color w:val="000000" w:themeColor="text1"/>
          <w:sz w:val="28"/>
          <w:szCs w:val="28"/>
        </w:rPr>
      </w:pPr>
    </w:p>
    <w:p w:rsidR="00544681" w:rsidRPr="00A40F92" w:rsidRDefault="00465A8C" w:rsidP="00A40F92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A40F92">
        <w:rPr>
          <w:color w:val="000000" w:themeColor="text1"/>
          <w:sz w:val="28"/>
          <w:szCs w:val="28"/>
        </w:rPr>
        <w:t xml:space="preserve">УП-2.2.2.1. </w:t>
      </w:r>
      <w:r w:rsidRPr="00A40F92">
        <w:rPr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:rsidR="00465A8C" w:rsidRPr="00465A8C" w:rsidRDefault="00465A8C" w:rsidP="00A40F92">
      <w:pPr>
        <w:pStyle w:val="a3"/>
        <w:tabs>
          <w:tab w:val="left" w:pos="9472"/>
        </w:tabs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Наиболее длительная, широкомасштабная и острая форма применения вооруженного насилия в государственно-властных отношениях, затрагивающая основные массы населения страны</w:t>
      </w:r>
      <w:r w:rsidRPr="00A40F92">
        <w:rPr>
          <w:color w:val="000000" w:themeColor="text1"/>
          <w:spacing w:val="-15"/>
        </w:rPr>
        <w:t xml:space="preserve"> </w:t>
      </w:r>
      <w:r w:rsidRPr="00A40F92">
        <w:rPr>
          <w:color w:val="000000" w:themeColor="text1"/>
        </w:rPr>
        <w:t>—</w:t>
      </w:r>
      <w:r w:rsidRPr="00A40F92">
        <w:rPr>
          <w:color w:val="000000" w:themeColor="text1"/>
          <w:spacing w:val="-4"/>
        </w:rPr>
        <w:t xml:space="preserve"> </w:t>
      </w:r>
      <w:r w:rsidRPr="00A40F92">
        <w:rPr>
          <w:color w:val="000000" w:themeColor="text1"/>
        </w:rPr>
        <w:t>это</w:t>
      </w:r>
      <w:r w:rsidRPr="00A40F92">
        <w:rPr>
          <w:color w:val="000000" w:themeColor="text1"/>
          <w:u w:val="single"/>
        </w:rPr>
        <w:t xml:space="preserve"> </w:t>
      </w:r>
      <w:r>
        <w:rPr>
          <w:color w:val="000000" w:themeColor="text1"/>
        </w:rPr>
        <w:t>____________.</w:t>
      </w:r>
    </w:p>
    <w:p w:rsidR="00544681" w:rsidRPr="00A40F92" w:rsidRDefault="00465A8C" w:rsidP="00A40F92">
      <w:pPr>
        <w:pStyle w:val="a3"/>
        <w:tabs>
          <w:tab w:val="left" w:pos="9472"/>
        </w:tabs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П</w:t>
      </w:r>
      <w:r w:rsidRPr="00A40F92">
        <w:rPr>
          <w:color w:val="000000" w:themeColor="text1"/>
        </w:rPr>
        <w:t>равильный ответ: гражданская война</w:t>
      </w:r>
      <w:r>
        <w:rPr>
          <w:color w:val="000000" w:themeColor="text1"/>
        </w:rPr>
        <w:t xml:space="preserve"> / </w:t>
      </w:r>
      <w:r w:rsidRPr="00A40F92">
        <w:rPr>
          <w:color w:val="000000" w:themeColor="text1"/>
        </w:rPr>
        <w:t xml:space="preserve">внутренний </w:t>
      </w:r>
      <w:r>
        <w:rPr>
          <w:color w:val="000000" w:themeColor="text1"/>
          <w:spacing w:val="-3"/>
        </w:rPr>
        <w:t xml:space="preserve">конфликт / </w:t>
      </w:r>
      <w:r w:rsidRPr="00A40F92">
        <w:rPr>
          <w:color w:val="000000" w:themeColor="text1"/>
          <w:spacing w:val="-3"/>
        </w:rPr>
        <w:t xml:space="preserve">гражданская </w:t>
      </w:r>
      <w:r w:rsidRPr="00A40F92">
        <w:rPr>
          <w:color w:val="000000" w:themeColor="text1"/>
          <w:spacing w:val="-4"/>
        </w:rPr>
        <w:t>схватка</w:t>
      </w:r>
      <w:r>
        <w:rPr>
          <w:color w:val="000000" w:themeColor="text1"/>
          <w:spacing w:val="-4"/>
        </w:rPr>
        <w:t>.</w:t>
      </w: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Ко</w:t>
      </w:r>
      <w:r w:rsidRPr="00A40F92">
        <w:rPr>
          <w:color w:val="000000" w:themeColor="text1"/>
        </w:rPr>
        <w:t>мпетенции (индикаторы): УК-2; УК-6</w:t>
      </w:r>
    </w:p>
    <w:p w:rsidR="00544681" w:rsidRPr="00A40F92" w:rsidRDefault="00544681" w:rsidP="00A40F92">
      <w:pPr>
        <w:pStyle w:val="a3"/>
        <w:ind w:firstLine="709"/>
        <w:jc w:val="both"/>
        <w:rPr>
          <w:color w:val="000000" w:themeColor="text1"/>
        </w:rPr>
      </w:pPr>
    </w:p>
    <w:p w:rsidR="00544681" w:rsidRPr="00A40F92" w:rsidRDefault="00465A8C" w:rsidP="00A40F92">
      <w:pPr>
        <w:pStyle w:val="1"/>
        <w:ind w:left="0"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Задания открытого типа с развернутым ответом</w:t>
      </w:r>
    </w:p>
    <w:p w:rsidR="00544681" w:rsidRPr="00A40F92" w:rsidRDefault="00544681" w:rsidP="00A40F92">
      <w:pPr>
        <w:pStyle w:val="a3"/>
        <w:ind w:firstLine="709"/>
        <w:jc w:val="both"/>
        <w:rPr>
          <w:b/>
          <w:color w:val="000000" w:themeColor="text1"/>
        </w:rPr>
      </w:pP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УП-2.2.3.1.</w:t>
      </w: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 xml:space="preserve">Тема: Защита отчета о прохождении учебной </w:t>
      </w:r>
      <w:r w:rsidRPr="00A40F92">
        <w:rPr>
          <w:color w:val="000000" w:themeColor="text1"/>
        </w:rPr>
        <w:t>(ознакомительной)</w:t>
      </w:r>
      <w:r>
        <w:rPr>
          <w:color w:val="000000" w:themeColor="text1"/>
        </w:rPr>
        <w:t xml:space="preserve"> </w:t>
      </w:r>
      <w:r w:rsidRPr="00A40F92">
        <w:rPr>
          <w:color w:val="000000" w:themeColor="text1"/>
        </w:rPr>
        <w:t>практики</w:t>
      </w:r>
      <w:r w:rsidRPr="00A40F92">
        <w:rPr>
          <w:color w:val="000000" w:themeColor="text1"/>
        </w:rPr>
        <w:t>.</w:t>
      </w:r>
    </w:p>
    <w:p w:rsidR="00544681" w:rsidRPr="00A40F92" w:rsidRDefault="00544681" w:rsidP="00A40F92">
      <w:pPr>
        <w:pStyle w:val="a3"/>
        <w:ind w:firstLine="709"/>
        <w:jc w:val="both"/>
        <w:rPr>
          <w:color w:val="000000" w:themeColor="text1"/>
        </w:rPr>
      </w:pP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Задачи:</w:t>
      </w: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 xml:space="preserve">Подготовка презентации для защиты отчета о прохождении учебной </w:t>
      </w:r>
      <w:r w:rsidRPr="00A40F92">
        <w:rPr>
          <w:color w:val="000000" w:themeColor="text1"/>
        </w:rPr>
        <w:lastRenderedPageBreak/>
        <w:t>(ознакомительной)</w:t>
      </w:r>
      <w:r>
        <w:rPr>
          <w:color w:val="000000" w:themeColor="text1"/>
        </w:rPr>
        <w:t xml:space="preserve"> </w:t>
      </w:r>
      <w:r w:rsidRPr="00A40F92">
        <w:rPr>
          <w:color w:val="000000" w:themeColor="text1"/>
        </w:rPr>
        <w:t>практики</w:t>
      </w:r>
      <w:r w:rsidRPr="00A40F92">
        <w:rPr>
          <w:color w:val="000000" w:themeColor="text1"/>
        </w:rPr>
        <w:t>:</w:t>
      </w:r>
    </w:p>
    <w:p w:rsidR="00544681" w:rsidRPr="00A40F92" w:rsidRDefault="00465A8C" w:rsidP="00A40F92">
      <w:pPr>
        <w:pStyle w:val="a4"/>
        <w:numPr>
          <w:ilvl w:val="0"/>
          <w:numId w:val="1"/>
        </w:numPr>
        <w:tabs>
          <w:tab w:val="left" w:pos="529"/>
          <w:tab w:val="left" w:pos="53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40F92">
        <w:rPr>
          <w:color w:val="000000" w:themeColor="text1"/>
          <w:sz w:val="28"/>
          <w:szCs w:val="28"/>
        </w:rPr>
        <w:t>содержание презентации должно отражать содержание всех разделов отчета о</w:t>
      </w:r>
      <w:r w:rsidRPr="00A40F92">
        <w:rPr>
          <w:color w:val="000000" w:themeColor="text1"/>
          <w:spacing w:val="-3"/>
          <w:sz w:val="28"/>
          <w:szCs w:val="28"/>
        </w:rPr>
        <w:t xml:space="preserve"> </w:t>
      </w:r>
      <w:r w:rsidRPr="00A40F92">
        <w:rPr>
          <w:color w:val="000000" w:themeColor="text1"/>
          <w:sz w:val="28"/>
          <w:szCs w:val="28"/>
        </w:rPr>
        <w:t>практике;</w:t>
      </w:r>
    </w:p>
    <w:p w:rsidR="00544681" w:rsidRPr="00A40F92" w:rsidRDefault="00465A8C" w:rsidP="00A40F92">
      <w:pPr>
        <w:pStyle w:val="a4"/>
        <w:numPr>
          <w:ilvl w:val="0"/>
          <w:numId w:val="1"/>
        </w:numPr>
        <w:tabs>
          <w:tab w:val="left" w:pos="529"/>
          <w:tab w:val="left" w:pos="53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40F92">
        <w:rPr>
          <w:color w:val="000000" w:themeColor="text1"/>
          <w:sz w:val="28"/>
          <w:szCs w:val="28"/>
        </w:rPr>
        <w:t>количество слайдов презентации – не менее</w:t>
      </w:r>
      <w:r w:rsidRPr="00A40F92">
        <w:rPr>
          <w:color w:val="000000" w:themeColor="text1"/>
          <w:spacing w:val="-2"/>
          <w:sz w:val="28"/>
          <w:szCs w:val="28"/>
        </w:rPr>
        <w:t xml:space="preserve"> </w:t>
      </w:r>
      <w:r w:rsidRPr="00A40F92">
        <w:rPr>
          <w:color w:val="000000" w:themeColor="text1"/>
          <w:sz w:val="28"/>
          <w:szCs w:val="28"/>
        </w:rPr>
        <w:t>десяти;</w:t>
      </w:r>
    </w:p>
    <w:p w:rsidR="00544681" w:rsidRPr="00A40F92" w:rsidRDefault="00465A8C" w:rsidP="00A40F92">
      <w:pPr>
        <w:pStyle w:val="a4"/>
        <w:numPr>
          <w:ilvl w:val="0"/>
          <w:numId w:val="1"/>
        </w:numPr>
        <w:tabs>
          <w:tab w:val="left" w:pos="53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40F92">
        <w:rPr>
          <w:color w:val="000000" w:themeColor="text1"/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</w:t>
      </w:r>
      <w:r w:rsidRPr="00A40F92">
        <w:rPr>
          <w:color w:val="000000" w:themeColor="text1"/>
          <w:spacing w:val="-3"/>
          <w:sz w:val="28"/>
          <w:szCs w:val="28"/>
        </w:rPr>
        <w:t xml:space="preserve">ее </w:t>
      </w:r>
      <w:r w:rsidRPr="00A40F92">
        <w:rPr>
          <w:color w:val="000000" w:themeColor="text1"/>
          <w:sz w:val="28"/>
          <w:szCs w:val="28"/>
        </w:rPr>
        <w:t>структурой, предпоследний слайд – выводы по резул</w:t>
      </w:r>
      <w:r w:rsidRPr="00A40F92">
        <w:rPr>
          <w:color w:val="000000" w:themeColor="text1"/>
          <w:sz w:val="28"/>
          <w:szCs w:val="28"/>
        </w:rPr>
        <w:t>ьтатам практики и предложения по усовершенствованию ее организации и содержания, последний слайд – контакты обучающегося и руководителя</w:t>
      </w:r>
      <w:r w:rsidRPr="00A40F92">
        <w:rPr>
          <w:color w:val="000000" w:themeColor="text1"/>
          <w:spacing w:val="-17"/>
          <w:sz w:val="28"/>
          <w:szCs w:val="28"/>
        </w:rPr>
        <w:t xml:space="preserve"> </w:t>
      </w:r>
      <w:r w:rsidRPr="00A40F92">
        <w:rPr>
          <w:color w:val="000000" w:themeColor="text1"/>
          <w:sz w:val="28"/>
          <w:szCs w:val="28"/>
        </w:rPr>
        <w:t>практики;</w:t>
      </w:r>
    </w:p>
    <w:p w:rsidR="00544681" w:rsidRPr="00A40F92" w:rsidRDefault="00465A8C" w:rsidP="00A40F92">
      <w:pPr>
        <w:pStyle w:val="a4"/>
        <w:numPr>
          <w:ilvl w:val="0"/>
          <w:numId w:val="1"/>
        </w:numPr>
        <w:tabs>
          <w:tab w:val="left" w:pos="53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40F92">
        <w:rPr>
          <w:color w:val="000000" w:themeColor="text1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</w:t>
      </w:r>
      <w:r w:rsidRPr="00A40F92">
        <w:rPr>
          <w:color w:val="000000" w:themeColor="text1"/>
          <w:sz w:val="28"/>
          <w:szCs w:val="28"/>
        </w:rPr>
        <w:t xml:space="preserve"> визуализации информации.</w:t>
      </w:r>
    </w:p>
    <w:p w:rsidR="00544681" w:rsidRPr="00A40F92" w:rsidRDefault="00544681" w:rsidP="00A40F92">
      <w:pPr>
        <w:pStyle w:val="a3"/>
        <w:ind w:firstLine="709"/>
        <w:jc w:val="both"/>
        <w:rPr>
          <w:color w:val="000000" w:themeColor="text1"/>
        </w:rPr>
      </w:pP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Время выполнения – 18 часов.</w:t>
      </w:r>
    </w:p>
    <w:p w:rsidR="00544681" w:rsidRPr="00A40F92" w:rsidRDefault="00544681" w:rsidP="00A40F92">
      <w:pPr>
        <w:pStyle w:val="a3"/>
        <w:ind w:firstLine="709"/>
        <w:jc w:val="both"/>
        <w:rPr>
          <w:color w:val="000000" w:themeColor="text1"/>
        </w:rPr>
      </w:pP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 xml:space="preserve">Ожидаемый результат: презентация для защиты отчета о прохождении учебной </w:t>
      </w:r>
      <w:r w:rsidRPr="00A40F92">
        <w:rPr>
          <w:color w:val="000000" w:themeColor="text1"/>
        </w:rPr>
        <w:t>(ознакомительной)</w:t>
      </w:r>
      <w:r>
        <w:rPr>
          <w:color w:val="000000" w:themeColor="text1"/>
        </w:rPr>
        <w:t xml:space="preserve"> </w:t>
      </w:r>
      <w:r w:rsidRPr="00A40F92">
        <w:rPr>
          <w:color w:val="000000" w:themeColor="text1"/>
        </w:rPr>
        <w:t>практики</w:t>
      </w:r>
      <w:r w:rsidRPr="00A40F92">
        <w:rPr>
          <w:color w:val="000000" w:themeColor="text1"/>
        </w:rPr>
        <w:t>.</w:t>
      </w:r>
    </w:p>
    <w:p w:rsidR="00544681" w:rsidRPr="00A40F92" w:rsidRDefault="00544681" w:rsidP="00A40F92">
      <w:pPr>
        <w:pStyle w:val="a3"/>
        <w:ind w:firstLine="709"/>
        <w:jc w:val="both"/>
        <w:rPr>
          <w:color w:val="000000" w:themeColor="text1"/>
        </w:rPr>
      </w:pPr>
    </w:p>
    <w:p w:rsidR="00544681" w:rsidRPr="00A40F92" w:rsidRDefault="00465A8C" w:rsidP="00A40F92">
      <w:pPr>
        <w:pStyle w:val="a3"/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Критерии оценивания: соответствие подготовленной презентации для защиты отчета о прохождении учеб</w:t>
      </w:r>
      <w:r w:rsidRPr="00A40F92">
        <w:rPr>
          <w:color w:val="000000" w:themeColor="text1"/>
        </w:rPr>
        <w:t xml:space="preserve">ной </w:t>
      </w:r>
      <w:r w:rsidRPr="00A40F92">
        <w:rPr>
          <w:color w:val="000000" w:themeColor="text1"/>
        </w:rPr>
        <w:t>(ознакомительной)</w:t>
      </w:r>
      <w:r>
        <w:rPr>
          <w:color w:val="000000" w:themeColor="text1"/>
        </w:rPr>
        <w:t xml:space="preserve"> </w:t>
      </w:r>
      <w:r w:rsidRPr="00A40F92">
        <w:rPr>
          <w:color w:val="000000" w:themeColor="text1"/>
        </w:rPr>
        <w:t xml:space="preserve">практики </w:t>
      </w:r>
      <w:r w:rsidRPr="00A40F92">
        <w:rPr>
          <w:color w:val="000000" w:themeColor="text1"/>
        </w:rPr>
        <w:t>требованиям по структуре, содержанию и оформлению.</w:t>
      </w:r>
    </w:p>
    <w:p w:rsidR="00544681" w:rsidRPr="00A40F92" w:rsidRDefault="00544681" w:rsidP="00A40F92">
      <w:pPr>
        <w:pStyle w:val="a3"/>
        <w:ind w:firstLine="709"/>
        <w:jc w:val="both"/>
        <w:rPr>
          <w:color w:val="000000" w:themeColor="text1"/>
        </w:rPr>
      </w:pPr>
    </w:p>
    <w:p w:rsidR="00544681" w:rsidRPr="00A40F92" w:rsidRDefault="00465A8C" w:rsidP="00A40F92">
      <w:pPr>
        <w:pStyle w:val="a3"/>
        <w:tabs>
          <w:tab w:val="left" w:pos="3860"/>
        </w:tabs>
        <w:ind w:firstLine="709"/>
        <w:jc w:val="both"/>
        <w:rPr>
          <w:color w:val="000000" w:themeColor="text1"/>
        </w:rPr>
      </w:pPr>
      <w:r w:rsidRPr="00A40F92">
        <w:rPr>
          <w:color w:val="000000" w:themeColor="text1"/>
        </w:rPr>
        <w:t>Компетенции</w:t>
      </w:r>
      <w:r w:rsidRPr="00A40F92">
        <w:rPr>
          <w:color w:val="000000" w:themeColor="text1"/>
          <w:spacing w:val="-3"/>
        </w:rPr>
        <w:t xml:space="preserve"> </w:t>
      </w:r>
      <w:r w:rsidRPr="00A40F92">
        <w:rPr>
          <w:color w:val="000000" w:themeColor="text1"/>
        </w:rPr>
        <w:t>(индикаторы):</w:t>
      </w:r>
      <w:r w:rsidRPr="00A40F92">
        <w:rPr>
          <w:color w:val="000000" w:themeColor="text1"/>
        </w:rPr>
        <w:tab/>
        <w:t>УК-1, УК-2, УК-3, УК-4,</w:t>
      </w:r>
      <w:r w:rsidRPr="00A40F92">
        <w:rPr>
          <w:color w:val="000000" w:themeColor="text1"/>
          <w:spacing w:val="-7"/>
        </w:rPr>
        <w:t xml:space="preserve"> </w:t>
      </w:r>
      <w:r w:rsidRPr="00A40F92">
        <w:rPr>
          <w:color w:val="000000" w:themeColor="text1"/>
        </w:rPr>
        <w:t>УК-6.</w:t>
      </w:r>
    </w:p>
    <w:sectPr w:rsidR="00544681" w:rsidRPr="00A40F92" w:rsidSect="00A40F92">
      <w:pgSz w:w="11910" w:h="16840"/>
      <w:pgMar w:top="1040" w:right="72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D2A"/>
    <w:multiLevelType w:val="hybridMultilevel"/>
    <w:tmpl w:val="2A6E3482"/>
    <w:lvl w:ilvl="0" w:tplc="B624F3CE">
      <w:start w:val="1"/>
      <w:numFmt w:val="decimal"/>
      <w:lvlText w:val="%1."/>
      <w:lvlJc w:val="left"/>
      <w:pPr>
        <w:ind w:left="4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AE641A4">
      <w:numFmt w:val="bullet"/>
      <w:lvlText w:val="•"/>
      <w:lvlJc w:val="left"/>
      <w:pPr>
        <w:ind w:left="1408" w:hanging="281"/>
      </w:pPr>
      <w:rPr>
        <w:rFonts w:hint="default"/>
        <w:lang w:val="ru-RU" w:eastAsia="ru-RU" w:bidi="ru-RU"/>
      </w:rPr>
    </w:lvl>
    <w:lvl w:ilvl="2" w:tplc="A72E22EC">
      <w:numFmt w:val="bullet"/>
      <w:lvlText w:val="•"/>
      <w:lvlJc w:val="left"/>
      <w:pPr>
        <w:ind w:left="2317" w:hanging="281"/>
      </w:pPr>
      <w:rPr>
        <w:rFonts w:hint="default"/>
        <w:lang w:val="ru-RU" w:eastAsia="ru-RU" w:bidi="ru-RU"/>
      </w:rPr>
    </w:lvl>
    <w:lvl w:ilvl="3" w:tplc="FD3E0172">
      <w:numFmt w:val="bullet"/>
      <w:lvlText w:val="•"/>
      <w:lvlJc w:val="left"/>
      <w:pPr>
        <w:ind w:left="3225" w:hanging="281"/>
      </w:pPr>
      <w:rPr>
        <w:rFonts w:hint="default"/>
        <w:lang w:val="ru-RU" w:eastAsia="ru-RU" w:bidi="ru-RU"/>
      </w:rPr>
    </w:lvl>
    <w:lvl w:ilvl="4" w:tplc="E4B6DF6A">
      <w:numFmt w:val="bullet"/>
      <w:lvlText w:val="•"/>
      <w:lvlJc w:val="left"/>
      <w:pPr>
        <w:ind w:left="4134" w:hanging="281"/>
      </w:pPr>
      <w:rPr>
        <w:rFonts w:hint="default"/>
        <w:lang w:val="ru-RU" w:eastAsia="ru-RU" w:bidi="ru-RU"/>
      </w:rPr>
    </w:lvl>
    <w:lvl w:ilvl="5" w:tplc="962C8634">
      <w:numFmt w:val="bullet"/>
      <w:lvlText w:val="•"/>
      <w:lvlJc w:val="left"/>
      <w:pPr>
        <w:ind w:left="5043" w:hanging="281"/>
      </w:pPr>
      <w:rPr>
        <w:rFonts w:hint="default"/>
        <w:lang w:val="ru-RU" w:eastAsia="ru-RU" w:bidi="ru-RU"/>
      </w:rPr>
    </w:lvl>
    <w:lvl w:ilvl="6" w:tplc="19B806D2">
      <w:numFmt w:val="bullet"/>
      <w:lvlText w:val="•"/>
      <w:lvlJc w:val="left"/>
      <w:pPr>
        <w:ind w:left="5951" w:hanging="281"/>
      </w:pPr>
      <w:rPr>
        <w:rFonts w:hint="default"/>
        <w:lang w:val="ru-RU" w:eastAsia="ru-RU" w:bidi="ru-RU"/>
      </w:rPr>
    </w:lvl>
    <w:lvl w:ilvl="7" w:tplc="0278F344">
      <w:numFmt w:val="bullet"/>
      <w:lvlText w:val="•"/>
      <w:lvlJc w:val="left"/>
      <w:pPr>
        <w:ind w:left="6860" w:hanging="281"/>
      </w:pPr>
      <w:rPr>
        <w:rFonts w:hint="default"/>
        <w:lang w:val="ru-RU" w:eastAsia="ru-RU" w:bidi="ru-RU"/>
      </w:rPr>
    </w:lvl>
    <w:lvl w:ilvl="8" w:tplc="12CA2076">
      <w:numFmt w:val="bullet"/>
      <w:lvlText w:val="•"/>
      <w:lvlJc w:val="left"/>
      <w:pPr>
        <w:ind w:left="7769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453A7712"/>
    <w:multiLevelType w:val="hybridMultilevel"/>
    <w:tmpl w:val="92601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D11A0"/>
    <w:multiLevelType w:val="hybridMultilevel"/>
    <w:tmpl w:val="AF12C6A8"/>
    <w:lvl w:ilvl="0" w:tplc="C8A4DE68">
      <w:numFmt w:val="bullet"/>
      <w:lvlText w:val=""/>
      <w:lvlJc w:val="left"/>
      <w:pPr>
        <w:ind w:left="5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77CE0B6">
      <w:numFmt w:val="bullet"/>
      <w:lvlText w:val="•"/>
      <w:lvlJc w:val="left"/>
      <w:pPr>
        <w:ind w:left="1426" w:hanging="360"/>
      </w:pPr>
      <w:rPr>
        <w:rFonts w:hint="default"/>
        <w:lang w:val="ru-RU" w:eastAsia="ru-RU" w:bidi="ru-RU"/>
      </w:rPr>
    </w:lvl>
    <w:lvl w:ilvl="2" w:tplc="38A2120E">
      <w:numFmt w:val="bullet"/>
      <w:lvlText w:val="•"/>
      <w:lvlJc w:val="left"/>
      <w:pPr>
        <w:ind w:left="2333" w:hanging="360"/>
      </w:pPr>
      <w:rPr>
        <w:rFonts w:hint="default"/>
        <w:lang w:val="ru-RU" w:eastAsia="ru-RU" w:bidi="ru-RU"/>
      </w:rPr>
    </w:lvl>
    <w:lvl w:ilvl="3" w:tplc="214CE1FC">
      <w:numFmt w:val="bullet"/>
      <w:lvlText w:val="•"/>
      <w:lvlJc w:val="left"/>
      <w:pPr>
        <w:ind w:left="3239" w:hanging="360"/>
      </w:pPr>
      <w:rPr>
        <w:rFonts w:hint="default"/>
        <w:lang w:val="ru-RU" w:eastAsia="ru-RU" w:bidi="ru-RU"/>
      </w:rPr>
    </w:lvl>
    <w:lvl w:ilvl="4" w:tplc="31FCF678">
      <w:numFmt w:val="bullet"/>
      <w:lvlText w:val="•"/>
      <w:lvlJc w:val="left"/>
      <w:pPr>
        <w:ind w:left="4146" w:hanging="360"/>
      </w:pPr>
      <w:rPr>
        <w:rFonts w:hint="default"/>
        <w:lang w:val="ru-RU" w:eastAsia="ru-RU" w:bidi="ru-RU"/>
      </w:rPr>
    </w:lvl>
    <w:lvl w:ilvl="5" w:tplc="0C488210">
      <w:numFmt w:val="bullet"/>
      <w:lvlText w:val="•"/>
      <w:lvlJc w:val="left"/>
      <w:pPr>
        <w:ind w:left="5053" w:hanging="360"/>
      </w:pPr>
      <w:rPr>
        <w:rFonts w:hint="default"/>
        <w:lang w:val="ru-RU" w:eastAsia="ru-RU" w:bidi="ru-RU"/>
      </w:rPr>
    </w:lvl>
    <w:lvl w:ilvl="6" w:tplc="446EB57C">
      <w:numFmt w:val="bullet"/>
      <w:lvlText w:val="•"/>
      <w:lvlJc w:val="left"/>
      <w:pPr>
        <w:ind w:left="5959" w:hanging="360"/>
      </w:pPr>
      <w:rPr>
        <w:rFonts w:hint="default"/>
        <w:lang w:val="ru-RU" w:eastAsia="ru-RU" w:bidi="ru-RU"/>
      </w:rPr>
    </w:lvl>
    <w:lvl w:ilvl="7" w:tplc="00DE8F5E">
      <w:numFmt w:val="bullet"/>
      <w:lvlText w:val="•"/>
      <w:lvlJc w:val="left"/>
      <w:pPr>
        <w:ind w:left="6866" w:hanging="360"/>
      </w:pPr>
      <w:rPr>
        <w:rFonts w:hint="default"/>
        <w:lang w:val="ru-RU" w:eastAsia="ru-RU" w:bidi="ru-RU"/>
      </w:rPr>
    </w:lvl>
    <w:lvl w:ilvl="8" w:tplc="97C61A9C">
      <w:numFmt w:val="bullet"/>
      <w:lvlText w:val="•"/>
      <w:lvlJc w:val="left"/>
      <w:pPr>
        <w:ind w:left="7773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7DD9327C"/>
    <w:multiLevelType w:val="hybridMultilevel"/>
    <w:tmpl w:val="E6D2CC28"/>
    <w:lvl w:ilvl="0" w:tplc="EC4EEAC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44681"/>
    <w:rsid w:val="00104AC3"/>
    <w:rsid w:val="001346A6"/>
    <w:rsid w:val="003543FC"/>
    <w:rsid w:val="00465A8C"/>
    <w:rsid w:val="004B2438"/>
    <w:rsid w:val="00544681"/>
    <w:rsid w:val="00A4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657E"/>
  <w15:docId w15:val="{C8C98023-2FA2-4FE1-B41E-A4C45EFD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29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3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Пользователь</cp:lastModifiedBy>
  <cp:revision>6</cp:revision>
  <dcterms:created xsi:type="dcterms:W3CDTF">2025-03-15T09:17:00Z</dcterms:created>
  <dcterms:modified xsi:type="dcterms:W3CDTF">2025-04-20T11:42:00Z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2025-03-15T00:00:00Z</vt:filetime>
  </property>
</Properties>
</file>