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01" w:rsidRPr="00C728A7" w:rsidRDefault="00412D01" w:rsidP="00412D01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12D01" w:rsidRPr="00C728A7" w:rsidRDefault="00412D01" w:rsidP="00412D0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ОУД.13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412D01" w:rsidRPr="00C728A7" w:rsidRDefault="00412D01" w:rsidP="00412D0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412D01" w:rsidRPr="00C728A7" w:rsidRDefault="00412D01" w:rsidP="00412D01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412D01" w:rsidRPr="00C728A7" w:rsidRDefault="00412D01" w:rsidP="00412D01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12D01" w:rsidRPr="00C728A7" w:rsidRDefault="00412D01" w:rsidP="00412D0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412D01" w:rsidRPr="00C728A7" w:rsidRDefault="00412D01" w:rsidP="00412D0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12D01" w:rsidRPr="006854A0" w:rsidRDefault="00412D01" w:rsidP="00412D01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ОК 04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яйцеклетки  этого животного: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а) 24 хромосомы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б) 8 хромосом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в) 16 хромосом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г) 32 хромосомы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07, </w:t>
      </w:r>
      <w:r w:rsidRPr="00224DEB">
        <w:rPr>
          <w:rFonts w:ascii="Times New Roman" w:hAnsi="Times New Roman" w:cs="Times New Roman"/>
          <w:sz w:val="28"/>
          <w:szCs w:val="28"/>
        </w:rPr>
        <w:t>ПК 4.4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  К прокариотам относятся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ПК 1.2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2D01" w:rsidRDefault="00412D01" w:rsidP="00412D0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412D01" w:rsidRPr="001B3771" w:rsidRDefault="00412D01" w:rsidP="0041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412D01" w:rsidRPr="001B3771" w:rsidRDefault="00412D01" w:rsidP="0041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412D01" w:rsidRPr="00181CA2" w:rsidRDefault="00412D01" w:rsidP="00412D0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837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78"/>
        <w:gridCol w:w="620"/>
        <w:gridCol w:w="3075"/>
      </w:tblGrid>
      <w:tr w:rsidR="00412D01" w:rsidRPr="00181CA2" w:rsidTr="004A01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</w:p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412D01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412D01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788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11"/>
        <w:gridCol w:w="350"/>
        <w:gridCol w:w="3425"/>
      </w:tblGrid>
      <w:tr w:rsidR="00412D01" w:rsidRPr="00181CA2" w:rsidTr="004A01E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412D01" w:rsidRPr="00181CA2" w:rsidRDefault="00412D0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2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0"/>
        <w:gridCol w:w="545"/>
        <w:gridCol w:w="545"/>
        <w:gridCol w:w="545"/>
        <w:gridCol w:w="545"/>
        <w:gridCol w:w="530"/>
      </w:tblGrid>
      <w:tr w:rsidR="00412D01" w:rsidRPr="00181CA2" w:rsidTr="004A01ED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412D01" w:rsidRPr="00181CA2" w:rsidTr="004A01ED">
        <w:trPr>
          <w:trHeight w:val="60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01, ОК 02</w:t>
      </w:r>
    </w:p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8911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3"/>
        <w:gridCol w:w="326"/>
        <w:gridCol w:w="3482"/>
      </w:tblGrid>
      <w:tr w:rsidR="00412D01" w:rsidRPr="00181CA2" w:rsidTr="004A01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закладка жаберных дуг в 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онтог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незе человека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звоночных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 эмбриологический</w:t>
            </w:r>
          </w:p>
        </w:tc>
      </w:tr>
    </w:tbl>
    <w:p w:rsidR="00412D01" w:rsidRPr="00181CA2" w:rsidRDefault="00412D01" w:rsidP="00412D0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412D01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412D01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12D01" w:rsidRPr="00181CA2" w:rsidRDefault="00412D0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12D01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01" w:rsidRDefault="00412D01" w:rsidP="00412D0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412D01" w:rsidRPr="00537B61" w:rsidRDefault="00412D01" w:rsidP="00412D0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12D01" w:rsidRPr="006854A0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Pr="006854A0">
        <w:rPr>
          <w:bCs/>
          <w:i/>
          <w:sz w:val="28"/>
          <w:szCs w:val="28"/>
        </w:rPr>
        <w:t>с</w:t>
      </w:r>
      <w:r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Pr="006854A0">
        <w:rPr>
          <w:bCs/>
          <w:i/>
          <w:sz w:val="28"/>
          <w:szCs w:val="28"/>
        </w:rPr>
        <w:t>ю</w:t>
      </w:r>
      <w:r w:rsidRPr="006854A0">
        <w:rPr>
          <w:bCs/>
          <w:i/>
          <w:sz w:val="28"/>
          <w:szCs w:val="28"/>
        </w:rPr>
        <w:t>щую последовательность цифр.</w:t>
      </w:r>
      <w:r w:rsidRPr="006854A0">
        <w:rPr>
          <w:bCs/>
          <w:i/>
          <w:sz w:val="28"/>
          <w:szCs w:val="28"/>
        </w:rPr>
        <w:br/>
      </w:r>
      <w:r w:rsidRPr="006854A0">
        <w:rPr>
          <w:sz w:val="28"/>
          <w:szCs w:val="28"/>
        </w:rPr>
        <w:t>1. выход организмов на сушу</w:t>
      </w:r>
      <w:r w:rsidRPr="006854A0">
        <w:rPr>
          <w:sz w:val="28"/>
          <w:szCs w:val="28"/>
        </w:rPr>
        <w:br/>
        <w:t>2. возникновение фотосинтеза</w:t>
      </w:r>
      <w:r w:rsidRPr="006854A0">
        <w:rPr>
          <w:sz w:val="28"/>
          <w:szCs w:val="28"/>
        </w:rPr>
        <w:br/>
        <w:t>3. формирование озонового экрана</w:t>
      </w:r>
      <w:r w:rsidRPr="006854A0">
        <w:rPr>
          <w:sz w:val="28"/>
          <w:szCs w:val="28"/>
        </w:rPr>
        <w:br/>
        <w:t>4. абиогенный синтез органических веществ</w:t>
      </w:r>
    </w:p>
    <w:p w:rsidR="00412D01" w:rsidRPr="006854A0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412D01" w:rsidRPr="006854A0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  <w:r w:rsidRPr="006854A0">
        <w:rPr>
          <w:rFonts w:ascii="Times New Roman" w:hAnsi="Times New Roman" w:cs="Times New Roman"/>
          <w:i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5,1,6,7,3,2,8,4</w:t>
      </w:r>
    </w:p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412D01" w:rsidRPr="006854A0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>2. взаимодействие кодона иРНК и антикодона тРНК</w:t>
      </w:r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>4. соединение иРНК с рибосомой</w:t>
      </w:r>
      <w:r w:rsidRPr="006854A0">
        <w:rPr>
          <w:sz w:val="28"/>
          <w:szCs w:val="28"/>
        </w:rPr>
        <w:br/>
        <w:t>5. выход иРНК из ядра в цитоплазму</w:t>
      </w:r>
      <w:r w:rsidRPr="006854A0">
        <w:rPr>
          <w:sz w:val="28"/>
          <w:szCs w:val="28"/>
        </w:rPr>
        <w:br/>
        <w:t>6. синтез иРНК</w:t>
      </w:r>
    </w:p>
    <w:p w:rsidR="00412D01" w:rsidRPr="006854A0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412D01" w:rsidRPr="006854A0" w:rsidRDefault="00412D01" w:rsidP="00412D0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ПК 1.2</w:t>
      </w:r>
    </w:p>
    <w:p w:rsidR="00412D01" w:rsidRDefault="00412D01" w:rsidP="00412D01">
      <w:pPr>
        <w:spacing w:after="0"/>
        <w:ind w:firstLine="709"/>
        <w:rPr>
          <w:rFonts w:cs="Times New Roman"/>
          <w:sz w:val="28"/>
          <w:szCs w:val="28"/>
        </w:rPr>
      </w:pPr>
    </w:p>
    <w:p w:rsidR="00412D01" w:rsidRDefault="00412D01" w:rsidP="00412D0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12D01" w:rsidRPr="006854A0" w:rsidRDefault="00412D01" w:rsidP="00412D0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12D01" w:rsidRPr="006854A0" w:rsidRDefault="00412D01" w:rsidP="00412D01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412D01" w:rsidRPr="00B8760C" w:rsidRDefault="00412D01" w:rsidP="00412D0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412D01" w:rsidRPr="00B8760C" w:rsidRDefault="00412D01" w:rsidP="00412D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412D01" w:rsidRDefault="00412D01" w:rsidP="00412D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224DEB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 01, ПК 1.2</w:t>
      </w:r>
    </w:p>
    <w:p w:rsidR="00412D01" w:rsidRPr="00B8760C" w:rsidRDefault="00412D01" w:rsidP="00412D0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12D01" w:rsidRPr="00B8760C" w:rsidRDefault="00412D01" w:rsidP="00412D0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412D01" w:rsidRPr="00B8760C" w:rsidRDefault="00412D01" w:rsidP="00412D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412D01" w:rsidRDefault="00412D01" w:rsidP="00412D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ОК 04</w:t>
      </w:r>
    </w:p>
    <w:p w:rsidR="00412D01" w:rsidRPr="00B8760C" w:rsidRDefault="00412D01" w:rsidP="00412D0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12D01" w:rsidRPr="00B8760C" w:rsidRDefault="00412D01" w:rsidP="00412D0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412D01" w:rsidRPr="00B8760C" w:rsidRDefault="00412D01" w:rsidP="00412D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412D01" w:rsidRDefault="00412D01" w:rsidP="00412D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412D01" w:rsidRDefault="00412D01" w:rsidP="00412D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12D01" w:rsidRDefault="00412D01" w:rsidP="00412D01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412D01" w:rsidRPr="009C13F8" w:rsidRDefault="00412D01" w:rsidP="00412D01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12D01" w:rsidRPr="0049587E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412D01" w:rsidRPr="0049587E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412D01" w:rsidRPr="0049587E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2).</w:t>
      </w:r>
      <w:r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 xml:space="preserve">ва). Какие общие с горением продукты образуются в результате этих </w:t>
      </w:r>
      <w:r w:rsidRPr="0049587E">
        <w:rPr>
          <w:i/>
          <w:color w:val="000000"/>
          <w:sz w:val="28"/>
          <w:szCs w:val="28"/>
        </w:rPr>
        <w:lastRenderedPageBreak/>
        <w:t>пр</w:t>
      </w:r>
      <w:r w:rsidRPr="0049587E">
        <w:rPr>
          <w:i/>
          <w:color w:val="000000"/>
          <w:sz w:val="28"/>
          <w:szCs w:val="28"/>
        </w:rPr>
        <w:t>о</w:t>
      </w:r>
      <w:r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412D01" w:rsidRPr="0049587E" w:rsidRDefault="00412D01" w:rsidP="00412D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12D01" w:rsidRPr="0049587E" w:rsidRDefault="00412D01" w:rsidP="00412D0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412D01" w:rsidRPr="0049587E" w:rsidRDefault="00412D01" w:rsidP="0041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412D01" w:rsidRPr="0049587E" w:rsidRDefault="00412D01" w:rsidP="00412D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412D01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2D01" w:rsidRDefault="00412D01" w:rsidP="00412D0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412D01" w:rsidRPr="007E0C7B" w:rsidRDefault="00412D01" w:rsidP="00412D0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12D01" w:rsidRPr="00B2678F" w:rsidRDefault="00412D01" w:rsidP="00412D01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12D01" w:rsidRDefault="00412D01" w:rsidP="00412D0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прописываются. Антибиотики действуют только на бактерии, вирусы к ним нечувствительны. Однако в ряде случаев возникают осложнения бакт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412D01" w:rsidRPr="0049587E" w:rsidRDefault="00412D01" w:rsidP="00412D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ПК 1.2</w:t>
      </w:r>
    </w:p>
    <w:p w:rsidR="00412D01" w:rsidRDefault="00412D01" w:rsidP="00412D01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412D01" w:rsidRPr="007F3A7F" w:rsidRDefault="00412D01" w:rsidP="00412D01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12D01" w:rsidRPr="00ED5834" w:rsidRDefault="00412D01" w:rsidP="00412D0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 07, </w:t>
      </w:r>
      <w:r w:rsidRPr="007E45D2">
        <w:rPr>
          <w:rFonts w:ascii="Times New Roman" w:eastAsia="Calibri" w:hAnsi="Times New Roman" w:cs="Times New Roman"/>
          <w:sz w:val="24"/>
          <w:szCs w:val="24"/>
        </w:rPr>
        <w:t>ПК 4.4</w:t>
      </w:r>
    </w:p>
    <w:p w:rsidR="00412D01" w:rsidRPr="007F3A7F" w:rsidRDefault="00412D01" w:rsidP="00412D0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 w:rsidSect="00412D01"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12"/>
    <w:rsid w:val="00007912"/>
    <w:rsid w:val="00412D01"/>
    <w:rsid w:val="005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2025-10-28T17:22:00Z</dcterms:created>
  <dcterms:modified xsi:type="dcterms:W3CDTF">2025-10-28T17:22:00Z</dcterms:modified>
</cp:coreProperties>
</file>