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D01" w:rsidRPr="00774D01" w:rsidRDefault="00774D01" w:rsidP="00774D01">
      <w:pPr>
        <w:jc w:val="center"/>
        <w:rPr>
          <w:b/>
        </w:rPr>
      </w:pPr>
      <w:r w:rsidRPr="00774D01">
        <w:rPr>
          <w:b/>
        </w:rPr>
        <w:t xml:space="preserve">Комплект оценочных материалов по дисциплине </w:t>
      </w:r>
    </w:p>
    <w:p w:rsidR="00774D01" w:rsidRPr="00774D01" w:rsidRDefault="00774D01" w:rsidP="00774D01">
      <w:pPr>
        <w:jc w:val="center"/>
        <w:rPr>
          <w:b/>
        </w:rPr>
      </w:pPr>
      <w:r w:rsidRPr="00774D01">
        <w:rPr>
          <w:b/>
        </w:rPr>
        <w:t>«Социология медиакоммуникаций»</w:t>
      </w:r>
    </w:p>
    <w:p w:rsidR="00774D01" w:rsidRPr="00774D01" w:rsidRDefault="00774D01" w:rsidP="00774D01">
      <w:pPr>
        <w:jc w:val="center"/>
        <w:rPr>
          <w:b/>
        </w:rPr>
      </w:pPr>
    </w:p>
    <w:p w:rsidR="00774D01" w:rsidRPr="00774D01" w:rsidRDefault="00774D01" w:rsidP="00774D01">
      <w:pPr>
        <w:rPr>
          <w:b/>
        </w:rPr>
      </w:pPr>
      <w:r w:rsidRPr="00774D01">
        <w:rPr>
          <w:b/>
        </w:rPr>
        <w:t>Задания закрытого типа</w:t>
      </w:r>
    </w:p>
    <w:p w:rsidR="00774D01" w:rsidRPr="00774D01" w:rsidRDefault="00774D01" w:rsidP="00774D01">
      <w:pPr>
        <w:rPr>
          <w:b/>
        </w:rPr>
      </w:pPr>
      <w:r w:rsidRPr="00774D01">
        <w:rPr>
          <w:b/>
        </w:rPr>
        <w:tab/>
      </w:r>
    </w:p>
    <w:p w:rsidR="00774D01" w:rsidRPr="00774D01" w:rsidRDefault="00774D01" w:rsidP="00774D01">
      <w:pPr>
        <w:ind w:firstLine="567"/>
        <w:rPr>
          <w:b/>
        </w:rPr>
      </w:pPr>
      <w:r w:rsidRPr="00774D01">
        <w:rPr>
          <w:b/>
        </w:rPr>
        <w:t>Задания закрытого типа на выбор правильного ответа</w:t>
      </w:r>
    </w:p>
    <w:p w:rsidR="00774D01" w:rsidRPr="00774D01" w:rsidRDefault="00774D01" w:rsidP="00774D01">
      <w:pPr>
        <w:ind w:firstLine="567"/>
        <w:rPr>
          <w:i/>
        </w:rPr>
      </w:pP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4CBE">
        <w:rPr>
          <w:rFonts w:ascii="Times New Roman" w:hAnsi="Times New Roman" w:cs="Times New Roman"/>
          <w:i/>
          <w:sz w:val="28"/>
          <w:szCs w:val="28"/>
        </w:rPr>
        <w:t>1. Выберите один правильный ответ</w:t>
      </w:r>
      <w:r w:rsidRPr="00774D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Какой из перечисленных ниже факторов является наиболее важным для формирования общественного мнения в современном обществе?</w:t>
      </w:r>
    </w:p>
    <w:p w:rsidR="00774D01" w:rsidRPr="00774D01" w:rsidRDefault="00774D01" w:rsidP="00774D01">
      <w:pPr>
        <w:pStyle w:val="a3"/>
        <w:tabs>
          <w:tab w:val="left" w:pos="993"/>
          <w:tab w:val="left" w:pos="1134"/>
        </w:tabs>
        <w:ind w:left="0" w:firstLine="567"/>
      </w:pPr>
      <w:r w:rsidRPr="00774D01">
        <w:t>А) личный опыт и межличностное общение</w:t>
      </w:r>
      <w:r w:rsidR="00874CBE">
        <w:t>;</w:t>
      </w:r>
    </w:p>
    <w:p w:rsidR="00774D01" w:rsidRPr="00774D01" w:rsidRDefault="00774D01" w:rsidP="00774D01">
      <w:pPr>
        <w:pStyle w:val="a3"/>
        <w:tabs>
          <w:tab w:val="left" w:pos="993"/>
          <w:tab w:val="left" w:pos="1134"/>
        </w:tabs>
        <w:ind w:left="0" w:firstLine="567"/>
      </w:pPr>
      <w:r w:rsidRPr="00774D01">
        <w:t>Б) государственная пропаганда</w:t>
      </w:r>
      <w:r w:rsidR="00874CBE">
        <w:t>;</w:t>
      </w:r>
    </w:p>
    <w:p w:rsidR="00774D01" w:rsidRPr="00774D01" w:rsidRDefault="00774D01" w:rsidP="00774D01">
      <w:pPr>
        <w:pStyle w:val="a3"/>
        <w:tabs>
          <w:tab w:val="left" w:pos="993"/>
          <w:tab w:val="left" w:pos="1134"/>
        </w:tabs>
        <w:ind w:left="0" w:firstLine="567"/>
      </w:pPr>
      <w:r w:rsidRPr="00774D01">
        <w:t>В) СМИ и социальные сети</w:t>
      </w:r>
      <w:r w:rsidR="00874CBE">
        <w:t>;</w:t>
      </w:r>
    </w:p>
    <w:p w:rsidR="00774D01" w:rsidRPr="00774D01" w:rsidRDefault="00774D01" w:rsidP="00774D01">
      <w:pPr>
        <w:pStyle w:val="a3"/>
        <w:tabs>
          <w:tab w:val="left" w:pos="993"/>
          <w:tab w:val="left" w:pos="1134"/>
        </w:tabs>
        <w:ind w:left="0" w:firstLine="567"/>
      </w:pPr>
      <w:r w:rsidRPr="00774D01">
        <w:t>Г) авторитетное мнение экспертов</w:t>
      </w:r>
      <w:r w:rsidR="00874CBE">
        <w:t>.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74D01" w:rsidRPr="00774D01" w:rsidRDefault="00774D01" w:rsidP="00774D01">
      <w:pPr>
        <w:pStyle w:val="a7"/>
        <w:tabs>
          <w:tab w:val="left" w:pos="284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ОПК-4.2)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D01" w:rsidRPr="00874CBE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CBE">
        <w:rPr>
          <w:rFonts w:ascii="Times New Roman" w:hAnsi="Times New Roman" w:cs="Times New Roman"/>
          <w:i/>
          <w:sz w:val="28"/>
          <w:szCs w:val="28"/>
        </w:rPr>
        <w:t xml:space="preserve">2. Выберите один правильный ответ 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Что такое «вирусный» контент в контексте социальных сетей?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А) контент, содержащий вредоносное программное обеспечение</w:t>
      </w:r>
      <w:r w:rsidR="00874CBE">
        <w:rPr>
          <w:rFonts w:ascii="Times New Roman" w:hAnsi="Times New Roman" w:cs="Times New Roman"/>
          <w:sz w:val="28"/>
          <w:szCs w:val="28"/>
        </w:rPr>
        <w:t>;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Б) контент, который быстро и широко распространяется среди пользователей</w:t>
      </w:r>
      <w:r w:rsidR="00874CBE">
        <w:rPr>
          <w:rFonts w:ascii="Times New Roman" w:hAnsi="Times New Roman" w:cs="Times New Roman"/>
          <w:sz w:val="28"/>
          <w:szCs w:val="28"/>
        </w:rPr>
        <w:t>;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В) контент, защищенный авторскими правами</w:t>
      </w:r>
      <w:r w:rsidR="00874CBE">
        <w:rPr>
          <w:rFonts w:ascii="Times New Roman" w:hAnsi="Times New Roman" w:cs="Times New Roman"/>
          <w:sz w:val="28"/>
          <w:szCs w:val="28"/>
        </w:rPr>
        <w:t>;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Г) контент, который доступен только подписчикам определенной группы</w:t>
      </w:r>
      <w:r w:rsidR="00874CBE">
        <w:rPr>
          <w:rFonts w:ascii="Times New Roman" w:hAnsi="Times New Roman" w:cs="Times New Roman"/>
          <w:sz w:val="28"/>
          <w:szCs w:val="28"/>
        </w:rPr>
        <w:t>.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774D01" w:rsidRPr="00774D01" w:rsidRDefault="00774D01" w:rsidP="00774D01">
      <w:pPr>
        <w:pStyle w:val="a7"/>
        <w:tabs>
          <w:tab w:val="left" w:pos="284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ОПК-4.2)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D01" w:rsidRPr="00874CBE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CBE">
        <w:rPr>
          <w:rFonts w:ascii="Times New Roman" w:hAnsi="Times New Roman" w:cs="Times New Roman"/>
          <w:i/>
          <w:sz w:val="28"/>
          <w:szCs w:val="28"/>
        </w:rPr>
        <w:t xml:space="preserve">3. Выберите один правильный ответ 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Что такое «спираль молчания»?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А) процесс фильтрации информации в социальных сетях</w:t>
      </w:r>
      <w:r w:rsidR="00874CBE">
        <w:rPr>
          <w:rFonts w:ascii="Times New Roman" w:hAnsi="Times New Roman" w:cs="Times New Roman"/>
          <w:sz w:val="28"/>
          <w:szCs w:val="28"/>
        </w:rPr>
        <w:t>;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Б) явление, когда люди с мнениями, отличными от большинства, воздерживаются от их высказывания из страха быть изолированными</w:t>
      </w:r>
      <w:r w:rsidR="00874CBE">
        <w:rPr>
          <w:rFonts w:ascii="Times New Roman" w:hAnsi="Times New Roman" w:cs="Times New Roman"/>
          <w:sz w:val="28"/>
          <w:szCs w:val="28"/>
        </w:rPr>
        <w:t>;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В) теория заговора о контроле над СМИ</w:t>
      </w:r>
      <w:r w:rsidR="00874CBE">
        <w:rPr>
          <w:rFonts w:ascii="Times New Roman" w:hAnsi="Times New Roman" w:cs="Times New Roman"/>
          <w:sz w:val="28"/>
          <w:szCs w:val="28"/>
        </w:rPr>
        <w:t>;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Г) метод манипулирования общественным мнением через создание ложных новостей</w:t>
      </w:r>
      <w:r w:rsidR="00874CBE">
        <w:rPr>
          <w:rFonts w:ascii="Times New Roman" w:hAnsi="Times New Roman" w:cs="Times New Roman"/>
          <w:sz w:val="28"/>
          <w:szCs w:val="28"/>
        </w:rPr>
        <w:t>.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774D01" w:rsidRPr="00774D01" w:rsidRDefault="00774D01" w:rsidP="00774D01">
      <w:pPr>
        <w:pStyle w:val="a7"/>
        <w:tabs>
          <w:tab w:val="left" w:pos="284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ОПК-4.2)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74D01" w:rsidRPr="00874CBE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74CBE">
        <w:rPr>
          <w:rFonts w:ascii="Times New Roman" w:hAnsi="Times New Roman" w:cs="Times New Roman"/>
          <w:i/>
          <w:sz w:val="28"/>
          <w:szCs w:val="28"/>
        </w:rPr>
        <w:t xml:space="preserve">4. Выберите один правильный ответ 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Какое понятие наиболее точно описывает ситуацию, когда человек подвергается воздействию информации, подтверждающей его существующие убеждения, и избегает информации, которая им противоречит?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А) когнитивный диссонанс</w:t>
      </w:r>
      <w:r w:rsidR="00874CBE">
        <w:rPr>
          <w:rFonts w:ascii="Times New Roman" w:hAnsi="Times New Roman" w:cs="Times New Roman"/>
          <w:sz w:val="28"/>
          <w:szCs w:val="28"/>
        </w:rPr>
        <w:t>;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Б) эффект ореола</w:t>
      </w:r>
      <w:r w:rsidR="00874CBE">
        <w:rPr>
          <w:rFonts w:ascii="Times New Roman" w:hAnsi="Times New Roman" w:cs="Times New Roman"/>
          <w:sz w:val="28"/>
          <w:szCs w:val="28"/>
        </w:rPr>
        <w:t>;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lastRenderedPageBreak/>
        <w:t>В) информационный пузырь</w:t>
      </w:r>
      <w:r w:rsidR="00874CBE">
        <w:rPr>
          <w:rFonts w:ascii="Times New Roman" w:hAnsi="Times New Roman" w:cs="Times New Roman"/>
          <w:sz w:val="28"/>
          <w:szCs w:val="28"/>
        </w:rPr>
        <w:t>;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 xml:space="preserve">Г) эффект </w:t>
      </w:r>
      <w:proofErr w:type="spellStart"/>
      <w:r w:rsidRPr="00774D01">
        <w:rPr>
          <w:rFonts w:ascii="Times New Roman" w:hAnsi="Times New Roman" w:cs="Times New Roman"/>
          <w:sz w:val="28"/>
          <w:szCs w:val="28"/>
        </w:rPr>
        <w:t>Даннинга-Крюгера</w:t>
      </w:r>
      <w:proofErr w:type="spellEnd"/>
      <w:r w:rsidR="00874CBE">
        <w:rPr>
          <w:rFonts w:ascii="Times New Roman" w:hAnsi="Times New Roman" w:cs="Times New Roman"/>
          <w:sz w:val="28"/>
          <w:szCs w:val="28"/>
        </w:rPr>
        <w:t>.</w:t>
      </w:r>
    </w:p>
    <w:p w:rsidR="00774D01" w:rsidRPr="00774D01" w:rsidRDefault="00774D01" w:rsidP="00774D01">
      <w:pPr>
        <w:pStyle w:val="a7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774D01" w:rsidRPr="00774D01" w:rsidRDefault="00774D01" w:rsidP="00774D01">
      <w:pPr>
        <w:pStyle w:val="a7"/>
        <w:tabs>
          <w:tab w:val="left" w:pos="284"/>
          <w:tab w:val="left" w:pos="709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ОПК-4.2)</w:t>
      </w:r>
    </w:p>
    <w:p w:rsidR="00774D01" w:rsidRPr="00774D01" w:rsidRDefault="00774D01" w:rsidP="00774D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74D01" w:rsidRPr="00774D01" w:rsidRDefault="00774D01" w:rsidP="00774D01">
      <w:pPr>
        <w:rPr>
          <w:b/>
        </w:rPr>
      </w:pPr>
      <w:r w:rsidRPr="00774D01">
        <w:rPr>
          <w:b/>
        </w:rPr>
        <w:tab/>
        <w:t>Задания закрытого типа на установление соответствия</w:t>
      </w:r>
    </w:p>
    <w:p w:rsidR="00774D01" w:rsidRPr="00774D01" w:rsidRDefault="00774D01" w:rsidP="00774D01">
      <w:pPr>
        <w:rPr>
          <w:i/>
        </w:rPr>
      </w:pPr>
    </w:p>
    <w:p w:rsidR="00774D01" w:rsidRPr="00874CBE" w:rsidRDefault="00774D01" w:rsidP="00874CBE">
      <w:pPr>
        <w:pStyle w:val="a3"/>
        <w:ind w:left="0"/>
        <w:rPr>
          <w:i/>
        </w:rPr>
      </w:pPr>
      <w:r w:rsidRPr="00874CBE">
        <w:rPr>
          <w:i/>
        </w:rPr>
        <w:t>1. Прочитайте текст и установите соответствие между наименованием термина и его определением.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3"/>
        <w:gridCol w:w="4146"/>
        <w:gridCol w:w="588"/>
        <w:gridCol w:w="4088"/>
      </w:tblGrid>
      <w:tr w:rsidR="00774D01" w:rsidRPr="00774D01" w:rsidTr="00623FAD">
        <w:tc>
          <w:tcPr>
            <w:tcW w:w="4669" w:type="dxa"/>
            <w:gridSpan w:val="2"/>
            <w:shd w:val="clear" w:color="auto" w:fill="auto"/>
          </w:tcPr>
          <w:p w:rsidR="00774D01" w:rsidRPr="00774D01" w:rsidRDefault="00774D01" w:rsidP="00623FAD">
            <w:pPr>
              <w:jc w:val="center"/>
            </w:pPr>
            <w:r w:rsidRPr="00774D01">
              <w:t>Наименование термина</w:t>
            </w:r>
          </w:p>
        </w:tc>
        <w:tc>
          <w:tcPr>
            <w:tcW w:w="4676" w:type="dxa"/>
            <w:gridSpan w:val="2"/>
            <w:shd w:val="clear" w:color="auto" w:fill="auto"/>
          </w:tcPr>
          <w:p w:rsidR="00774D01" w:rsidRPr="00774D01" w:rsidRDefault="00774D01" w:rsidP="00623FAD">
            <w:pPr>
              <w:jc w:val="center"/>
            </w:pPr>
            <w:r w:rsidRPr="00774D01">
              <w:t>Определение</w:t>
            </w:r>
          </w:p>
        </w:tc>
      </w:tr>
      <w:tr w:rsidR="00774D01" w:rsidRPr="00774D01" w:rsidTr="00623FAD">
        <w:tc>
          <w:tcPr>
            <w:tcW w:w="523" w:type="dxa"/>
            <w:shd w:val="clear" w:color="auto" w:fill="auto"/>
          </w:tcPr>
          <w:p w:rsidR="00774D01" w:rsidRPr="00774D01" w:rsidRDefault="00774D01" w:rsidP="00623FAD">
            <w:r w:rsidRPr="00774D01">
              <w:t>1)</w:t>
            </w:r>
          </w:p>
        </w:tc>
        <w:tc>
          <w:tcPr>
            <w:tcW w:w="4146" w:type="dxa"/>
            <w:shd w:val="clear" w:color="auto" w:fill="auto"/>
          </w:tcPr>
          <w:p w:rsidR="00774D01" w:rsidRPr="00774D01" w:rsidRDefault="00774D01" w:rsidP="00623FAD">
            <w:pPr>
              <w:ind w:left="28"/>
            </w:pPr>
            <w:r w:rsidRPr="00774D01">
              <w:t>Онлайн-опросы – это</w:t>
            </w:r>
          </w:p>
        </w:tc>
        <w:tc>
          <w:tcPr>
            <w:tcW w:w="588" w:type="dxa"/>
            <w:shd w:val="clear" w:color="auto" w:fill="auto"/>
          </w:tcPr>
          <w:p w:rsidR="00774D01" w:rsidRPr="00774D01" w:rsidRDefault="00774D01" w:rsidP="00623FAD">
            <w:r w:rsidRPr="00774D01">
              <w:t>А)</w:t>
            </w:r>
          </w:p>
        </w:tc>
        <w:tc>
          <w:tcPr>
            <w:tcW w:w="4088" w:type="dxa"/>
            <w:shd w:val="clear" w:color="auto" w:fill="auto"/>
          </w:tcPr>
          <w:p w:rsidR="00774D01" w:rsidRPr="00774D01" w:rsidRDefault="00774D01" w:rsidP="00623FAD">
            <w:r w:rsidRPr="00774D01">
              <w:t>использование методов машинного обучения и статистического анализа для обработки огромных массивов цифровых данных, собранных из различных источников.</w:t>
            </w:r>
          </w:p>
        </w:tc>
      </w:tr>
      <w:tr w:rsidR="00774D01" w:rsidRPr="00774D01" w:rsidTr="00623FAD">
        <w:tc>
          <w:tcPr>
            <w:tcW w:w="523" w:type="dxa"/>
            <w:shd w:val="clear" w:color="auto" w:fill="auto"/>
          </w:tcPr>
          <w:p w:rsidR="00774D01" w:rsidRPr="00774D01" w:rsidRDefault="00774D01" w:rsidP="00623FAD">
            <w:r w:rsidRPr="00774D01">
              <w:t>2)</w:t>
            </w:r>
          </w:p>
        </w:tc>
        <w:tc>
          <w:tcPr>
            <w:tcW w:w="4146" w:type="dxa"/>
            <w:shd w:val="clear" w:color="auto" w:fill="auto"/>
          </w:tcPr>
          <w:p w:rsidR="00774D01" w:rsidRPr="00774D01" w:rsidRDefault="00774D01" w:rsidP="00623FAD">
            <w:pPr>
              <w:pStyle w:val="a3"/>
              <w:ind w:left="28"/>
            </w:pPr>
            <w:r w:rsidRPr="00774D01">
              <w:t>Анализ больших данных – это</w:t>
            </w:r>
          </w:p>
        </w:tc>
        <w:tc>
          <w:tcPr>
            <w:tcW w:w="588" w:type="dxa"/>
            <w:shd w:val="clear" w:color="auto" w:fill="auto"/>
          </w:tcPr>
          <w:p w:rsidR="00774D01" w:rsidRPr="00774D01" w:rsidRDefault="00774D01" w:rsidP="00623FAD">
            <w:r w:rsidRPr="00774D01">
              <w:t>Б)</w:t>
            </w:r>
          </w:p>
        </w:tc>
        <w:tc>
          <w:tcPr>
            <w:tcW w:w="4088" w:type="dxa"/>
            <w:shd w:val="clear" w:color="auto" w:fill="auto"/>
          </w:tcPr>
          <w:p w:rsidR="00774D01" w:rsidRPr="00774D01" w:rsidRDefault="00774D01" w:rsidP="00623FAD">
            <w:r w:rsidRPr="00774D01">
              <w:t>использование географических данных для изучения пространственных аспектов социальных явлений.</w:t>
            </w:r>
          </w:p>
        </w:tc>
      </w:tr>
      <w:tr w:rsidR="00774D01" w:rsidRPr="00774D01" w:rsidTr="00623FAD">
        <w:tc>
          <w:tcPr>
            <w:tcW w:w="523" w:type="dxa"/>
            <w:shd w:val="clear" w:color="auto" w:fill="auto"/>
          </w:tcPr>
          <w:p w:rsidR="00774D01" w:rsidRPr="00774D01" w:rsidRDefault="00774D01" w:rsidP="00623FAD">
            <w:r w:rsidRPr="00774D01">
              <w:t>3)</w:t>
            </w:r>
          </w:p>
        </w:tc>
        <w:tc>
          <w:tcPr>
            <w:tcW w:w="4146" w:type="dxa"/>
            <w:shd w:val="clear" w:color="auto" w:fill="auto"/>
          </w:tcPr>
          <w:p w:rsidR="00774D01" w:rsidRPr="00774D01" w:rsidRDefault="00774D01" w:rsidP="00623FAD">
            <w:pPr>
              <w:ind w:left="28"/>
            </w:pPr>
            <w:r w:rsidRPr="00774D01">
              <w:t>Анализ социальных сетей – это</w:t>
            </w:r>
          </w:p>
        </w:tc>
        <w:tc>
          <w:tcPr>
            <w:tcW w:w="588" w:type="dxa"/>
            <w:shd w:val="clear" w:color="auto" w:fill="auto"/>
          </w:tcPr>
          <w:p w:rsidR="00774D01" w:rsidRPr="00774D01" w:rsidRDefault="00774D01" w:rsidP="00623FAD">
            <w:r w:rsidRPr="00774D01">
              <w:t>В)</w:t>
            </w:r>
          </w:p>
        </w:tc>
        <w:tc>
          <w:tcPr>
            <w:tcW w:w="4088" w:type="dxa"/>
            <w:shd w:val="clear" w:color="auto" w:fill="auto"/>
          </w:tcPr>
          <w:p w:rsidR="00774D01" w:rsidRPr="00774D01" w:rsidRDefault="00774D01" w:rsidP="00623FAD">
            <w:r w:rsidRPr="00774D01">
              <w:t>количественная оценка содержания текстовых, визуальных и аудиоматериалов.</w:t>
            </w:r>
          </w:p>
        </w:tc>
      </w:tr>
      <w:tr w:rsidR="00774D01" w:rsidRPr="00774D01" w:rsidTr="00623FAD">
        <w:tc>
          <w:tcPr>
            <w:tcW w:w="523" w:type="dxa"/>
            <w:shd w:val="clear" w:color="auto" w:fill="auto"/>
          </w:tcPr>
          <w:p w:rsidR="00774D01" w:rsidRPr="00774D01" w:rsidRDefault="00774D01" w:rsidP="00623FAD">
            <w:r w:rsidRPr="00774D01">
              <w:t>4)</w:t>
            </w:r>
          </w:p>
        </w:tc>
        <w:tc>
          <w:tcPr>
            <w:tcW w:w="4146" w:type="dxa"/>
            <w:shd w:val="clear" w:color="auto" w:fill="auto"/>
          </w:tcPr>
          <w:p w:rsidR="00774D01" w:rsidRPr="00774D01" w:rsidRDefault="00774D01" w:rsidP="00623FAD">
            <w:pPr>
              <w:ind w:left="28"/>
            </w:pPr>
            <w:r w:rsidRPr="00774D01">
              <w:rPr>
                <w:iCs/>
              </w:rPr>
              <w:t xml:space="preserve">Геоинформационный анализ </w:t>
            </w:r>
            <w:r w:rsidRPr="00774D01">
              <w:t>– это</w:t>
            </w:r>
          </w:p>
        </w:tc>
        <w:tc>
          <w:tcPr>
            <w:tcW w:w="588" w:type="dxa"/>
            <w:shd w:val="clear" w:color="auto" w:fill="auto"/>
          </w:tcPr>
          <w:p w:rsidR="00774D01" w:rsidRPr="00774D01" w:rsidRDefault="00774D01" w:rsidP="00623FAD">
            <w:r w:rsidRPr="00774D01">
              <w:t>Г)</w:t>
            </w:r>
          </w:p>
        </w:tc>
        <w:tc>
          <w:tcPr>
            <w:tcW w:w="4088" w:type="dxa"/>
            <w:shd w:val="clear" w:color="auto" w:fill="auto"/>
          </w:tcPr>
          <w:p w:rsidR="00774D01" w:rsidRPr="00774D01" w:rsidRDefault="00774D01" w:rsidP="00623FAD">
            <w:r w:rsidRPr="00774D01">
              <w:t xml:space="preserve">сбор данных с помощью стандартизированных анкет, распространяемых через интернет. </w:t>
            </w:r>
          </w:p>
        </w:tc>
      </w:tr>
      <w:tr w:rsidR="00774D01" w:rsidRPr="00774D01" w:rsidTr="00623FAD">
        <w:trPr>
          <w:trHeight w:val="1647"/>
        </w:trPr>
        <w:tc>
          <w:tcPr>
            <w:tcW w:w="523" w:type="dxa"/>
            <w:shd w:val="clear" w:color="auto" w:fill="auto"/>
          </w:tcPr>
          <w:p w:rsidR="00774D01" w:rsidRPr="00774D01" w:rsidRDefault="00774D01" w:rsidP="00623FAD"/>
        </w:tc>
        <w:tc>
          <w:tcPr>
            <w:tcW w:w="4146" w:type="dxa"/>
            <w:shd w:val="clear" w:color="auto" w:fill="auto"/>
          </w:tcPr>
          <w:p w:rsidR="00774D01" w:rsidRPr="00774D01" w:rsidRDefault="00774D01" w:rsidP="00623FAD">
            <w:pPr>
              <w:ind w:left="28"/>
            </w:pPr>
          </w:p>
        </w:tc>
        <w:tc>
          <w:tcPr>
            <w:tcW w:w="588" w:type="dxa"/>
            <w:shd w:val="clear" w:color="auto" w:fill="auto"/>
          </w:tcPr>
          <w:p w:rsidR="00774D01" w:rsidRPr="00774D01" w:rsidRDefault="00774D01" w:rsidP="00623FAD">
            <w:r w:rsidRPr="00774D01">
              <w:t>Д)</w:t>
            </w:r>
          </w:p>
        </w:tc>
        <w:tc>
          <w:tcPr>
            <w:tcW w:w="4088" w:type="dxa"/>
            <w:shd w:val="clear" w:color="auto" w:fill="auto"/>
          </w:tcPr>
          <w:p w:rsidR="00774D01" w:rsidRPr="00774D01" w:rsidRDefault="00774D01" w:rsidP="00623FAD">
            <w:r w:rsidRPr="00774D01">
              <w:t>изучение структуры и динамики социальных связей и отношений в социальных сетях с помощью различных математических и статистических методов.</w:t>
            </w:r>
          </w:p>
        </w:tc>
      </w:tr>
      <w:tr w:rsidR="00774D01" w:rsidRPr="00774D01" w:rsidTr="00623FAD">
        <w:tc>
          <w:tcPr>
            <w:tcW w:w="523" w:type="dxa"/>
            <w:shd w:val="clear" w:color="auto" w:fill="auto"/>
          </w:tcPr>
          <w:p w:rsidR="00774D01" w:rsidRPr="00774D01" w:rsidRDefault="00774D01" w:rsidP="00623FAD"/>
        </w:tc>
        <w:tc>
          <w:tcPr>
            <w:tcW w:w="4146" w:type="dxa"/>
            <w:shd w:val="clear" w:color="auto" w:fill="auto"/>
          </w:tcPr>
          <w:p w:rsidR="00774D01" w:rsidRPr="00774D01" w:rsidRDefault="00774D01" w:rsidP="00623FAD">
            <w:pPr>
              <w:ind w:left="28"/>
            </w:pPr>
          </w:p>
        </w:tc>
        <w:tc>
          <w:tcPr>
            <w:tcW w:w="588" w:type="dxa"/>
            <w:shd w:val="clear" w:color="auto" w:fill="auto"/>
          </w:tcPr>
          <w:p w:rsidR="00774D01" w:rsidRPr="00774D01" w:rsidRDefault="00774D01" w:rsidP="00623FAD"/>
        </w:tc>
        <w:tc>
          <w:tcPr>
            <w:tcW w:w="4088" w:type="dxa"/>
            <w:shd w:val="clear" w:color="auto" w:fill="auto"/>
          </w:tcPr>
          <w:p w:rsidR="00774D01" w:rsidRPr="00774D01" w:rsidRDefault="00774D01" w:rsidP="00623FAD"/>
        </w:tc>
      </w:tr>
    </w:tbl>
    <w:p w:rsidR="00774D01" w:rsidRPr="00774D01" w:rsidRDefault="00774D01" w:rsidP="00774D01">
      <w:r w:rsidRPr="00774D01">
        <w:t>Правильный ответ: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4D01" w:rsidRPr="00774D01" w:rsidTr="00874CBE">
        <w:tc>
          <w:tcPr>
            <w:tcW w:w="2406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  <w:lang w:val="en-US"/>
              </w:rPr>
            </w:pPr>
            <w:r w:rsidRPr="00774D01">
              <w:rPr>
                <w:rFonts w:eastAsia="Aptos"/>
                <w:kern w:val="2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  <w:lang w:val="en-US"/>
              </w:rPr>
            </w:pPr>
            <w:r w:rsidRPr="00774D01">
              <w:rPr>
                <w:rFonts w:eastAsia="Aptos"/>
                <w:kern w:val="2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  <w:lang w:val="en-US"/>
              </w:rPr>
            </w:pPr>
            <w:r w:rsidRPr="00774D01">
              <w:rPr>
                <w:rFonts w:eastAsia="Aptos"/>
                <w:kern w:val="2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4</w:t>
            </w:r>
          </w:p>
        </w:tc>
      </w:tr>
      <w:tr w:rsidR="00774D01" w:rsidRPr="00774D01" w:rsidTr="00874CBE">
        <w:tc>
          <w:tcPr>
            <w:tcW w:w="2406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Г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Д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Б</w:t>
            </w:r>
          </w:p>
        </w:tc>
      </w:tr>
    </w:tbl>
    <w:p w:rsidR="00774D01" w:rsidRPr="00774D01" w:rsidRDefault="00774D01" w:rsidP="00774D01">
      <w:pPr>
        <w:pStyle w:val="a7"/>
        <w:tabs>
          <w:tab w:val="left" w:pos="284"/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ОПК-4.2)</w:t>
      </w:r>
    </w:p>
    <w:p w:rsidR="00774D01" w:rsidRPr="00774D01" w:rsidRDefault="00774D01" w:rsidP="00774D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74D01" w:rsidRPr="00774D01" w:rsidRDefault="00774D01" w:rsidP="00774D01">
      <w:pPr>
        <w:pStyle w:val="a3"/>
        <w:ind w:left="0" w:firstLine="709"/>
        <w:rPr>
          <w:rFonts w:eastAsia="Aptos"/>
          <w:kern w:val="2"/>
        </w:rPr>
      </w:pPr>
      <w:r w:rsidRPr="00774D01">
        <w:t xml:space="preserve">2. </w:t>
      </w:r>
      <w:r w:rsidRPr="00774D01">
        <w:rPr>
          <w:rFonts w:eastAsia="Aptos"/>
          <w:kern w:val="2"/>
        </w:rPr>
        <w:t>Установите правильное соответствие между наименованием форм коммуникации и их определением.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1"/>
        <w:gridCol w:w="4223"/>
        <w:gridCol w:w="708"/>
        <w:gridCol w:w="4079"/>
      </w:tblGrid>
      <w:tr w:rsidR="00774D01" w:rsidRPr="00774D01" w:rsidTr="00874CBE">
        <w:tc>
          <w:tcPr>
            <w:tcW w:w="561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</w:p>
        </w:tc>
        <w:tc>
          <w:tcPr>
            <w:tcW w:w="4223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Наименование формы коммуникации</w:t>
            </w:r>
          </w:p>
        </w:tc>
        <w:tc>
          <w:tcPr>
            <w:tcW w:w="708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</w:p>
        </w:tc>
        <w:tc>
          <w:tcPr>
            <w:tcW w:w="4079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Определение понятия формы коммуникации</w:t>
            </w:r>
          </w:p>
        </w:tc>
      </w:tr>
      <w:tr w:rsidR="00774D01" w:rsidRPr="00774D01" w:rsidTr="00874CBE">
        <w:tc>
          <w:tcPr>
            <w:tcW w:w="561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lastRenderedPageBreak/>
              <w:t>1)</w:t>
            </w:r>
          </w:p>
        </w:tc>
        <w:tc>
          <w:tcPr>
            <w:tcW w:w="4223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Диалог</w:t>
            </w:r>
          </w:p>
        </w:tc>
        <w:tc>
          <w:tcPr>
            <w:tcW w:w="708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А)</w:t>
            </w:r>
          </w:p>
        </w:tc>
        <w:tc>
          <w:tcPr>
            <w:tcW w:w="407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вопросно-ответная коллективная форма обсуждения различных проблем с определенной целью</w:t>
            </w:r>
          </w:p>
        </w:tc>
      </w:tr>
      <w:tr w:rsidR="00774D01" w:rsidRPr="00774D01" w:rsidTr="00874CBE">
        <w:tc>
          <w:tcPr>
            <w:tcW w:w="561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2)</w:t>
            </w:r>
          </w:p>
        </w:tc>
        <w:tc>
          <w:tcPr>
            <w:tcW w:w="4223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Дискуссия</w:t>
            </w:r>
          </w:p>
        </w:tc>
        <w:tc>
          <w:tcPr>
            <w:tcW w:w="708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Б)</w:t>
            </w:r>
          </w:p>
        </w:tc>
        <w:tc>
          <w:tcPr>
            <w:tcW w:w="407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разновидность спора как словесного состязания</w:t>
            </w:r>
          </w:p>
        </w:tc>
      </w:tr>
      <w:tr w:rsidR="00774D01" w:rsidRPr="00774D01" w:rsidTr="00874CBE">
        <w:tc>
          <w:tcPr>
            <w:tcW w:w="561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3)</w:t>
            </w:r>
          </w:p>
        </w:tc>
        <w:tc>
          <w:tcPr>
            <w:tcW w:w="4223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Беседа</w:t>
            </w:r>
          </w:p>
        </w:tc>
        <w:tc>
          <w:tcPr>
            <w:tcW w:w="708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В)</w:t>
            </w:r>
          </w:p>
        </w:tc>
        <w:tc>
          <w:tcPr>
            <w:tcW w:w="407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это двусторонний обмен информацией между людьми как публично, так и посредством массмедиа</w:t>
            </w:r>
          </w:p>
        </w:tc>
      </w:tr>
      <w:tr w:rsidR="00774D01" w:rsidRPr="00774D01" w:rsidTr="00874CBE">
        <w:tc>
          <w:tcPr>
            <w:tcW w:w="561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4)</w:t>
            </w:r>
          </w:p>
        </w:tc>
        <w:tc>
          <w:tcPr>
            <w:tcW w:w="4223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</w:p>
        </w:tc>
        <w:tc>
          <w:tcPr>
            <w:tcW w:w="708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Г)</w:t>
            </w:r>
          </w:p>
        </w:tc>
        <w:tc>
          <w:tcPr>
            <w:tcW w:w="407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особый вид социальной коммуникации, осуществляемой посредством обмена действиями порождения и интерпретации специально созданных текстов и визуальных материалов</w:t>
            </w:r>
          </w:p>
        </w:tc>
      </w:tr>
    </w:tbl>
    <w:p w:rsidR="00774D01" w:rsidRPr="00774D01" w:rsidRDefault="00774D01" w:rsidP="00774D01">
      <w:r w:rsidRPr="00774D01">
        <w:t>Правильный ответ: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4D01" w:rsidRPr="00774D01" w:rsidTr="00874CBE">
        <w:tc>
          <w:tcPr>
            <w:tcW w:w="2406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  <w:lang w:val="en-US"/>
              </w:rPr>
            </w:pPr>
            <w:r w:rsidRPr="00774D01">
              <w:rPr>
                <w:rFonts w:eastAsia="Aptos"/>
                <w:kern w:val="2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  <w:lang w:val="en-US"/>
              </w:rPr>
            </w:pPr>
            <w:r w:rsidRPr="00774D01">
              <w:rPr>
                <w:rFonts w:eastAsia="Aptos"/>
                <w:kern w:val="2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  <w:lang w:val="en-US"/>
              </w:rPr>
            </w:pPr>
            <w:r w:rsidRPr="00774D01">
              <w:rPr>
                <w:rFonts w:eastAsia="Aptos"/>
                <w:kern w:val="2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4</w:t>
            </w:r>
          </w:p>
        </w:tc>
      </w:tr>
      <w:tr w:rsidR="00774D01" w:rsidRPr="00774D01" w:rsidTr="00874CBE">
        <w:tc>
          <w:tcPr>
            <w:tcW w:w="2406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Б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Б</w:t>
            </w:r>
          </w:p>
        </w:tc>
      </w:tr>
    </w:tbl>
    <w:p w:rsidR="00774D01" w:rsidRPr="00774D01" w:rsidRDefault="00774D01" w:rsidP="00774D01">
      <w:pPr>
        <w:rPr>
          <w:rFonts w:eastAsia="Aptos"/>
          <w:kern w:val="2"/>
        </w:rPr>
      </w:pPr>
      <w:r w:rsidRPr="00774D01">
        <w:rPr>
          <w:rFonts w:eastAsia="Aptos"/>
          <w:kern w:val="2"/>
        </w:rPr>
        <w:t xml:space="preserve">Компетенции (индикаторы): </w:t>
      </w:r>
      <w:r w:rsidRPr="00774D01">
        <w:t>ОПК-4 (ОПК-4.1, ОПК-4.2)</w:t>
      </w:r>
    </w:p>
    <w:p w:rsidR="00774D01" w:rsidRPr="00774D01" w:rsidRDefault="00774D01" w:rsidP="00774D01">
      <w:pPr>
        <w:pStyle w:val="a3"/>
        <w:ind w:left="0"/>
      </w:pPr>
    </w:p>
    <w:p w:rsidR="00774D01" w:rsidRPr="00774D01" w:rsidRDefault="00774D01" w:rsidP="00774D01">
      <w:pPr>
        <w:pStyle w:val="a3"/>
        <w:ind w:left="0" w:firstLine="709"/>
      </w:pPr>
      <w:r w:rsidRPr="00774D01">
        <w:t xml:space="preserve">3. Прочитайте текст и установите соответствие между наименованием термина и его определением. </w:t>
      </w:r>
      <w:r w:rsidRPr="00774D01">
        <w:rPr>
          <w:rFonts w:eastAsia="Aptos"/>
          <w:kern w:val="2"/>
        </w:rPr>
        <w:t>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"/>
        <w:gridCol w:w="4251"/>
        <w:gridCol w:w="512"/>
        <w:gridCol w:w="4247"/>
      </w:tblGrid>
      <w:tr w:rsidR="00774D01" w:rsidRPr="00774D01" w:rsidTr="00623FAD">
        <w:trPr>
          <w:trHeight w:val="84"/>
        </w:trPr>
        <w:tc>
          <w:tcPr>
            <w:tcW w:w="450" w:type="dxa"/>
            <w:shd w:val="clear" w:color="auto" w:fill="auto"/>
          </w:tcPr>
          <w:p w:rsidR="00774D01" w:rsidRPr="00774D01" w:rsidRDefault="00774D01" w:rsidP="00623FAD"/>
        </w:tc>
        <w:tc>
          <w:tcPr>
            <w:tcW w:w="4251" w:type="dxa"/>
            <w:shd w:val="clear" w:color="auto" w:fill="auto"/>
          </w:tcPr>
          <w:p w:rsidR="00774D01" w:rsidRPr="00774D01" w:rsidRDefault="00774D01" w:rsidP="00623FAD">
            <w:pPr>
              <w:jc w:val="center"/>
            </w:pPr>
            <w:r w:rsidRPr="00774D01">
              <w:t>Термин</w:t>
            </w:r>
          </w:p>
        </w:tc>
        <w:tc>
          <w:tcPr>
            <w:tcW w:w="512" w:type="dxa"/>
            <w:shd w:val="clear" w:color="auto" w:fill="auto"/>
          </w:tcPr>
          <w:p w:rsidR="00774D01" w:rsidRPr="00774D01" w:rsidRDefault="00774D01" w:rsidP="00623FAD">
            <w:pPr>
              <w:jc w:val="center"/>
            </w:pPr>
          </w:p>
        </w:tc>
        <w:tc>
          <w:tcPr>
            <w:tcW w:w="4247" w:type="dxa"/>
            <w:shd w:val="clear" w:color="auto" w:fill="auto"/>
          </w:tcPr>
          <w:p w:rsidR="00774D01" w:rsidRPr="00774D01" w:rsidRDefault="00774D01" w:rsidP="00623FAD">
            <w:pPr>
              <w:jc w:val="center"/>
            </w:pPr>
            <w:r w:rsidRPr="00774D01">
              <w:t>Определение</w:t>
            </w:r>
          </w:p>
        </w:tc>
      </w:tr>
      <w:tr w:rsidR="00774D01" w:rsidRPr="00774D01" w:rsidTr="00623FAD">
        <w:tc>
          <w:tcPr>
            <w:tcW w:w="450" w:type="dxa"/>
            <w:shd w:val="clear" w:color="auto" w:fill="auto"/>
          </w:tcPr>
          <w:p w:rsidR="00774D01" w:rsidRPr="00774D01" w:rsidRDefault="00774D01" w:rsidP="00623FAD">
            <w:r w:rsidRPr="00774D01">
              <w:t>1)</w:t>
            </w:r>
          </w:p>
        </w:tc>
        <w:tc>
          <w:tcPr>
            <w:tcW w:w="4251" w:type="dxa"/>
            <w:shd w:val="clear" w:color="auto" w:fill="auto"/>
          </w:tcPr>
          <w:p w:rsidR="00774D01" w:rsidRPr="00774D01" w:rsidRDefault="00774D01" w:rsidP="00623FAD">
            <w:r w:rsidRPr="00774D01">
              <w:t>Пропаганда</w:t>
            </w:r>
          </w:p>
        </w:tc>
        <w:tc>
          <w:tcPr>
            <w:tcW w:w="512" w:type="dxa"/>
            <w:shd w:val="clear" w:color="auto" w:fill="auto"/>
          </w:tcPr>
          <w:p w:rsidR="00774D01" w:rsidRPr="00774D01" w:rsidRDefault="00774D01" w:rsidP="00623FAD">
            <w:r w:rsidRPr="00774D01">
              <w:t>А)</w:t>
            </w:r>
          </w:p>
        </w:tc>
        <w:tc>
          <w:tcPr>
            <w:tcW w:w="4247" w:type="dxa"/>
            <w:shd w:val="clear" w:color="auto" w:fill="auto"/>
          </w:tcPr>
          <w:p w:rsidR="00774D01" w:rsidRPr="00774D01" w:rsidRDefault="00774D01" w:rsidP="00623FAD">
            <w:r w:rsidRPr="00774D01">
              <w:t>намеренное распространение ложной или вводящей в заблуждение информации с целью влияния на общественное мнение или поведение</w:t>
            </w:r>
            <w:r w:rsidR="00874CBE">
              <w:t>.</w:t>
            </w:r>
          </w:p>
        </w:tc>
      </w:tr>
      <w:tr w:rsidR="00774D01" w:rsidRPr="00774D01" w:rsidTr="00623FAD">
        <w:tc>
          <w:tcPr>
            <w:tcW w:w="450" w:type="dxa"/>
            <w:shd w:val="clear" w:color="auto" w:fill="auto"/>
          </w:tcPr>
          <w:p w:rsidR="00774D01" w:rsidRPr="00774D01" w:rsidRDefault="00774D01" w:rsidP="00623FAD">
            <w:r w:rsidRPr="00774D01">
              <w:t>2)</w:t>
            </w:r>
          </w:p>
        </w:tc>
        <w:tc>
          <w:tcPr>
            <w:tcW w:w="4251" w:type="dxa"/>
            <w:shd w:val="clear" w:color="auto" w:fill="auto"/>
          </w:tcPr>
          <w:p w:rsidR="00774D01" w:rsidRPr="00774D01" w:rsidRDefault="00774D01" w:rsidP="00623FAD">
            <w:proofErr w:type="spellStart"/>
            <w:r w:rsidRPr="00774D01">
              <w:t>Медиаманипуляция</w:t>
            </w:r>
            <w:proofErr w:type="spellEnd"/>
          </w:p>
        </w:tc>
        <w:tc>
          <w:tcPr>
            <w:tcW w:w="512" w:type="dxa"/>
            <w:shd w:val="clear" w:color="auto" w:fill="auto"/>
          </w:tcPr>
          <w:p w:rsidR="00774D01" w:rsidRPr="00774D01" w:rsidRDefault="00774D01" w:rsidP="00623FAD">
            <w:r w:rsidRPr="00774D01">
              <w:t>Б)</w:t>
            </w:r>
          </w:p>
        </w:tc>
        <w:tc>
          <w:tcPr>
            <w:tcW w:w="4247" w:type="dxa"/>
            <w:shd w:val="clear" w:color="auto" w:fill="auto"/>
          </w:tcPr>
          <w:p w:rsidR="00774D01" w:rsidRPr="00774D01" w:rsidRDefault="00774D01" w:rsidP="00623FAD">
            <w:r w:rsidRPr="00774D01">
              <w:t>целенаправленное искажение информации с использованием различных техник и приемов для создания определенного впечатления или мнения у аудитории</w:t>
            </w:r>
            <w:r w:rsidR="00874CBE">
              <w:t>.</w:t>
            </w:r>
          </w:p>
        </w:tc>
      </w:tr>
      <w:tr w:rsidR="00774D01" w:rsidRPr="00774D01" w:rsidTr="00623FAD">
        <w:tc>
          <w:tcPr>
            <w:tcW w:w="450" w:type="dxa"/>
            <w:shd w:val="clear" w:color="auto" w:fill="auto"/>
          </w:tcPr>
          <w:p w:rsidR="00774D01" w:rsidRPr="00774D01" w:rsidRDefault="00774D01" w:rsidP="00623FAD">
            <w:r w:rsidRPr="00774D01">
              <w:t>3)</w:t>
            </w:r>
          </w:p>
        </w:tc>
        <w:tc>
          <w:tcPr>
            <w:tcW w:w="4251" w:type="dxa"/>
            <w:shd w:val="clear" w:color="auto" w:fill="auto"/>
          </w:tcPr>
          <w:p w:rsidR="00774D01" w:rsidRPr="00774D01" w:rsidRDefault="00774D01" w:rsidP="00623FAD">
            <w:r w:rsidRPr="00774D01">
              <w:t>Дезинформация</w:t>
            </w:r>
          </w:p>
        </w:tc>
        <w:tc>
          <w:tcPr>
            <w:tcW w:w="512" w:type="dxa"/>
            <w:shd w:val="clear" w:color="auto" w:fill="auto"/>
          </w:tcPr>
          <w:p w:rsidR="00774D01" w:rsidRPr="00774D01" w:rsidRDefault="00774D01" w:rsidP="00623FAD">
            <w:r w:rsidRPr="00774D01">
              <w:t>В)</w:t>
            </w:r>
          </w:p>
        </w:tc>
        <w:tc>
          <w:tcPr>
            <w:tcW w:w="4247" w:type="dxa"/>
            <w:shd w:val="clear" w:color="auto" w:fill="auto"/>
          </w:tcPr>
          <w:p w:rsidR="00774D01" w:rsidRPr="00774D01" w:rsidRDefault="00774D01" w:rsidP="00623FAD">
            <w:r w:rsidRPr="00774D01">
              <w:t>система целенаправленного воздействия на общественное мнение и поведение с использованием различных средств коммуникации для продвижения определенной идеологии или политической цели</w:t>
            </w:r>
            <w:r w:rsidR="00874CBE">
              <w:t>.</w:t>
            </w:r>
          </w:p>
        </w:tc>
      </w:tr>
      <w:tr w:rsidR="00774D01" w:rsidRPr="00774D01" w:rsidTr="00623FAD">
        <w:tc>
          <w:tcPr>
            <w:tcW w:w="450" w:type="dxa"/>
            <w:shd w:val="clear" w:color="auto" w:fill="auto"/>
          </w:tcPr>
          <w:p w:rsidR="00774D01" w:rsidRPr="00774D01" w:rsidRDefault="00774D01" w:rsidP="00623FAD">
            <w:r w:rsidRPr="00774D01">
              <w:lastRenderedPageBreak/>
              <w:t>4)</w:t>
            </w:r>
          </w:p>
        </w:tc>
        <w:tc>
          <w:tcPr>
            <w:tcW w:w="4251" w:type="dxa"/>
            <w:shd w:val="clear" w:color="auto" w:fill="auto"/>
          </w:tcPr>
          <w:p w:rsidR="00774D01" w:rsidRPr="00774D01" w:rsidRDefault="00774D01" w:rsidP="00623FAD">
            <w:r w:rsidRPr="00774D01">
              <w:t>Информационная война</w:t>
            </w:r>
          </w:p>
        </w:tc>
        <w:tc>
          <w:tcPr>
            <w:tcW w:w="512" w:type="dxa"/>
            <w:shd w:val="clear" w:color="auto" w:fill="auto"/>
          </w:tcPr>
          <w:p w:rsidR="00774D01" w:rsidRPr="00774D01" w:rsidRDefault="00774D01" w:rsidP="00623FAD">
            <w:r w:rsidRPr="00774D01">
              <w:t>Г</w:t>
            </w:r>
          </w:p>
        </w:tc>
        <w:tc>
          <w:tcPr>
            <w:tcW w:w="4247" w:type="dxa"/>
            <w:shd w:val="clear" w:color="auto" w:fill="auto"/>
          </w:tcPr>
          <w:p w:rsidR="00774D01" w:rsidRPr="00774D01" w:rsidRDefault="00774D01" w:rsidP="00623FAD">
            <w:r w:rsidRPr="00774D01">
              <w:t>комплекс мер, направленных на воздействие на информационную среду противника с целью достижения политических или военных целей</w:t>
            </w:r>
            <w:r w:rsidR="00874CBE">
              <w:t>.</w:t>
            </w:r>
          </w:p>
        </w:tc>
      </w:tr>
    </w:tbl>
    <w:p w:rsidR="00774D01" w:rsidRPr="00774D01" w:rsidRDefault="00774D01" w:rsidP="00774D01">
      <w:r w:rsidRPr="00774D01">
        <w:t>Правильный ответ: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93"/>
        <w:gridCol w:w="2393"/>
        <w:gridCol w:w="2393"/>
        <w:gridCol w:w="2392"/>
      </w:tblGrid>
      <w:tr w:rsidR="00774D01" w:rsidRPr="00774D01" w:rsidTr="00874CBE">
        <w:trPr>
          <w:jc w:val="center"/>
        </w:trPr>
        <w:tc>
          <w:tcPr>
            <w:tcW w:w="2393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lang w:val="en-US"/>
              </w:rPr>
            </w:pPr>
            <w:r w:rsidRPr="00774D01">
              <w:rPr>
                <w:lang w:val="en-US"/>
              </w:rPr>
              <w:t>1</w:t>
            </w:r>
          </w:p>
        </w:tc>
        <w:tc>
          <w:tcPr>
            <w:tcW w:w="2393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lang w:val="en-US"/>
              </w:rPr>
            </w:pPr>
            <w:r w:rsidRPr="00774D01">
              <w:rPr>
                <w:lang w:val="en-US"/>
              </w:rPr>
              <w:t>2</w:t>
            </w:r>
          </w:p>
        </w:tc>
        <w:tc>
          <w:tcPr>
            <w:tcW w:w="2393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lang w:val="en-US"/>
              </w:rPr>
            </w:pPr>
            <w:r w:rsidRPr="00774D01">
              <w:rPr>
                <w:lang w:val="en-US"/>
              </w:rPr>
              <w:t>3</w:t>
            </w:r>
          </w:p>
        </w:tc>
        <w:tc>
          <w:tcPr>
            <w:tcW w:w="2392" w:type="dxa"/>
            <w:shd w:val="clear" w:color="auto" w:fill="auto"/>
          </w:tcPr>
          <w:p w:rsidR="00774D01" w:rsidRPr="00774D01" w:rsidRDefault="00774D01" w:rsidP="00623FAD">
            <w:pPr>
              <w:jc w:val="center"/>
            </w:pPr>
            <w:r w:rsidRPr="00774D01">
              <w:t>4</w:t>
            </w:r>
          </w:p>
        </w:tc>
      </w:tr>
      <w:tr w:rsidR="00774D01" w:rsidRPr="00774D01" w:rsidTr="00874CBE">
        <w:trPr>
          <w:jc w:val="center"/>
        </w:trPr>
        <w:tc>
          <w:tcPr>
            <w:tcW w:w="2393" w:type="dxa"/>
            <w:shd w:val="clear" w:color="auto" w:fill="auto"/>
          </w:tcPr>
          <w:p w:rsidR="00774D01" w:rsidRPr="00774D01" w:rsidRDefault="00774D01" w:rsidP="00623FAD">
            <w:pPr>
              <w:jc w:val="center"/>
            </w:pPr>
            <w:r w:rsidRPr="00774D01">
              <w:t>В</w:t>
            </w:r>
          </w:p>
        </w:tc>
        <w:tc>
          <w:tcPr>
            <w:tcW w:w="2393" w:type="dxa"/>
            <w:shd w:val="clear" w:color="auto" w:fill="auto"/>
          </w:tcPr>
          <w:p w:rsidR="00774D01" w:rsidRPr="00774D01" w:rsidRDefault="00774D01" w:rsidP="00623FAD">
            <w:pPr>
              <w:jc w:val="center"/>
            </w:pPr>
            <w:r w:rsidRPr="00774D01">
              <w:t>Б</w:t>
            </w:r>
          </w:p>
        </w:tc>
        <w:tc>
          <w:tcPr>
            <w:tcW w:w="2393" w:type="dxa"/>
            <w:shd w:val="clear" w:color="auto" w:fill="auto"/>
          </w:tcPr>
          <w:p w:rsidR="00774D01" w:rsidRPr="00774D01" w:rsidRDefault="00774D01" w:rsidP="00623FAD">
            <w:pPr>
              <w:jc w:val="center"/>
            </w:pPr>
            <w:r w:rsidRPr="00774D01">
              <w:t>А</w:t>
            </w:r>
          </w:p>
        </w:tc>
        <w:tc>
          <w:tcPr>
            <w:tcW w:w="2392" w:type="dxa"/>
            <w:shd w:val="clear" w:color="auto" w:fill="auto"/>
          </w:tcPr>
          <w:p w:rsidR="00774D01" w:rsidRPr="00774D01" w:rsidRDefault="00774D01" w:rsidP="00623FAD">
            <w:pPr>
              <w:jc w:val="center"/>
            </w:pPr>
            <w:r w:rsidRPr="00774D01">
              <w:t>Г</w:t>
            </w:r>
          </w:p>
        </w:tc>
      </w:tr>
    </w:tbl>
    <w:p w:rsidR="00774D01" w:rsidRPr="00774D01" w:rsidRDefault="00774D01" w:rsidP="00774D01">
      <w:pPr>
        <w:pStyle w:val="a3"/>
        <w:ind w:left="0"/>
      </w:pPr>
      <w:r w:rsidRPr="00774D01">
        <w:t>Компетенции (индикаторы): ОПК-4 (ОПК-4.1, ОПК-4.2)</w:t>
      </w:r>
    </w:p>
    <w:p w:rsidR="00774D01" w:rsidRPr="00774D01" w:rsidRDefault="00774D01" w:rsidP="00774D01">
      <w:pPr>
        <w:pStyle w:val="a3"/>
        <w:ind w:left="0"/>
      </w:pPr>
    </w:p>
    <w:p w:rsidR="00774D01" w:rsidRPr="00774D01" w:rsidRDefault="00774D01" w:rsidP="00774D01">
      <w:pPr>
        <w:ind w:firstLine="709"/>
        <w:rPr>
          <w:rFonts w:eastAsia="Aptos"/>
          <w:kern w:val="2"/>
        </w:rPr>
      </w:pPr>
      <w:r w:rsidRPr="00774D01">
        <w:t xml:space="preserve">4. </w:t>
      </w:r>
      <w:bookmarkStart w:id="0" w:name="_Hlk191240544"/>
      <w:r w:rsidRPr="00774D01">
        <w:rPr>
          <w:rFonts w:eastAsia="Aptos"/>
          <w:kern w:val="2"/>
        </w:rPr>
        <w:t>Установите правильное соответствие между названием функции языка и ее описанием. Каждому элементу левого столбца соответствует только один элемент правого столбца.</w:t>
      </w:r>
    </w:p>
    <w:bookmarkEnd w:id="0"/>
    <w:tbl>
      <w:tblPr>
        <w:tblW w:w="0" w:type="auto"/>
        <w:tblLook w:val="04A0" w:firstRow="1" w:lastRow="0" w:firstColumn="1" w:lastColumn="0" w:noHBand="0" w:noVBand="1"/>
      </w:tblPr>
      <w:tblGrid>
        <w:gridCol w:w="559"/>
        <w:gridCol w:w="4225"/>
        <w:gridCol w:w="708"/>
        <w:gridCol w:w="4079"/>
      </w:tblGrid>
      <w:tr w:rsidR="00774D01" w:rsidRPr="00774D01" w:rsidTr="00874CBE">
        <w:tc>
          <w:tcPr>
            <w:tcW w:w="55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</w:p>
        </w:tc>
        <w:tc>
          <w:tcPr>
            <w:tcW w:w="4225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Наименование функции</w:t>
            </w:r>
          </w:p>
        </w:tc>
        <w:tc>
          <w:tcPr>
            <w:tcW w:w="708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</w:p>
        </w:tc>
        <w:tc>
          <w:tcPr>
            <w:tcW w:w="4079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iCs/>
                <w:kern w:val="2"/>
              </w:rPr>
            </w:pPr>
            <w:r w:rsidRPr="00774D01">
              <w:rPr>
                <w:rFonts w:eastAsia="Aptos"/>
                <w:iCs/>
                <w:kern w:val="2"/>
              </w:rPr>
              <w:t>Описание функции</w:t>
            </w:r>
          </w:p>
        </w:tc>
      </w:tr>
      <w:tr w:rsidR="00774D01" w:rsidRPr="00774D01" w:rsidTr="00874CBE">
        <w:tc>
          <w:tcPr>
            <w:tcW w:w="55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1)</w:t>
            </w:r>
          </w:p>
        </w:tc>
        <w:tc>
          <w:tcPr>
            <w:tcW w:w="4225" w:type="dxa"/>
            <w:shd w:val="clear" w:color="auto" w:fill="auto"/>
          </w:tcPr>
          <w:p w:rsidR="00774D01" w:rsidRPr="00774D01" w:rsidRDefault="00774D01" w:rsidP="00623FAD">
            <w:pPr>
              <w:ind w:firstLine="29"/>
              <w:rPr>
                <w:iCs/>
                <w:kern w:val="2"/>
              </w:rPr>
            </w:pPr>
            <w:r w:rsidRPr="00774D01">
              <w:rPr>
                <w:rFonts w:eastAsia="Aptos"/>
                <w:kern w:val="2"/>
              </w:rPr>
              <w:t>Коммуникативная</w:t>
            </w:r>
          </w:p>
        </w:tc>
        <w:tc>
          <w:tcPr>
            <w:tcW w:w="708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А)</w:t>
            </w:r>
          </w:p>
        </w:tc>
        <w:tc>
          <w:tcPr>
            <w:tcW w:w="407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язык помогает собирать и сохранять информацию, свидетельства культурной деятельности человека</w:t>
            </w:r>
            <w:r w:rsidR="00874CBE">
              <w:rPr>
                <w:rFonts w:eastAsia="Aptos"/>
                <w:kern w:val="2"/>
              </w:rPr>
              <w:t>.</w:t>
            </w:r>
          </w:p>
        </w:tc>
      </w:tr>
      <w:tr w:rsidR="00774D01" w:rsidRPr="00774D01" w:rsidTr="00874CBE">
        <w:tc>
          <w:tcPr>
            <w:tcW w:w="55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2)</w:t>
            </w:r>
          </w:p>
        </w:tc>
        <w:tc>
          <w:tcPr>
            <w:tcW w:w="4225" w:type="dxa"/>
            <w:shd w:val="clear" w:color="auto" w:fill="auto"/>
          </w:tcPr>
          <w:p w:rsidR="00774D01" w:rsidRPr="00774D01" w:rsidRDefault="00774D01" w:rsidP="00623FAD">
            <w:pPr>
              <w:ind w:firstLine="29"/>
              <w:rPr>
                <w:rFonts w:eastAsia="Aptos"/>
                <w:iCs/>
                <w:kern w:val="2"/>
              </w:rPr>
            </w:pPr>
            <w:r w:rsidRPr="00774D01">
              <w:rPr>
                <w:rFonts w:eastAsia="Aptos"/>
                <w:kern w:val="2"/>
              </w:rPr>
              <w:t>Когнитивная</w:t>
            </w:r>
          </w:p>
        </w:tc>
        <w:tc>
          <w:tcPr>
            <w:tcW w:w="708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Б)</w:t>
            </w:r>
          </w:p>
        </w:tc>
        <w:tc>
          <w:tcPr>
            <w:tcW w:w="407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с помощью слов люди называют предметы, понятия, описывают признаки и действия, абстрактные понятия, разные явления окружающей действительности</w:t>
            </w:r>
            <w:r w:rsidR="00874CBE">
              <w:rPr>
                <w:rFonts w:eastAsia="Aptos"/>
                <w:kern w:val="2"/>
              </w:rPr>
              <w:t>.</w:t>
            </w:r>
          </w:p>
        </w:tc>
      </w:tr>
      <w:tr w:rsidR="00774D01" w:rsidRPr="00774D01" w:rsidTr="00874CBE">
        <w:tc>
          <w:tcPr>
            <w:tcW w:w="55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3)</w:t>
            </w:r>
          </w:p>
        </w:tc>
        <w:tc>
          <w:tcPr>
            <w:tcW w:w="4225" w:type="dxa"/>
            <w:shd w:val="clear" w:color="auto" w:fill="auto"/>
          </w:tcPr>
          <w:p w:rsidR="00774D01" w:rsidRPr="00774D01" w:rsidRDefault="00774D01" w:rsidP="00623FAD">
            <w:pPr>
              <w:ind w:firstLine="29"/>
              <w:rPr>
                <w:iCs/>
                <w:kern w:val="2"/>
              </w:rPr>
            </w:pPr>
            <w:r w:rsidRPr="00774D01">
              <w:rPr>
                <w:rFonts w:eastAsia="Aptos"/>
                <w:kern w:val="2"/>
              </w:rPr>
              <w:t>Функция сохранения памяти</w:t>
            </w:r>
          </w:p>
        </w:tc>
        <w:tc>
          <w:tcPr>
            <w:tcW w:w="708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В)</w:t>
            </w:r>
          </w:p>
        </w:tc>
        <w:tc>
          <w:tcPr>
            <w:tcW w:w="407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в языке фиксируется сознание человека, то есть отражается то, как думает человек</w:t>
            </w:r>
            <w:r w:rsidR="00874CBE">
              <w:rPr>
                <w:rFonts w:eastAsia="Aptos"/>
                <w:kern w:val="2"/>
              </w:rPr>
              <w:t>.</w:t>
            </w:r>
          </w:p>
        </w:tc>
      </w:tr>
      <w:tr w:rsidR="00774D01" w:rsidRPr="00774D01" w:rsidTr="00874CBE">
        <w:tc>
          <w:tcPr>
            <w:tcW w:w="55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4)</w:t>
            </w:r>
          </w:p>
        </w:tc>
        <w:tc>
          <w:tcPr>
            <w:tcW w:w="4225" w:type="dxa"/>
            <w:shd w:val="clear" w:color="auto" w:fill="auto"/>
          </w:tcPr>
          <w:p w:rsidR="00774D01" w:rsidRPr="00774D01" w:rsidRDefault="00774D01" w:rsidP="00623FAD">
            <w:pPr>
              <w:ind w:firstLine="29"/>
              <w:rPr>
                <w:i/>
                <w:kern w:val="2"/>
              </w:rPr>
            </w:pPr>
            <w:r w:rsidRPr="00774D01">
              <w:rPr>
                <w:rFonts w:eastAsia="Aptos"/>
                <w:kern w:val="2"/>
              </w:rPr>
              <w:t>Номинативная</w:t>
            </w:r>
          </w:p>
        </w:tc>
        <w:tc>
          <w:tcPr>
            <w:tcW w:w="708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Г)</w:t>
            </w:r>
          </w:p>
        </w:tc>
        <w:tc>
          <w:tcPr>
            <w:tcW w:w="4079" w:type="dxa"/>
            <w:shd w:val="clear" w:color="auto" w:fill="auto"/>
          </w:tcPr>
          <w:p w:rsidR="00774D01" w:rsidRPr="00774D01" w:rsidRDefault="00774D01" w:rsidP="00623FAD">
            <w:pPr>
              <w:rPr>
                <w:rFonts w:eastAsia="Aptos"/>
                <w:iCs/>
                <w:kern w:val="2"/>
              </w:rPr>
            </w:pPr>
            <w:r w:rsidRPr="00774D01">
              <w:rPr>
                <w:rFonts w:eastAsia="Aptos"/>
                <w:kern w:val="2"/>
              </w:rPr>
              <w:t>язык является средством общения людей, позволяет выражать мысли и понимать их</w:t>
            </w:r>
            <w:r w:rsidR="00874CBE">
              <w:rPr>
                <w:rFonts w:eastAsia="Aptos"/>
                <w:kern w:val="2"/>
              </w:rPr>
              <w:t>.</w:t>
            </w:r>
          </w:p>
        </w:tc>
      </w:tr>
    </w:tbl>
    <w:p w:rsidR="00774D01" w:rsidRPr="00774D01" w:rsidRDefault="00774D01" w:rsidP="00774D01">
      <w:pPr>
        <w:ind w:firstLine="709"/>
        <w:rPr>
          <w:rFonts w:eastAsia="Aptos"/>
          <w:kern w:val="2"/>
        </w:rPr>
      </w:pPr>
      <w:r w:rsidRPr="00774D01">
        <w:rPr>
          <w:rFonts w:eastAsia="Aptos"/>
          <w:kern w:val="2"/>
        </w:rPr>
        <w:t xml:space="preserve">Правильный ответ: 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774D01" w:rsidRPr="00774D01" w:rsidTr="00874CBE">
        <w:tc>
          <w:tcPr>
            <w:tcW w:w="2406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  <w:lang w:val="en-US"/>
              </w:rPr>
            </w:pPr>
            <w:r w:rsidRPr="00774D01">
              <w:rPr>
                <w:rFonts w:eastAsia="Aptos"/>
                <w:kern w:val="2"/>
                <w:lang w:val="en-US"/>
              </w:rPr>
              <w:t>1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  <w:lang w:val="en-US"/>
              </w:rPr>
            </w:pPr>
            <w:r w:rsidRPr="00774D01">
              <w:rPr>
                <w:rFonts w:eastAsia="Aptos"/>
                <w:kern w:val="2"/>
                <w:lang w:val="en-US"/>
              </w:rPr>
              <w:t>2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  <w:lang w:val="en-US"/>
              </w:rPr>
            </w:pPr>
            <w:r w:rsidRPr="00774D01">
              <w:rPr>
                <w:rFonts w:eastAsia="Aptos"/>
                <w:kern w:val="2"/>
                <w:lang w:val="en-US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  <w:lang w:val="en-US"/>
              </w:rPr>
            </w:pPr>
            <w:r w:rsidRPr="00774D01">
              <w:rPr>
                <w:rFonts w:eastAsia="Aptos"/>
                <w:kern w:val="2"/>
                <w:lang w:val="en-US"/>
              </w:rPr>
              <w:t>4</w:t>
            </w:r>
          </w:p>
        </w:tc>
      </w:tr>
      <w:tr w:rsidR="00774D01" w:rsidRPr="00774D01" w:rsidTr="00874CBE">
        <w:tc>
          <w:tcPr>
            <w:tcW w:w="2406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Г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В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А</w:t>
            </w:r>
          </w:p>
        </w:tc>
        <w:tc>
          <w:tcPr>
            <w:tcW w:w="2407" w:type="dxa"/>
            <w:shd w:val="clear" w:color="auto" w:fill="auto"/>
          </w:tcPr>
          <w:p w:rsidR="00774D01" w:rsidRPr="00774D01" w:rsidRDefault="00774D01" w:rsidP="00623FAD">
            <w:pPr>
              <w:jc w:val="center"/>
              <w:rPr>
                <w:rFonts w:eastAsia="Aptos"/>
                <w:kern w:val="2"/>
              </w:rPr>
            </w:pPr>
            <w:r w:rsidRPr="00774D01">
              <w:rPr>
                <w:rFonts w:eastAsia="Aptos"/>
                <w:kern w:val="2"/>
              </w:rPr>
              <w:t>Б</w:t>
            </w:r>
          </w:p>
        </w:tc>
      </w:tr>
    </w:tbl>
    <w:p w:rsidR="00774D01" w:rsidRPr="00774D01" w:rsidRDefault="00774D01" w:rsidP="00774D01">
      <w:r w:rsidRPr="00774D01">
        <w:t>Время выполнения 8 мин.</w:t>
      </w:r>
    </w:p>
    <w:p w:rsidR="00774D01" w:rsidRPr="00774D01" w:rsidRDefault="00774D01" w:rsidP="00774D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774D01">
        <w:rPr>
          <w:rFonts w:ascii="Times New Roman" w:hAnsi="Times New Roman" w:cs="Times New Roman"/>
          <w:sz w:val="28"/>
          <w:szCs w:val="28"/>
        </w:rPr>
        <w:t>Компетенции (индикаторы): ОПК-4 (ОПК-4.1, ОПК-4.2)</w:t>
      </w:r>
    </w:p>
    <w:p w:rsidR="00774D01" w:rsidRPr="00774D01" w:rsidRDefault="00774D01" w:rsidP="00774D01">
      <w:pPr>
        <w:pStyle w:val="a3"/>
      </w:pPr>
    </w:p>
    <w:p w:rsidR="00774D01" w:rsidRPr="00774D01" w:rsidRDefault="00774D01" w:rsidP="00774D01">
      <w:pPr>
        <w:rPr>
          <w:b/>
        </w:rPr>
      </w:pPr>
      <w:r w:rsidRPr="00774D01">
        <w:rPr>
          <w:b/>
        </w:rPr>
        <w:tab/>
        <w:t>Задания закрытого типа на установление правильной последовательности</w:t>
      </w:r>
    </w:p>
    <w:p w:rsidR="00774D01" w:rsidRPr="00874CBE" w:rsidRDefault="00774D01" w:rsidP="00774D01">
      <w:pPr>
        <w:rPr>
          <w:b/>
          <w:i/>
        </w:rPr>
      </w:pPr>
    </w:p>
    <w:p w:rsidR="00774D01" w:rsidRPr="00874CBE" w:rsidRDefault="00774D01" w:rsidP="00874CBE">
      <w:pPr>
        <w:rPr>
          <w:i/>
          <w:iCs/>
        </w:rPr>
      </w:pPr>
      <w:r w:rsidRPr="00874CBE">
        <w:rPr>
          <w:i/>
          <w:iCs/>
        </w:rPr>
        <w:t>1. Установите правильную последовательность этапов развития системы массовой коммуникации. Запишите правильную последовательность букв слева направо.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t>А) устный (дописьменный)</w:t>
      </w:r>
      <w:r w:rsidR="00874CBE">
        <w:rPr>
          <w:iCs/>
        </w:rPr>
        <w:t>;</w:t>
      </w:r>
    </w:p>
    <w:p w:rsidR="00774D01" w:rsidRPr="00774D01" w:rsidRDefault="00874CBE" w:rsidP="00874CBE">
      <w:pPr>
        <w:rPr>
          <w:iCs/>
        </w:rPr>
      </w:pPr>
      <w:r>
        <w:rPr>
          <w:iCs/>
        </w:rPr>
        <w:t>Б) книгопечатный;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t>В) электронный</w:t>
      </w:r>
      <w:r w:rsidR="00874CBE">
        <w:rPr>
          <w:iCs/>
        </w:rPr>
        <w:t>;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lastRenderedPageBreak/>
        <w:t>Г) письменный (рукописный)</w:t>
      </w:r>
      <w:r w:rsidR="00874CBE">
        <w:rPr>
          <w:iCs/>
        </w:rPr>
        <w:t>.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t>Правильный ответ: А, Г, Б, В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t xml:space="preserve">Компетенции (индикаторы): </w:t>
      </w:r>
      <w:r w:rsidRPr="00774D01">
        <w:t>ОПК-4 (ОПК-4.1, ОПК-4.2)</w:t>
      </w:r>
    </w:p>
    <w:p w:rsidR="00774D01" w:rsidRPr="00774D01" w:rsidRDefault="00774D01" w:rsidP="00874CBE">
      <w:pPr>
        <w:rPr>
          <w:iCs/>
        </w:rPr>
      </w:pPr>
    </w:p>
    <w:p w:rsidR="00774D01" w:rsidRPr="00874CBE" w:rsidRDefault="00774D01" w:rsidP="00874CBE">
      <w:pPr>
        <w:rPr>
          <w:i/>
          <w:iCs/>
        </w:rPr>
      </w:pPr>
      <w:r w:rsidRPr="00874CBE">
        <w:rPr>
          <w:i/>
          <w:iCs/>
        </w:rPr>
        <w:t>2. Установите правильную последовательность этапов появления различных средств массовой коммуникации. Запишите правильную последовательность букв слева направо.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t>А) появление социальных сетей</w:t>
      </w:r>
      <w:r w:rsidR="00874CBE">
        <w:rPr>
          <w:iCs/>
        </w:rPr>
        <w:t>;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t>Б) появление телевидения</w:t>
      </w:r>
      <w:r w:rsidR="00874CBE">
        <w:rPr>
          <w:iCs/>
        </w:rPr>
        <w:t>;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t>В) появление газет</w:t>
      </w:r>
      <w:r w:rsidR="00874CBE">
        <w:rPr>
          <w:iCs/>
        </w:rPr>
        <w:t>;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t>Г) появление радио</w:t>
      </w:r>
      <w:r w:rsidR="00874CBE">
        <w:rPr>
          <w:iCs/>
        </w:rPr>
        <w:t>.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t>Правильный ответ: В, Г, Б, А</w:t>
      </w:r>
    </w:p>
    <w:p w:rsidR="00774D01" w:rsidRPr="00774D01" w:rsidRDefault="00774D01" w:rsidP="00874CBE">
      <w:pPr>
        <w:rPr>
          <w:iCs/>
        </w:rPr>
      </w:pPr>
      <w:r w:rsidRPr="00774D01">
        <w:rPr>
          <w:iCs/>
        </w:rPr>
        <w:t xml:space="preserve">Компетенции (индикаторы): </w:t>
      </w:r>
      <w:r w:rsidRPr="00774D01">
        <w:t>ОПК-4 (ОПК-4.1, ОПК-4.2)</w:t>
      </w:r>
    </w:p>
    <w:p w:rsidR="00774D01" w:rsidRPr="00774D01" w:rsidRDefault="00774D01" w:rsidP="00874CBE">
      <w:pPr>
        <w:rPr>
          <w:iCs/>
        </w:rPr>
      </w:pPr>
    </w:p>
    <w:p w:rsidR="00774D01" w:rsidRPr="00874CBE" w:rsidRDefault="00774D01" w:rsidP="00874CBE">
      <w:pPr>
        <w:rPr>
          <w:i/>
        </w:rPr>
      </w:pPr>
      <w:r w:rsidRPr="00874CBE">
        <w:rPr>
          <w:i/>
        </w:rPr>
        <w:t>3. Установите правильную последовательность стадий развития телевидения. Запишите правильную последовательность букв слева направо.</w:t>
      </w:r>
    </w:p>
    <w:p w:rsidR="00774D01" w:rsidRPr="00774D01" w:rsidRDefault="00774D01" w:rsidP="00874CBE">
      <w:r w:rsidRPr="00774D01">
        <w:t>А) период расцвета регулярного вещания</w:t>
      </w:r>
      <w:r w:rsidR="00874CBE">
        <w:t>;</w:t>
      </w:r>
    </w:p>
    <w:p w:rsidR="00774D01" w:rsidRPr="00774D01" w:rsidRDefault="00774D01" w:rsidP="00874CBE">
      <w:r w:rsidRPr="00774D01">
        <w:t>Б) становление ТВ СМИ</w:t>
      </w:r>
      <w:r w:rsidR="00874CBE">
        <w:t>;</w:t>
      </w:r>
    </w:p>
    <w:p w:rsidR="00774D01" w:rsidRPr="00774D01" w:rsidRDefault="00774D01" w:rsidP="00874CBE">
      <w:r w:rsidRPr="00774D01">
        <w:t>В) экспериментальный этап</w:t>
      </w:r>
      <w:r w:rsidR="00874CBE">
        <w:t>;</w:t>
      </w:r>
    </w:p>
    <w:p w:rsidR="00774D01" w:rsidRPr="00774D01" w:rsidRDefault="00774D01" w:rsidP="00874CBE">
      <w:r w:rsidRPr="00774D01">
        <w:t>Г) современный этап</w:t>
      </w:r>
      <w:r w:rsidR="00874CBE">
        <w:t>;</w:t>
      </w:r>
    </w:p>
    <w:p w:rsidR="00774D01" w:rsidRPr="00774D01" w:rsidRDefault="00774D01" w:rsidP="00874CBE">
      <w:r w:rsidRPr="00774D01">
        <w:t xml:space="preserve">Правильный ответ: В, </w:t>
      </w:r>
      <w:proofErr w:type="gramStart"/>
      <w:r w:rsidRPr="00774D01">
        <w:t>А</w:t>
      </w:r>
      <w:proofErr w:type="gramEnd"/>
      <w:r w:rsidRPr="00774D01">
        <w:t>, Б, Г</w:t>
      </w:r>
    </w:p>
    <w:p w:rsidR="00774D01" w:rsidRPr="00774D01" w:rsidRDefault="00774D01" w:rsidP="00874CBE">
      <w:r w:rsidRPr="00774D01">
        <w:t>Компетенции (индикаторы): ОПК-4 (ОПК-4.1, ОПК-4.2)</w:t>
      </w:r>
    </w:p>
    <w:p w:rsidR="00774D01" w:rsidRPr="00774D01" w:rsidRDefault="00774D01" w:rsidP="00874CBE"/>
    <w:p w:rsidR="00774D01" w:rsidRPr="00874CBE" w:rsidRDefault="00774D01" w:rsidP="00874CBE">
      <w:pPr>
        <w:rPr>
          <w:i/>
        </w:rPr>
      </w:pPr>
      <w:r w:rsidRPr="00874CBE">
        <w:rPr>
          <w:i/>
        </w:rPr>
        <w:t>4. Установите последовательность основных этапов развития Интернета. Запишите правильную последовательность букв слева направо.</w:t>
      </w:r>
    </w:p>
    <w:p w:rsidR="00774D01" w:rsidRPr="00774D01" w:rsidRDefault="00774D01" w:rsidP="00874CBE">
      <w:r w:rsidRPr="00774D01">
        <w:t>А) этап использования в военных целях, а также для обмена научно-технической информацией</w:t>
      </w:r>
      <w:r w:rsidR="00874CBE">
        <w:t>;</w:t>
      </w:r>
    </w:p>
    <w:p w:rsidR="00774D01" w:rsidRPr="00774D01" w:rsidRDefault="00774D01" w:rsidP="00874CBE">
      <w:r w:rsidRPr="00774D01">
        <w:t>Б) этап использования в мирных целях</w:t>
      </w:r>
      <w:r w:rsidR="00874CBE">
        <w:t>;</w:t>
      </w:r>
    </w:p>
    <w:p w:rsidR="00774D01" w:rsidRPr="00774D01" w:rsidRDefault="00774D01" w:rsidP="00874CBE">
      <w:r w:rsidRPr="00774D01">
        <w:t>В) этап объединения разрозненных сетей в единую глобальную сеть</w:t>
      </w:r>
      <w:r w:rsidR="00874CBE">
        <w:t>;</w:t>
      </w:r>
    </w:p>
    <w:p w:rsidR="00774D01" w:rsidRPr="00774D01" w:rsidRDefault="00774D01" w:rsidP="00874CBE">
      <w:r w:rsidRPr="00774D01">
        <w:t>Г) этап коммерциализации</w:t>
      </w:r>
      <w:r w:rsidR="00874CBE">
        <w:t>;</w:t>
      </w:r>
    </w:p>
    <w:p w:rsidR="00774D01" w:rsidRPr="00774D01" w:rsidRDefault="00774D01" w:rsidP="00874CBE">
      <w:r w:rsidRPr="00774D01">
        <w:t>Д) этап многофункционального развития с подключением большинства научных центров, университетов и библиотек</w:t>
      </w:r>
      <w:r w:rsidR="00874CBE">
        <w:t>.</w:t>
      </w:r>
    </w:p>
    <w:p w:rsidR="00774D01" w:rsidRPr="00774D01" w:rsidRDefault="00774D01" w:rsidP="00874CBE">
      <w:r w:rsidRPr="00774D01">
        <w:t>Правильный ответ: А, Б, В, Д, Г</w:t>
      </w:r>
    </w:p>
    <w:p w:rsidR="00774D01" w:rsidRPr="00774D01" w:rsidRDefault="00774D01" w:rsidP="00874CBE">
      <w:r w:rsidRPr="00774D01">
        <w:t>Компетенции (индикаторы): ОПК-4 (ОПК-4.1, ОПК-4.2)</w:t>
      </w:r>
    </w:p>
    <w:p w:rsidR="00774D01" w:rsidRPr="00774D01" w:rsidRDefault="00774D01" w:rsidP="00774D01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774D01" w:rsidRPr="00774D01" w:rsidRDefault="00774D01" w:rsidP="00774D01">
      <w:pPr>
        <w:rPr>
          <w:b/>
        </w:rPr>
      </w:pPr>
      <w:r w:rsidRPr="00774D01">
        <w:rPr>
          <w:b/>
        </w:rPr>
        <w:t>Задания открытого типа</w:t>
      </w:r>
    </w:p>
    <w:p w:rsidR="00774D01" w:rsidRPr="00774D01" w:rsidRDefault="00774D01" w:rsidP="00774D01">
      <w:pPr>
        <w:rPr>
          <w:b/>
        </w:rPr>
      </w:pPr>
    </w:p>
    <w:p w:rsidR="00774D01" w:rsidRPr="00774D01" w:rsidRDefault="00774D01" w:rsidP="00774D01">
      <w:pPr>
        <w:rPr>
          <w:b/>
        </w:rPr>
      </w:pPr>
      <w:r w:rsidRPr="00774D01">
        <w:rPr>
          <w:b/>
        </w:rPr>
        <w:tab/>
        <w:t>Задания открытого типа на дополнение</w:t>
      </w:r>
    </w:p>
    <w:p w:rsidR="00774D01" w:rsidRPr="00774D01" w:rsidRDefault="00774D01" w:rsidP="00774D01"/>
    <w:p w:rsidR="00774D01" w:rsidRPr="00874CBE" w:rsidRDefault="00774D01" w:rsidP="00874CBE">
      <w:pPr>
        <w:rPr>
          <w:i/>
        </w:rPr>
      </w:pPr>
      <w:r w:rsidRPr="00874CBE">
        <w:rPr>
          <w:i/>
        </w:rPr>
        <w:t>1.</w:t>
      </w:r>
      <w:r w:rsidRPr="00874CBE">
        <w:rPr>
          <w:i/>
        </w:rPr>
        <w:tab/>
        <w:t>Напишите пропущенное слово (словосочетание).</w:t>
      </w:r>
    </w:p>
    <w:p w:rsidR="00774D01" w:rsidRPr="00774D01" w:rsidRDefault="00774D01" w:rsidP="00874CBE">
      <w:r w:rsidRPr="00774D01">
        <w:t xml:space="preserve">_____________ – это интерактивный мир, созданный с использованием современных компьютерных программ, который воспринимается человеком через основные органы чувств: зрение, слух, осязание и, порой, обоняние. </w:t>
      </w:r>
    </w:p>
    <w:p w:rsidR="00774D01" w:rsidRPr="00774D01" w:rsidRDefault="00774D01" w:rsidP="00874CBE">
      <w:r w:rsidRPr="00774D01">
        <w:t>Правильный ответ: виртуальная реальность.</w:t>
      </w:r>
    </w:p>
    <w:p w:rsidR="00774D01" w:rsidRPr="00774D01" w:rsidRDefault="00774D01" w:rsidP="00874CBE">
      <w:r w:rsidRPr="00774D01">
        <w:t>Компетенции (индикаторы): ОПК-4 (ОПК-4.1, ОПК-4.2)</w:t>
      </w:r>
    </w:p>
    <w:p w:rsidR="00774D01" w:rsidRPr="00874CBE" w:rsidRDefault="00774D01" w:rsidP="00874CBE">
      <w:pPr>
        <w:rPr>
          <w:i/>
        </w:rPr>
      </w:pPr>
      <w:r w:rsidRPr="00874CBE">
        <w:rPr>
          <w:i/>
        </w:rPr>
        <w:lastRenderedPageBreak/>
        <w:t>2.</w:t>
      </w:r>
      <w:r w:rsidRPr="00874CBE">
        <w:rPr>
          <w:i/>
        </w:rPr>
        <w:tab/>
        <w:t>Напишите пропущенное слово (словосочетание).</w:t>
      </w:r>
    </w:p>
    <w:p w:rsidR="00774D01" w:rsidRPr="00774D01" w:rsidRDefault="00774D01" w:rsidP="00874CBE">
      <w:r w:rsidRPr="00774D01">
        <w:t xml:space="preserve">__________ представляет собой степень популярности, и, соответственно, </w:t>
      </w:r>
      <w:proofErr w:type="spellStart"/>
      <w:r w:rsidRPr="00774D01">
        <w:t>рекламоспособности</w:t>
      </w:r>
      <w:proofErr w:type="spellEnd"/>
      <w:r w:rsidRPr="00774D01">
        <w:t xml:space="preserve"> конкретных медиа.</w:t>
      </w:r>
    </w:p>
    <w:p w:rsidR="00774D01" w:rsidRPr="00774D01" w:rsidRDefault="00774D01" w:rsidP="00874CBE">
      <w:r w:rsidRPr="00774D01">
        <w:t>Правильный ответ: рейтинг/рейтинг медиа/рейтинг СМИ</w:t>
      </w:r>
    </w:p>
    <w:p w:rsidR="00774D01" w:rsidRPr="00774D01" w:rsidRDefault="00774D01" w:rsidP="00874CBE">
      <w:r w:rsidRPr="00774D01">
        <w:t>Компетенции (индикаторы): ОПК-4 (ОПК-4.1, ОПК-4.2)</w:t>
      </w:r>
    </w:p>
    <w:p w:rsidR="00774D01" w:rsidRPr="00774D01" w:rsidRDefault="00774D01" w:rsidP="00874CBE"/>
    <w:p w:rsidR="00774D01" w:rsidRPr="00874CBE" w:rsidRDefault="00774D01" w:rsidP="00874CBE">
      <w:pPr>
        <w:rPr>
          <w:rFonts w:eastAsia="Aptos"/>
          <w:i/>
          <w:kern w:val="2"/>
        </w:rPr>
      </w:pPr>
      <w:r w:rsidRPr="00874CBE">
        <w:rPr>
          <w:i/>
        </w:rPr>
        <w:t>3.</w:t>
      </w:r>
      <w:r w:rsidRPr="00874CBE">
        <w:rPr>
          <w:i/>
        </w:rPr>
        <w:tab/>
      </w:r>
      <w:r w:rsidRPr="00874CBE">
        <w:rPr>
          <w:rFonts w:eastAsia="Aptos"/>
          <w:i/>
          <w:kern w:val="2"/>
        </w:rPr>
        <w:t>Напишите пропущенное слово (словосочетание).</w:t>
      </w:r>
    </w:p>
    <w:p w:rsidR="00774D01" w:rsidRPr="00774D01" w:rsidRDefault="00774D01" w:rsidP="00874CBE">
      <w:r w:rsidRPr="00774D01">
        <w:t>Такой метод социологического исследования, как ________, позволяет отслеживать зафиксированные в текстах социальные изменения и социокультурные коды, тематические приоритеты массовой коммуникации, особенности новостной репрезентации социальных проблем и событий.</w:t>
      </w:r>
    </w:p>
    <w:p w:rsidR="00774D01" w:rsidRPr="00774D01" w:rsidRDefault="00774D01" w:rsidP="00874CBE">
      <w:r w:rsidRPr="00774D01">
        <w:t>Правильный ответ: контент-анализ.</w:t>
      </w:r>
    </w:p>
    <w:p w:rsidR="00774D01" w:rsidRPr="00774D01" w:rsidRDefault="00774D01" w:rsidP="00874CBE">
      <w:r w:rsidRPr="00774D01">
        <w:t>Компетенции (индикаторы): ОПК-4 (ОПК-4.1, ОПК-4.2)</w:t>
      </w:r>
    </w:p>
    <w:p w:rsidR="00774D01" w:rsidRPr="00774D01" w:rsidRDefault="00774D01" w:rsidP="00874CBE"/>
    <w:p w:rsidR="00774D01" w:rsidRPr="00874CBE" w:rsidRDefault="00774D01" w:rsidP="00874CBE">
      <w:pPr>
        <w:rPr>
          <w:i/>
        </w:rPr>
      </w:pPr>
      <w:r w:rsidRPr="00874CBE">
        <w:rPr>
          <w:i/>
        </w:rPr>
        <w:t>4.</w:t>
      </w:r>
      <w:r w:rsidRPr="00874CBE">
        <w:rPr>
          <w:i/>
        </w:rPr>
        <w:tab/>
        <w:t>Напишите пропущенное слово (словосочетание).</w:t>
      </w:r>
    </w:p>
    <w:p w:rsidR="00774D01" w:rsidRPr="00774D01" w:rsidRDefault="00774D01" w:rsidP="00874CBE">
      <w:r w:rsidRPr="00774D01">
        <w:t xml:space="preserve">_____________ – это умение критически оценивать, анализировать и создавать </w:t>
      </w:r>
      <w:proofErr w:type="spellStart"/>
      <w:r w:rsidRPr="00774D01">
        <w:t>медиаконтент</w:t>
      </w:r>
      <w:proofErr w:type="spellEnd"/>
      <w:r w:rsidRPr="00774D01">
        <w:t>.</w:t>
      </w:r>
    </w:p>
    <w:p w:rsidR="00774D01" w:rsidRPr="00774D01" w:rsidRDefault="00774D01" w:rsidP="00874CBE">
      <w:r w:rsidRPr="00774D01">
        <w:t>Правильный ответ: медиаграмотность</w:t>
      </w:r>
    </w:p>
    <w:p w:rsidR="00774D01" w:rsidRPr="00774D01" w:rsidRDefault="00774D01" w:rsidP="00874CBE">
      <w:r w:rsidRPr="00774D01">
        <w:t>Компетенции (индикаторы): ОПК-4 (ОПК-4.1, ОПК-4.2)</w:t>
      </w:r>
    </w:p>
    <w:p w:rsidR="00774D01" w:rsidRPr="00774D01" w:rsidRDefault="00774D01" w:rsidP="00774D01"/>
    <w:p w:rsidR="00774D01" w:rsidRPr="00774D01" w:rsidRDefault="00774D01" w:rsidP="00774D01">
      <w:pPr>
        <w:ind w:firstLine="709"/>
        <w:rPr>
          <w:b/>
        </w:rPr>
      </w:pPr>
      <w:r w:rsidRPr="00774D01">
        <w:rPr>
          <w:b/>
        </w:rPr>
        <w:t>Задания открытого типа с кратким свободным ответом</w:t>
      </w:r>
    </w:p>
    <w:p w:rsidR="00774D01" w:rsidRPr="00774D01" w:rsidRDefault="00774D01" w:rsidP="00874CBE"/>
    <w:p w:rsidR="00774D01" w:rsidRPr="00874CBE" w:rsidRDefault="00774D01" w:rsidP="00874CBE">
      <w:pPr>
        <w:pStyle w:val="a5"/>
        <w:tabs>
          <w:tab w:val="left" w:pos="708"/>
        </w:tabs>
        <w:rPr>
          <w:rFonts w:eastAsia="Aptos"/>
          <w:i/>
          <w:kern w:val="2"/>
        </w:rPr>
      </w:pPr>
      <w:r w:rsidRPr="00874CBE">
        <w:rPr>
          <w:i/>
        </w:rPr>
        <w:t>1.</w:t>
      </w:r>
      <w:r w:rsidRPr="00874CBE">
        <w:rPr>
          <w:i/>
        </w:rPr>
        <w:tab/>
        <w:t xml:space="preserve"> </w:t>
      </w:r>
      <w:r w:rsidRPr="00874CBE">
        <w:rPr>
          <w:rFonts w:eastAsia="Aptos"/>
          <w:i/>
          <w:kern w:val="2"/>
        </w:rPr>
        <w:t>Напишите пропущенное слово (словосочетание).</w:t>
      </w:r>
    </w:p>
    <w:p w:rsidR="00774D01" w:rsidRPr="00774D01" w:rsidRDefault="00774D01" w:rsidP="00874CBE">
      <w:pPr>
        <w:pStyle w:val="a5"/>
        <w:tabs>
          <w:tab w:val="left" w:pos="708"/>
        </w:tabs>
      </w:pPr>
      <w:r w:rsidRPr="00774D01">
        <w:t>Цель позитивной пропаганды – способствовать социальной гармонии, согласию, воспитанию людей в соответствии с общепринятыми ____________.</w:t>
      </w:r>
    </w:p>
    <w:p w:rsidR="00774D01" w:rsidRPr="00774D01" w:rsidRDefault="00774D01" w:rsidP="00874CBE">
      <w:pPr>
        <w:pStyle w:val="a5"/>
        <w:tabs>
          <w:tab w:val="left" w:pos="708"/>
        </w:tabs>
      </w:pPr>
      <w:r w:rsidRPr="00774D01">
        <w:t>Правильный ответ: ценностями/нормами</w:t>
      </w:r>
    </w:p>
    <w:p w:rsidR="00774D01" w:rsidRPr="00774D01" w:rsidRDefault="00774D01" w:rsidP="00874CBE">
      <w:r w:rsidRPr="00774D01">
        <w:t>Компетенции (индикаторы): ОПК-4 (ОПК-4.1, ОПК-4.2)</w:t>
      </w:r>
    </w:p>
    <w:p w:rsidR="00774D01" w:rsidRPr="00874CBE" w:rsidRDefault="00774D01" w:rsidP="00874CBE">
      <w:pPr>
        <w:rPr>
          <w:i/>
        </w:rPr>
      </w:pPr>
    </w:p>
    <w:p w:rsidR="00774D01" w:rsidRPr="00874CBE" w:rsidRDefault="00774D01" w:rsidP="00874CBE">
      <w:pPr>
        <w:rPr>
          <w:rFonts w:eastAsia="Aptos"/>
          <w:i/>
          <w:kern w:val="2"/>
        </w:rPr>
      </w:pPr>
      <w:r w:rsidRPr="00874CBE">
        <w:rPr>
          <w:i/>
        </w:rPr>
        <w:t>2.</w:t>
      </w:r>
      <w:r w:rsidRPr="00874CBE">
        <w:rPr>
          <w:i/>
        </w:rPr>
        <w:tab/>
      </w:r>
      <w:r w:rsidRPr="00874CBE">
        <w:rPr>
          <w:rFonts w:eastAsia="Aptos"/>
          <w:i/>
          <w:kern w:val="2"/>
        </w:rPr>
        <w:t>Напишите пропущенное слово (словосочетание).</w:t>
      </w:r>
    </w:p>
    <w:p w:rsidR="00774D01" w:rsidRPr="00774D01" w:rsidRDefault="00774D01" w:rsidP="00874CBE">
      <w:r w:rsidRPr="00774D01">
        <w:t>Данные и материалы, которые опубликованы в сети-Интернет и доступны любому пользователю без ограничений, называются _________?</w:t>
      </w:r>
    </w:p>
    <w:p w:rsidR="00774D01" w:rsidRPr="00774D01" w:rsidRDefault="00774D01" w:rsidP="00874CBE">
      <w:r w:rsidRPr="00774D01">
        <w:t>Правильный ответ: открытыми</w:t>
      </w:r>
    </w:p>
    <w:p w:rsidR="00774D01" w:rsidRPr="00774D01" w:rsidRDefault="00774D01" w:rsidP="00874CBE">
      <w:r w:rsidRPr="00774D01">
        <w:t>Компетенции (индикаторы): ОПК-4 (ОПК-4.1, ОПК-4.2)</w:t>
      </w:r>
    </w:p>
    <w:p w:rsidR="00774D01" w:rsidRPr="00774D01" w:rsidRDefault="00774D01" w:rsidP="00874CBE"/>
    <w:p w:rsidR="00774D01" w:rsidRPr="00874CBE" w:rsidRDefault="00774D01" w:rsidP="00874CBE">
      <w:pPr>
        <w:rPr>
          <w:rFonts w:eastAsia="Aptos"/>
          <w:i/>
          <w:kern w:val="2"/>
        </w:rPr>
      </w:pPr>
      <w:r w:rsidRPr="00874CBE">
        <w:rPr>
          <w:i/>
        </w:rPr>
        <w:t>3.</w:t>
      </w:r>
      <w:r w:rsidRPr="00874CBE">
        <w:rPr>
          <w:i/>
        </w:rPr>
        <w:tab/>
      </w:r>
      <w:r w:rsidRPr="00874CBE">
        <w:rPr>
          <w:rFonts w:eastAsia="Aptos"/>
          <w:i/>
          <w:kern w:val="2"/>
        </w:rPr>
        <w:t>Напишите пропущенное слово (словосочетание).</w:t>
      </w:r>
    </w:p>
    <w:p w:rsidR="00774D01" w:rsidRPr="00774D01" w:rsidRDefault="00774D01" w:rsidP="00874CBE">
      <w:r w:rsidRPr="00774D01">
        <w:t>Боязнь оказаться в меньшинстве и подвергнуться критике способствует эффекту _________.</w:t>
      </w:r>
    </w:p>
    <w:p w:rsidR="00774D01" w:rsidRPr="00774D01" w:rsidRDefault="00774D01" w:rsidP="00874CBE">
      <w:r w:rsidRPr="00774D01">
        <w:t>Правильный ответ: спираль молчания</w:t>
      </w:r>
    </w:p>
    <w:p w:rsidR="00774D01" w:rsidRPr="00774D01" w:rsidRDefault="00774D01" w:rsidP="00874CBE">
      <w:r w:rsidRPr="00774D01">
        <w:t>Компетенции (индикаторы): ОПК-4 (ОПК-4.1, ОПК-4.2)</w:t>
      </w:r>
    </w:p>
    <w:p w:rsidR="00774D01" w:rsidRPr="00774D01" w:rsidRDefault="00774D01" w:rsidP="00874CBE"/>
    <w:p w:rsidR="00774D01" w:rsidRPr="00874CBE" w:rsidRDefault="00774D01" w:rsidP="00874CBE">
      <w:pPr>
        <w:rPr>
          <w:rFonts w:eastAsia="Aptos"/>
          <w:i/>
          <w:kern w:val="2"/>
        </w:rPr>
      </w:pPr>
      <w:r w:rsidRPr="00874CBE">
        <w:rPr>
          <w:i/>
        </w:rPr>
        <w:t>4.</w:t>
      </w:r>
      <w:r w:rsidRPr="00874CBE">
        <w:rPr>
          <w:i/>
        </w:rPr>
        <w:tab/>
      </w:r>
      <w:r w:rsidRPr="00874CBE">
        <w:rPr>
          <w:rFonts w:eastAsia="Aptos"/>
          <w:i/>
          <w:kern w:val="2"/>
        </w:rPr>
        <w:t>Напишите пропущенное слово (словосочетание).</w:t>
      </w:r>
    </w:p>
    <w:p w:rsidR="00774D01" w:rsidRPr="00774D01" w:rsidRDefault="00774D01" w:rsidP="00874CBE">
      <w:r w:rsidRPr="00774D01">
        <w:t>Разрыв в доступе к цифровым технологиям и знаниям, существующий между различными социальными группами, принято называть __________.</w:t>
      </w:r>
    </w:p>
    <w:p w:rsidR="00774D01" w:rsidRPr="00774D01" w:rsidRDefault="00774D01" w:rsidP="00874CBE">
      <w:r w:rsidRPr="00774D01">
        <w:t>Правильный ответ: цифровым разрывом</w:t>
      </w:r>
    </w:p>
    <w:p w:rsidR="00774D01" w:rsidRPr="00774D01" w:rsidRDefault="00774D01" w:rsidP="00874CBE">
      <w:r w:rsidRPr="00774D01">
        <w:lastRenderedPageBreak/>
        <w:t>Компетенции (индикаторы): ОПК-4 (ОПК-4.1, ОПК-4.2)</w:t>
      </w:r>
    </w:p>
    <w:p w:rsidR="00774D01" w:rsidRPr="00774D01" w:rsidRDefault="00774D01" w:rsidP="00774D01">
      <w:pPr>
        <w:ind w:firstLine="709"/>
      </w:pPr>
    </w:p>
    <w:p w:rsidR="00774D01" w:rsidRPr="00774D01" w:rsidRDefault="00774D01" w:rsidP="00774D01">
      <w:pPr>
        <w:rPr>
          <w:b/>
        </w:rPr>
      </w:pPr>
      <w:r w:rsidRPr="00774D01">
        <w:rPr>
          <w:b/>
        </w:rPr>
        <w:tab/>
        <w:t>Задания открытого типа с развернутым ответом</w:t>
      </w:r>
    </w:p>
    <w:p w:rsidR="00774D01" w:rsidRPr="00774D01" w:rsidRDefault="00774D01" w:rsidP="00774D01">
      <w:pPr>
        <w:ind w:firstLine="709"/>
      </w:pPr>
    </w:p>
    <w:p w:rsidR="00774D01" w:rsidRPr="00774D01" w:rsidRDefault="00774D01" w:rsidP="00874CBE">
      <w:pPr>
        <w:pStyle w:val="a3"/>
        <w:tabs>
          <w:tab w:val="left" w:pos="1134"/>
        </w:tabs>
        <w:ind w:left="0"/>
      </w:pPr>
      <w:bookmarkStart w:id="1" w:name="_GoBack"/>
      <w:r w:rsidRPr="00774D01">
        <w:t>1.</w:t>
      </w:r>
      <w:r w:rsidRPr="00774D01">
        <w:tab/>
        <w:t>Выделите и опишите основные функции языка, как универсального коммуникатора в человеческой среде.</w:t>
      </w:r>
    </w:p>
    <w:p w:rsidR="00774D01" w:rsidRPr="00774D01" w:rsidRDefault="00774D01" w:rsidP="00874CBE">
      <w:pPr>
        <w:pStyle w:val="a3"/>
        <w:ind w:left="0"/>
      </w:pPr>
      <w:r w:rsidRPr="00774D01">
        <w:t>Время выполнения – 10 мин.</w:t>
      </w:r>
    </w:p>
    <w:p w:rsidR="00774D01" w:rsidRPr="00774D01" w:rsidRDefault="00774D01" w:rsidP="00874CBE">
      <w:pPr>
        <w:pStyle w:val="a3"/>
        <w:ind w:left="0"/>
      </w:pPr>
      <w:r w:rsidRPr="00774D01">
        <w:t>Ожидаемый результат: 1. Коммуникативная. Язык является средством общения людей, позволяет выражать мысли и понимать их. 2. Когнитивная. В языке фиксируется сознание человека, то есть отражается то, как думает человек. 3. Номинативная. С помощью слов люди называют предметы, понятия, описывают признаки и действия, абстрактные понятия, разные явления окружающей действительности. 4. Функция сохранения памяти. Язык помогает собирать и сохранять информацию, свидетельства культурной деятельности человека. 5. Регулятивная. Язык используется, когда говорящий хочет воздействовать на адресата: побудить его к какому-то действию или запретить что-либо делать, заставить ответить на вопрос.</w:t>
      </w:r>
    </w:p>
    <w:p w:rsidR="00774D01" w:rsidRPr="00774D01" w:rsidRDefault="00774D01" w:rsidP="00874CBE">
      <w:pPr>
        <w:pStyle w:val="a3"/>
        <w:ind w:left="0"/>
      </w:pPr>
      <w:r w:rsidRPr="00774D01">
        <w:t xml:space="preserve">Критерии оценивания: наличие в ответе минимум трех функций языка, как универсального коммуникатора в человеческой среде. </w:t>
      </w:r>
    </w:p>
    <w:p w:rsidR="00774D01" w:rsidRPr="00774D01" w:rsidRDefault="00774D01" w:rsidP="00874CBE">
      <w:pPr>
        <w:pStyle w:val="a3"/>
        <w:ind w:left="0"/>
      </w:pPr>
      <w:r w:rsidRPr="00774D01">
        <w:t>Компетенции (индикаторы): ОПК-4 (ОПК-4.1, ОПК-4.2)</w:t>
      </w:r>
    </w:p>
    <w:p w:rsidR="00774D01" w:rsidRPr="00774D01" w:rsidRDefault="00774D01" w:rsidP="00874CBE">
      <w:pPr>
        <w:pStyle w:val="a3"/>
        <w:ind w:left="0"/>
      </w:pPr>
    </w:p>
    <w:p w:rsidR="00774D01" w:rsidRPr="00774D01" w:rsidRDefault="00774D01" w:rsidP="00874CBE">
      <w:pPr>
        <w:pStyle w:val="a3"/>
        <w:tabs>
          <w:tab w:val="left" w:pos="1134"/>
        </w:tabs>
        <w:ind w:left="0"/>
      </w:pPr>
      <w:r w:rsidRPr="00774D01">
        <w:t>2.</w:t>
      </w:r>
      <w:r w:rsidRPr="00774D01">
        <w:tab/>
        <w:t>Укажите основные виды рисков в виртуальном пространстве.</w:t>
      </w:r>
    </w:p>
    <w:p w:rsidR="00774D01" w:rsidRPr="00774D01" w:rsidRDefault="00774D01" w:rsidP="00874CBE">
      <w:pPr>
        <w:pStyle w:val="a3"/>
        <w:ind w:left="0"/>
      </w:pPr>
      <w:r w:rsidRPr="00774D01">
        <w:t>Время выполнения – 10 мин.</w:t>
      </w:r>
    </w:p>
    <w:p w:rsidR="00774D01" w:rsidRPr="00774D01" w:rsidRDefault="00774D01" w:rsidP="00874CBE">
      <w:pPr>
        <w:pStyle w:val="a3"/>
        <w:ind w:left="0"/>
      </w:pPr>
      <w:r w:rsidRPr="00774D01">
        <w:t xml:space="preserve">Ожидаемый результат:  а) контентные риски: информация, содержащая нарушения норм морали и этики, пропаганда насилия, агрессии и жестокости, </w:t>
      </w:r>
      <w:proofErr w:type="spellStart"/>
      <w:r w:rsidRPr="00774D01">
        <w:t>аддиктивного</w:t>
      </w:r>
      <w:proofErr w:type="spellEnd"/>
      <w:r w:rsidRPr="00774D01">
        <w:t xml:space="preserve"> поведения, употребления </w:t>
      </w:r>
      <w:proofErr w:type="spellStart"/>
      <w:r w:rsidRPr="00774D01">
        <w:t>психоактивных</w:t>
      </w:r>
      <w:proofErr w:type="spellEnd"/>
      <w:r w:rsidRPr="00774D01">
        <w:t xml:space="preserve"> веществ; б) коммуникационные риски: различные формы </w:t>
      </w:r>
      <w:proofErr w:type="spellStart"/>
      <w:r w:rsidRPr="00774D01">
        <w:t>киберагрессии</w:t>
      </w:r>
      <w:proofErr w:type="spellEnd"/>
      <w:r w:rsidRPr="00774D01">
        <w:t xml:space="preserve">, </w:t>
      </w:r>
      <w:proofErr w:type="spellStart"/>
      <w:r w:rsidRPr="00774D01">
        <w:t>киберсталкинг</w:t>
      </w:r>
      <w:proofErr w:type="spellEnd"/>
      <w:r w:rsidRPr="00774D01">
        <w:t xml:space="preserve">, </w:t>
      </w:r>
      <w:proofErr w:type="spellStart"/>
      <w:r w:rsidRPr="00774D01">
        <w:t>хейтинг</w:t>
      </w:r>
      <w:proofErr w:type="spellEnd"/>
      <w:r w:rsidRPr="00774D01">
        <w:t xml:space="preserve">, </w:t>
      </w:r>
      <w:proofErr w:type="spellStart"/>
      <w:r w:rsidRPr="00774D01">
        <w:t>кибербуллинг</w:t>
      </w:r>
      <w:proofErr w:type="spellEnd"/>
      <w:r w:rsidRPr="00774D01">
        <w:t xml:space="preserve">, и др.; в) технические риски: взлом аккаунтов и хищение персональной информации, риск подвергнуться вирусной атаке, шпионским программам и т.п.; г) потребительские риски: злоупотребление правами потребителя – интернет-мошенничество, </w:t>
      </w:r>
      <w:proofErr w:type="spellStart"/>
      <w:r w:rsidRPr="00774D01">
        <w:t>фишинг</w:t>
      </w:r>
      <w:proofErr w:type="spellEnd"/>
      <w:r w:rsidRPr="00774D01">
        <w:t xml:space="preserve"> и т.п.</w:t>
      </w:r>
    </w:p>
    <w:p w:rsidR="00774D01" w:rsidRPr="00774D01" w:rsidRDefault="00774D01" w:rsidP="00874CBE">
      <w:pPr>
        <w:pStyle w:val="a3"/>
        <w:ind w:left="0"/>
      </w:pPr>
      <w:r w:rsidRPr="00774D01">
        <w:t>Критерии оценивания: наличие в ответе минимум двух видов рисков в виртуальном пространстве.</w:t>
      </w:r>
    </w:p>
    <w:p w:rsidR="00774D01" w:rsidRPr="00774D01" w:rsidRDefault="00774D01" w:rsidP="00874CBE">
      <w:pPr>
        <w:pStyle w:val="a3"/>
        <w:ind w:left="0"/>
      </w:pPr>
      <w:r w:rsidRPr="00774D01">
        <w:t>Компетенции (индикаторы): ОПК-4 (ОПК-4.1, ОПК-4.2)</w:t>
      </w:r>
    </w:p>
    <w:p w:rsidR="00774D01" w:rsidRPr="00774D01" w:rsidRDefault="00774D01" w:rsidP="00874CBE">
      <w:pPr>
        <w:pStyle w:val="a3"/>
        <w:ind w:left="0"/>
      </w:pPr>
    </w:p>
    <w:p w:rsidR="00774D01" w:rsidRPr="00774D01" w:rsidRDefault="00774D01" w:rsidP="00874CBE">
      <w:pPr>
        <w:tabs>
          <w:tab w:val="left" w:pos="1134"/>
        </w:tabs>
      </w:pPr>
      <w:r w:rsidRPr="00774D01">
        <w:t>3.</w:t>
      </w:r>
      <w:r w:rsidRPr="00774D01">
        <w:tab/>
        <w:t>Перечислите факторы, которые наиболее сильно влияют на формирование общественного мнения в современном мире?</w:t>
      </w:r>
    </w:p>
    <w:p w:rsidR="00774D01" w:rsidRPr="00774D01" w:rsidRDefault="00774D01" w:rsidP="00874CBE">
      <w:r w:rsidRPr="00774D01">
        <w:t>Время выполнения – 10 мин.</w:t>
      </w:r>
    </w:p>
    <w:p w:rsidR="00774D01" w:rsidRPr="00774D01" w:rsidRDefault="00774D01" w:rsidP="00874CBE">
      <w:r w:rsidRPr="00774D01">
        <w:t xml:space="preserve">Ожидаемый результат: наиболее сильное влияние оказывают: а) СМИ: традиционные и новые медиа, формирующие повестку дня и предлагающие определенные фреймы интерпретации событий; б) лидеры мнений: люди, обладающие авторитетом и влиянием в определенных социальных группах, чьи мнения и оценки распространяются среди их последователей; в) социальное окружение: мнения и ценности, принятые в ближайшем кругу </w:t>
      </w:r>
      <w:r w:rsidRPr="00774D01">
        <w:lastRenderedPageBreak/>
        <w:t>общения (семья, друзья, коллеги). 4) личный опыт: собственные переживания и наблюдения, которые формируют индивидуальное восприятие реальности.</w:t>
      </w:r>
    </w:p>
    <w:p w:rsidR="00774D01" w:rsidRPr="00774D01" w:rsidRDefault="00774D01" w:rsidP="00874CBE">
      <w:r w:rsidRPr="00774D01">
        <w:t>Критерии оценивания: перечисление минимум двух факторов</w:t>
      </w:r>
    </w:p>
    <w:p w:rsidR="00774D01" w:rsidRPr="00774D01" w:rsidRDefault="00774D01" w:rsidP="00874CBE">
      <w:r w:rsidRPr="00774D01">
        <w:t>Компетенции (индикаторы): ОПК-4 (ОПК-4.1, ОПК-4.2)</w:t>
      </w:r>
    </w:p>
    <w:p w:rsidR="00774D01" w:rsidRPr="00774D01" w:rsidRDefault="00774D01" w:rsidP="00874CBE"/>
    <w:p w:rsidR="00774D01" w:rsidRPr="00774D01" w:rsidRDefault="00774D01" w:rsidP="00874CBE">
      <w:pPr>
        <w:pStyle w:val="a3"/>
        <w:tabs>
          <w:tab w:val="left" w:pos="1134"/>
        </w:tabs>
        <w:ind w:left="0"/>
      </w:pPr>
      <w:r w:rsidRPr="00774D01">
        <w:t>4.</w:t>
      </w:r>
      <w:r w:rsidRPr="00774D01">
        <w:tab/>
        <w:t>Назовите основные преимущества использования социальных сетей в качестве инструмента для распространения информации.</w:t>
      </w:r>
    </w:p>
    <w:p w:rsidR="00774D01" w:rsidRPr="00774D01" w:rsidRDefault="00774D01" w:rsidP="00874CBE">
      <w:pPr>
        <w:pStyle w:val="a3"/>
        <w:ind w:left="0"/>
      </w:pPr>
      <w:r w:rsidRPr="00774D01">
        <w:t>Время выполнения – 10 мин.</w:t>
      </w:r>
    </w:p>
    <w:p w:rsidR="00774D01" w:rsidRPr="00774D01" w:rsidRDefault="00774D01" w:rsidP="00874CBE">
      <w:pPr>
        <w:pStyle w:val="a3"/>
        <w:ind w:left="0"/>
      </w:pPr>
      <w:r w:rsidRPr="00774D01">
        <w:t>Ожидаемый результат: а) быстрое распространение информации; б) широкий охват аудитории в) возможность прямой коммуникации; г) низкая стоимость.</w:t>
      </w:r>
    </w:p>
    <w:p w:rsidR="00774D01" w:rsidRPr="00774D01" w:rsidRDefault="00774D01" w:rsidP="00874CBE">
      <w:r w:rsidRPr="00774D01">
        <w:t>Критерии оценивания: перечисление минимум двух преимуществ</w:t>
      </w:r>
    </w:p>
    <w:p w:rsidR="00774D01" w:rsidRPr="00774D01" w:rsidRDefault="00774D01" w:rsidP="00874CBE">
      <w:pPr>
        <w:pStyle w:val="a3"/>
        <w:ind w:left="0"/>
      </w:pPr>
      <w:r w:rsidRPr="00774D01">
        <w:t>Компетенции (индикаторы): ОПК-4 (ОПК-4.1, ОПК-4.2)</w:t>
      </w:r>
    </w:p>
    <w:bookmarkEnd w:id="1"/>
    <w:p w:rsidR="00774D01" w:rsidRPr="00774D01" w:rsidRDefault="00774D01" w:rsidP="00774D01">
      <w:pPr>
        <w:pStyle w:val="a3"/>
        <w:ind w:left="0" w:firstLine="709"/>
      </w:pPr>
    </w:p>
    <w:p w:rsidR="00774D01" w:rsidRPr="00774D01" w:rsidRDefault="00774D01" w:rsidP="00774D01">
      <w:pPr>
        <w:shd w:val="clear" w:color="auto" w:fill="FFFFFF"/>
        <w:rPr>
          <w:rStyle w:val="2"/>
          <w:rFonts w:eastAsia="Aptos"/>
          <w:color w:val="auto"/>
          <w:kern w:val="2"/>
          <w:sz w:val="28"/>
          <w:szCs w:val="28"/>
          <w:lang w:eastAsia="en-US"/>
        </w:rPr>
      </w:pPr>
    </w:p>
    <w:p w:rsidR="00B66804" w:rsidRPr="00774D01" w:rsidRDefault="00B66804"/>
    <w:sectPr w:rsidR="00B66804" w:rsidRPr="00774D01" w:rsidSect="0090397E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4D01"/>
    <w:rsid w:val="00166A0E"/>
    <w:rsid w:val="00774D01"/>
    <w:rsid w:val="007808E4"/>
    <w:rsid w:val="008742D8"/>
    <w:rsid w:val="00874CBE"/>
    <w:rsid w:val="00B66804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2DB5"/>
  <w15:docId w15:val="{613A196C-674F-471D-88CE-B225FE137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D0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774D01"/>
    <w:pPr>
      <w:ind w:left="720"/>
      <w:contextualSpacing/>
    </w:pPr>
  </w:style>
  <w:style w:type="paragraph" w:styleId="a5">
    <w:name w:val="header"/>
    <w:basedOn w:val="a"/>
    <w:link w:val="a6"/>
    <w:unhideWhenUsed/>
    <w:rsid w:val="00774D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774D0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2">
    <w:name w:val="Основной текст (2)"/>
    <w:basedOn w:val="a0"/>
    <w:rsid w:val="00774D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06BBE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ody Text"/>
    <w:basedOn w:val="a"/>
    <w:link w:val="a8"/>
    <w:uiPriority w:val="1"/>
    <w:qFormat/>
    <w:rsid w:val="00774D01"/>
    <w:pPr>
      <w:widowControl w:val="0"/>
      <w:autoSpaceDE w:val="0"/>
      <w:autoSpaceDN w:val="0"/>
      <w:jc w:val="left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774D01"/>
    <w:rPr>
      <w:rFonts w:ascii="Calibri" w:eastAsia="Calibri" w:hAnsi="Calibri" w:cs="Calibri"/>
    </w:rPr>
  </w:style>
  <w:style w:type="character" w:customStyle="1" w:styleId="a4">
    <w:name w:val="Абзац списка Знак"/>
    <w:link w:val="a3"/>
    <w:rsid w:val="00774D01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1838</Words>
  <Characters>10477</Characters>
  <Application>Microsoft Office Word</Application>
  <DocSecurity>0</DocSecurity>
  <Lines>87</Lines>
  <Paragraphs>24</Paragraphs>
  <ScaleCrop>false</ScaleCrop>
  <Company/>
  <LinksUpToDate>false</LinksUpToDate>
  <CharactersWithSpaces>12291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3</cp:revision>
  <dcterms:created xsi:type="dcterms:W3CDTF">2025-05-06T09:33:00Z</dcterms:created>
  <dcterms:modified xsi:type="dcterms:W3CDTF">2025-09-28T12:35:00Z</dcterms:modified>
</cp:coreProperties>
</file>