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11" w:rsidRPr="00F22911" w:rsidRDefault="00F22911" w:rsidP="00F22911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22911" w:rsidRPr="00F22911" w:rsidRDefault="00F22911" w:rsidP="00F22911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«Деонтология»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1. Кто впервые использовал термин «деонтология»?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Аристотель;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И. Кант;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В) Иеремия Бентам.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В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Кто является автором книги «Деонтология, или наука о морали»?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И. Кант;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Б) Иеремия Бентам;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В) А. Шопенгауэр.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Что является критерием должного в деонтологии?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А) соответствие профессиональным правилам;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соответствие моральным критериям;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В) соответствие правилам поведения.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Б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Hlk190820762"/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22911" w:rsidRPr="00F22911" w:rsidTr="001225BA">
        <w:tc>
          <w:tcPr>
            <w:tcW w:w="3510" w:type="dxa"/>
            <w:gridSpan w:val="2"/>
          </w:tcPr>
          <w:p w:rsidR="00F22911" w:rsidRPr="00F22911" w:rsidRDefault="00F22911" w:rsidP="00F2291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20505"/>
            <w:bookmarkEnd w:id="0"/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  <w:p w:rsidR="00F22911" w:rsidRPr="00F22911" w:rsidRDefault="00F22911" w:rsidP="00F2291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Деонтология журналистики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выработанное содружеством журналистов представление об обязательствах перед обществом, которые журналисты добровольно берут на себя, сообразуясь с местом и ролью </w:t>
            </w: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своей профессии в общественной жизни.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Профессиональный долг журналиста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этики, рассматривающий проблемы долга и ответственности, нравственных принципов поведения журналиста.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Должное в журналистике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воспринятая людьми, включенная ими в свои личные мировоззренческие установки и в собственную стратегию поведения.</w:t>
            </w:r>
          </w:p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bookmarkEnd w:id="1"/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F22911">
        <w:rPr>
          <w:rFonts w:ascii="Times New Roman" w:eastAsia="Calibri" w:hAnsi="Times New Roman" w:cs="Times New Roman"/>
          <w:sz w:val="28"/>
          <w:szCs w:val="28"/>
        </w:rPr>
        <w:t>1-Б, 2-А, 3-В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22911" w:rsidRPr="00F22911" w:rsidTr="001225BA">
        <w:tc>
          <w:tcPr>
            <w:tcW w:w="3510" w:type="dxa"/>
            <w:gridSpan w:val="2"/>
          </w:tcPr>
          <w:p w:rsidR="00F22911" w:rsidRPr="00F22911" w:rsidRDefault="00F22911" w:rsidP="00F2291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  <w:p w:rsidR="00F22911" w:rsidRPr="00F22911" w:rsidRDefault="00F22911" w:rsidP="00F22911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tabs>
                <w:tab w:val="center" w:pos="138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Долг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iCs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iCs/>
                <w:sz w:val="28"/>
                <w:szCs w:val="28"/>
              </w:rPr>
              <w:t xml:space="preserve">высшее предназначение деятельности и синтез её принципов.  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Миссия 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обозначение внутренних побуждений, возникающих в человеке в ответ на отношения с внешним миром, в том числе со своей профессиональной средой</w:t>
            </w: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F22911" w:rsidRPr="00F22911" w:rsidRDefault="00F22911" w:rsidP="00F2291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Этический стандарт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ориентир, сформированный на основе моральной установки</w:t>
            </w:r>
            <w:r w:rsidRPr="00F22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F2291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эпохами развития литературы и их определениями. Каждому элементу левого столбца соответствует только один элемент правого столбца.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F22911" w:rsidRPr="00F22911" w:rsidTr="001225BA">
        <w:tc>
          <w:tcPr>
            <w:tcW w:w="3652" w:type="dxa"/>
            <w:gridSpan w:val="2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Определения изучения</w:t>
            </w:r>
          </w:p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1)</w:t>
            </w: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Профессионал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</w:rPr>
              <w:t>Авторитет, приобретенный на основе квалификации и компетентности.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2)</w:t>
            </w: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Образец моральный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F22911" w:rsidRPr="00836FB3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836FB3">
              <w:rPr>
                <w:rFonts w:ascii="Times New Roman" w:eastAsia="Times New Roman" w:hAnsi="Times New Roman" w:cs="Times New Roman"/>
                <w:bCs/>
                <w:sz w:val="28"/>
                <w:lang w:eastAsia="ru-RU"/>
              </w:rPr>
              <w:t>человек, который знает свои профессиональные возможности, постоянно их повышает и никогда не действует вне рамок своей компетенции.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3)</w:t>
            </w: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Авторитет профессиональный</w:t>
            </w: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F22911"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F22911" w:rsidRPr="00F22911" w:rsidRDefault="00F22911" w:rsidP="00F22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F22911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 xml:space="preserve">образец личности, эталон поведения, который включает в себя наилучшие </w:t>
            </w:r>
            <w:r w:rsidRPr="00F22911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lastRenderedPageBreak/>
              <w:t>моральные качества.</w:t>
            </w:r>
          </w:p>
        </w:tc>
      </w:tr>
      <w:tr w:rsidR="00F22911" w:rsidRPr="00F22911" w:rsidTr="001225BA">
        <w:tc>
          <w:tcPr>
            <w:tcW w:w="534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3118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  <w:tc>
          <w:tcPr>
            <w:tcW w:w="5670" w:type="dxa"/>
          </w:tcPr>
          <w:p w:rsidR="00F22911" w:rsidRPr="00F22911" w:rsidRDefault="00F22911" w:rsidP="00F22911">
            <w:pPr>
              <w:jc w:val="both"/>
              <w:rPr>
                <w:rFonts w:ascii="Times New Roman" w:eastAsia="Aptos" w:hAnsi="Times New Roman" w:cs="Times New Roman"/>
                <w:bCs/>
                <w:iCs/>
                <w:kern w:val="2"/>
                <w:sz w:val="28"/>
                <w:szCs w:val="28"/>
              </w:rPr>
            </w:pP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F22911"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F22911" w:rsidRPr="00F22911" w:rsidRDefault="00F22911" w:rsidP="00F2291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F22911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формирования </w:t>
      </w:r>
      <w:r w:rsidRPr="00F22911">
        <w:rPr>
          <w:rFonts w:ascii="Times New Roman" w:eastAsia="Calibri" w:hAnsi="Times New Roman" w:cs="Times New Roman"/>
          <w:i/>
          <w:sz w:val="28"/>
          <w:szCs w:val="28"/>
        </w:rPr>
        <w:t xml:space="preserve">этических норм </w:t>
      </w:r>
      <w:r w:rsidRPr="00F22911">
        <w:rPr>
          <w:rFonts w:ascii="Times New Roman" w:eastAsia="Calibri" w:hAnsi="Times New Roman" w:cs="Times New Roman"/>
          <w:i/>
          <w:iCs/>
          <w:sz w:val="28"/>
          <w:szCs w:val="28"/>
        </w:rPr>
        <w:t>в нужном порядке. З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апишите правильную последовательность букв слева направо: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А) традиция</w:t>
      </w:r>
      <w:r w:rsidR="00836FB3">
        <w:rPr>
          <w:rFonts w:ascii="Times New Roman" w:eastAsia="Calibri" w:hAnsi="Times New Roman" w:cs="Times New Roman"/>
          <w:sz w:val="28"/>
          <w:szCs w:val="28"/>
        </w:rPr>
        <w:t>;</w:t>
      </w:r>
      <w:r w:rsidRPr="00F229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Б) моральная рефлексия</w:t>
      </w:r>
      <w:r w:rsidR="00836F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В) социальное одобрение</w:t>
      </w:r>
      <w:r w:rsidR="00836FB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Г) практический опыт.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22911" w:rsidRPr="00F22911" w:rsidTr="001225BA">
        <w:tc>
          <w:tcPr>
            <w:tcW w:w="1667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деонтологического анализа труда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 Запишите правильную последовательность букв слева направо:</w:t>
      </w:r>
    </w:p>
    <w:p w:rsidR="00F22911" w:rsidRPr="00F22911" w:rsidRDefault="00836FB3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соотнесение с целями;</w:t>
      </w:r>
    </w:p>
    <w:p w:rsidR="00F22911" w:rsidRPr="00F22911" w:rsidRDefault="00836FB3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оценка исполнения;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В) о</w:t>
      </w:r>
      <w:r w:rsidR="00836FB3">
        <w:rPr>
          <w:rFonts w:ascii="Times New Roman" w:eastAsia="Calibri" w:hAnsi="Times New Roman" w:cs="Times New Roman"/>
          <w:sz w:val="28"/>
          <w:szCs w:val="28"/>
        </w:rPr>
        <w:t>ценка результатов и последствий;</w:t>
      </w:r>
    </w:p>
    <w:p w:rsidR="00F22911" w:rsidRPr="00F22911" w:rsidRDefault="00836FB3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оценка мотивов.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22911" w:rsidRPr="00F22911" w:rsidTr="001225BA">
        <w:tc>
          <w:tcPr>
            <w:tcW w:w="1667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Установите правильную последовательность</w:t>
      </w:r>
      <w:r w:rsidRPr="00F22911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развития ценностного сознания журналиста</w:t>
      </w:r>
      <w:r w:rsidRPr="00F22911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. Запишите правильную последовательность букв слева направо:</w:t>
      </w:r>
    </w:p>
    <w:p w:rsidR="00F22911" w:rsidRPr="00F22911" w:rsidRDefault="00836FB3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учеба на своих ошибках;</w:t>
      </w:r>
      <w:r w:rsidR="00F22911" w:rsidRPr="00F229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1" w:rsidRPr="00F22911" w:rsidRDefault="00836FB3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общее воспитание;</w:t>
      </w:r>
    </w:p>
    <w:p w:rsidR="00F22911" w:rsidRPr="00F22911" w:rsidRDefault="00836FB3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профессиональное становление;</w:t>
      </w:r>
      <w:r w:rsidR="00F22911" w:rsidRPr="00F229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2911" w:rsidRPr="00F22911" w:rsidRDefault="00F22911" w:rsidP="00F229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Г) усвоение чужого опыта.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22911" w:rsidRPr="00F22911" w:rsidTr="001225BA">
        <w:tc>
          <w:tcPr>
            <w:tcW w:w="1667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В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А</w:t>
            </w:r>
          </w:p>
        </w:tc>
        <w:tc>
          <w:tcPr>
            <w:tcW w:w="1588" w:type="dxa"/>
          </w:tcPr>
          <w:p w:rsidR="00F22911" w:rsidRPr="00F22911" w:rsidRDefault="00F22911" w:rsidP="00F22911">
            <w:pPr>
              <w:jc w:val="center"/>
              <w:rPr>
                <w:rFonts w:ascii="Times New Roman" w:eastAsia="Aptos" w:hAnsi="Times New Roman" w:cs="Aptos"/>
                <w:sz w:val="28"/>
              </w:rPr>
            </w:pPr>
            <w:r w:rsidRPr="00F22911">
              <w:rPr>
                <w:rFonts w:ascii="Times New Roman" w:eastAsia="Aptos" w:hAnsi="Times New Roman" w:cs="Aptos"/>
                <w:sz w:val="28"/>
              </w:rPr>
              <w:t>Г</w:t>
            </w:r>
          </w:p>
        </w:tc>
      </w:tr>
    </w:tbl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на дополнение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F2291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F22911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Деонтология – сложносоставное слово, в переводе с _________ означает «учение о должном». То есть это этические нормы, которые должны соблюдаться при выполнении какой-либо деятельности.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F22911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древнегреческого</w:t>
      </w:r>
      <w:r w:rsidRPr="00F22911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 xml:space="preserve">Статья М.В. Ломоносова «Рассуждение об обязанностях журналистов при изложении ими сочинений, предназначенных для поддержания свободы философии» стала первой работой мировой журналистики, которая и оказалась фундаментом 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 xml:space="preserve">____________ </w:t>
      </w:r>
      <w:r w:rsidRPr="00F22911">
        <w:rPr>
          <w:rFonts w:ascii="Times New Roman" w:eastAsia="Calibri" w:hAnsi="Times New Roman" w:cs="Times New Roman"/>
          <w:sz w:val="28"/>
          <w:szCs w:val="28"/>
        </w:rPr>
        <w:t>современной эпохи мультимедиа.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911">
        <w:rPr>
          <w:rFonts w:ascii="Times New Roman" w:eastAsia="Calibri" w:hAnsi="Times New Roman" w:cs="Times New Roman"/>
          <w:sz w:val="28"/>
          <w:szCs w:val="28"/>
        </w:rPr>
        <w:t>Правильный ответ: деонтологии</w:t>
      </w: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3.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Долг – это категория, в создании которой доминирует человеческий фактор. Это обозначение внутренних ______________, возникающих в человеке в ответ на отношения с внешним миром, в том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числе со своей профессиональной средой, на основе моральной установки.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F22911">
        <w:rPr>
          <w:rFonts w:ascii="Times New Roman" w:eastAsia="Aptos" w:hAnsi="Times New Roman" w:cs="Times New Roman"/>
          <w:kern w:val="2"/>
          <w:sz w:val="28"/>
          <w:szCs w:val="24"/>
          <w:shd w:val="clear" w:color="auto" w:fill="FFFFFF"/>
        </w:rPr>
        <w:t>побуждений</w:t>
      </w:r>
      <w:r w:rsidRPr="00F22911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:rsidR="00F22911" w:rsidRPr="00F22911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Должное – это объективно складывающиеся законы мироздания, которые для человека и ____________ выступают как объект познания, открывая возможность следовать им и, тем самым, регламентировать произвольное человеческое вмешательство в процесс развития жизни.</w:t>
      </w:r>
    </w:p>
    <w:p w:rsidR="00F22911" w:rsidRPr="00F22911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Правильный ответ: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общества.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F22911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пропущенные слова.</w:t>
      </w:r>
    </w:p>
    <w:p w:rsidR="00F22911" w:rsidRPr="00836FB3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Ключевой фрагмент должного для журналистики – её ______________ в общественной жизни и тот состав функций, через которые оно может реализоваться в текущий момент.</w:t>
      </w:r>
    </w:p>
    <w:p w:rsidR="00F22911" w:rsidRPr="00836FB3" w:rsidRDefault="00F22911" w:rsidP="00F2291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lastRenderedPageBreak/>
        <w:t xml:space="preserve">Правильный ответ: </w:t>
      </w: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предназначение</w:t>
      </w:r>
      <w:r w:rsidRPr="00836FB3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</w:pP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836FB3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</w:rPr>
        <w:t>Напишите пропущенное слово.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Этический стандарт – это _______________ ориентир, сформированный на основе моральной установки.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Pr="00836FB3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профессиональный.</w:t>
      </w:r>
    </w:p>
    <w:p w:rsidR="00F22911" w:rsidRPr="00836FB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36FB3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F22911" w:rsidRPr="00F22911" w:rsidRDefault="00F22911" w:rsidP="00F229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Как исторически развивалось представление о должном в журналистике?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836FB3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DF4CA3" w:rsidRPr="00DF4CA3" w:rsidRDefault="00DF4CA3" w:rsidP="00DF4C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F4CA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Как особый род деятельности журналистика зародилась в задолго до того, как обрела профессиональный статус. Её вызвала к жизни необходимость человека ориентироваться в событиях – тех изменениях действительности, которые могут повлиять на привычные обстоятельства, создавая неожиданные сложности. На стыке ХVI и ХVII веков – в пору формирования в обществе капиталистических отношений, когда резко возросла насыщенность жизни серьёзными изменениями и созрели условия для быстрого распространения сообщений о них, – она утвердилась как профессия, взявшая на себя труд производить тексты, несущие в себе сведения такого типа. Постепенно за ней закрепилась обязанность оперативно информировать общество о значимых для всех переменах в текущем положении дел – об этом говорят исторические свидетельства. По мере того, как обнаруживалось, что журналистский текст обладает большими управляющими возможностями, а каналы распространения журналистских сообщений легко поддаются дополнительной загрузке, в них стали концентрироваться, помимо журналистских, материалы, создаваемые другими видами деятельности – официальные сообщения государственного характера, политические реляции, суждения по поводу литературно-художественных произведений, сами литературно-художественные произведения, мнения об актуальных событиях, сводки погоды, рекламные объявления.</w:t>
      </w:r>
    </w:p>
    <w:p w:rsid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6E6E92" w:rsidRPr="00F22911" w:rsidRDefault="006E6E92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Назовите основные императивы журналистики.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Время выполнения – </w:t>
      </w:r>
      <w:r w:rsidR="00836FB3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DF4CA3" w:rsidRPr="00DF4CA3" w:rsidRDefault="00DF4CA3" w:rsidP="00DF4C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F4CA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F4CA3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Поскольку журналистика является одним из видов социальной деятельности и непосредственно входит в такую её сферу, как информационное производство, – выполнять свои функции как деятельность, как социальный институт она может только одним путём. Этот путь – создание информационных продуктов, необходимость которых для общества вызвала ее к жизни и, тем самым, обусловила их устойчивые свойства. Следовательно, нам открывается ещё один компонент должного для журналистики: особый характер ее продукции, которая должна отвечать требованиям, задаваемым данной закономерностью. Функционирование журналистики, являя собой базовый процесс реализации её функций, протекает как целенаправленное взаимодействие со средой и может быть результативным, если обстоятельства благоприятствуют такому взаимодействию, не создают для него помех.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F2291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Как определяется профессиональный долг современного журналиста в «Международных принципах журналистской этики»?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DA50BA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bookmarkStart w:id="2" w:name="_GoBack"/>
      <w:bookmarkEnd w:id="2"/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DF4CA3" w:rsidRPr="00DF4CA3" w:rsidRDefault="00DF4CA3" w:rsidP="00DF4CA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F4CA3"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Содержание профессионального долга современного журналиста описано в «Международных принципах журналистской этики», принятых на IV консультативной встрече международных и региональных журналистских организаций, проходившей в 1984 г. в Париже и Праге. Этот документ гласит: «Первейшая задача журналиста – гарантировать людям получение правдивой и достоверной информации посредством честного отражения объективной реальности». Именно в такой гарантии и заключена сердцевина общей формулы профессионального долга. заботиться о том, «чтобы общественность получала достаточно материала, позволяющего ей сформировать точное и связное представление о мире»; способствовать «общедоступности в работе средств массовой информации»; в выступать «за всеобщие ценности гуманизма, прежде всего за мир, демократию, социальный прогресс, права человека и национальное освобождение»; всемерно противодействовать «тираническим режимам, колониализму и неоколониализму, а также другим бедствиям, причиняющим человечеству страдания , таким , как нищета, недоедание, болезни»; «способствовать процессу демократизации международных отношений в области информации и коммуникации, в особенности охранять и укреплять мир и дружеские отношения между народами и государствами».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22911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УК-10 (УК-10.1, УК-10.2), ОПК-7 (ОПК-7.1, ОПК-7.2, ПК-4 (ПК-4.1, ПК-4.2, ПК-4.3)</w:t>
      </w:r>
    </w:p>
    <w:p w:rsidR="00F22911" w:rsidRPr="00F22911" w:rsidRDefault="00F22911" w:rsidP="00F2291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F22911" w:rsidRPr="00F22911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4E" w:rsidRDefault="00F52C4E">
      <w:pPr>
        <w:spacing w:after="0" w:line="240" w:lineRule="auto"/>
      </w:pPr>
      <w:r>
        <w:separator/>
      </w:r>
    </w:p>
  </w:endnote>
  <w:endnote w:type="continuationSeparator" w:id="0">
    <w:p w:rsidR="00F52C4E" w:rsidRDefault="00F5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F22911" w:rsidP="00DF4CA3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50B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4E" w:rsidRDefault="00F52C4E">
      <w:pPr>
        <w:spacing w:after="0" w:line="240" w:lineRule="auto"/>
      </w:pPr>
      <w:r>
        <w:separator/>
      </w:r>
    </w:p>
  </w:footnote>
  <w:footnote w:type="continuationSeparator" w:id="0">
    <w:p w:rsidR="00F52C4E" w:rsidRDefault="00F52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911"/>
    <w:rsid w:val="006C5DFD"/>
    <w:rsid w:val="006E6E92"/>
    <w:rsid w:val="0073090F"/>
    <w:rsid w:val="007808E4"/>
    <w:rsid w:val="00836FB3"/>
    <w:rsid w:val="00854F42"/>
    <w:rsid w:val="008742D8"/>
    <w:rsid w:val="00B66804"/>
    <w:rsid w:val="00C21F8A"/>
    <w:rsid w:val="00DA50BA"/>
    <w:rsid w:val="00DF4CA3"/>
    <w:rsid w:val="00DF5710"/>
    <w:rsid w:val="00F22911"/>
    <w:rsid w:val="00F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5EBF"/>
  <w15:docId w15:val="{0D02A391-93AD-4C98-8AC9-AAD243BC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uiPriority w:val="99"/>
    <w:unhideWhenUsed/>
    <w:rsid w:val="00F2291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22911"/>
    <w:rPr>
      <w:rFonts w:ascii="Times New Roman" w:hAnsi="Times New Roman"/>
      <w:sz w:val="28"/>
    </w:rPr>
  </w:style>
  <w:style w:type="table" w:customStyle="1" w:styleId="10">
    <w:name w:val="Сетка таблицы1"/>
    <w:basedOn w:val="a1"/>
    <w:next w:val="a5"/>
    <w:uiPriority w:val="39"/>
    <w:rsid w:val="00F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a4"/>
    <w:uiPriority w:val="99"/>
    <w:unhideWhenUsed/>
    <w:rsid w:val="00F229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F22911"/>
  </w:style>
  <w:style w:type="table" w:styleId="a5">
    <w:name w:val="Table Grid"/>
    <w:basedOn w:val="a1"/>
    <w:uiPriority w:val="59"/>
    <w:rsid w:val="00F2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dcterms:created xsi:type="dcterms:W3CDTF">2025-05-13T11:15:00Z</dcterms:created>
  <dcterms:modified xsi:type="dcterms:W3CDTF">2025-09-30T17:14:00Z</dcterms:modified>
</cp:coreProperties>
</file>