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0DC8C" w14:textId="558FEE6F" w:rsidR="000A1B49" w:rsidRPr="0083043A" w:rsidRDefault="000A1B49" w:rsidP="000B1427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Комплект оценочных материалов по дисциплине</w:t>
      </w:r>
    </w:p>
    <w:p w14:paraId="0592388B" w14:textId="535197C7" w:rsidR="000A1B49" w:rsidRPr="0083043A" w:rsidRDefault="001E6071" w:rsidP="00937B17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 xml:space="preserve">«Современные </w:t>
      </w:r>
      <w:proofErr w:type="spellStart"/>
      <w:r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медиасистемы</w:t>
      </w:r>
      <w:proofErr w:type="spellEnd"/>
      <w:r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»</w:t>
      </w:r>
    </w:p>
    <w:p w14:paraId="249C1301" w14:textId="77777777" w:rsidR="0072436B" w:rsidRPr="0083043A" w:rsidRDefault="0072436B" w:rsidP="000A1B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92CC1FE" w14:textId="4AF09F5B" w:rsidR="000A1B49" w:rsidRPr="0074383C" w:rsidRDefault="000A1B49" w:rsidP="00775D97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6690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045EFBDA" w14:textId="77777777" w:rsidR="000A1B49" w:rsidRPr="0074383C" w:rsidRDefault="000A1B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335DC75" w14:textId="6CA8D90F" w:rsidR="00BB705E" w:rsidRPr="0074383C" w:rsidRDefault="00FF5F6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74383C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74383C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12ED546" w14:textId="42B74CBB" w:rsidR="0072436B" w:rsidRPr="0074383C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74383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B70067" w:rsidRPr="0074383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2920D99B" w14:textId="77777777" w:rsidR="00081965" w:rsidRPr="001E6071" w:rsidRDefault="00081965" w:rsidP="001E60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475A0A97" w14:textId="53AFDBAD" w:rsidR="00D45A24" w:rsidRPr="001E6071" w:rsidRDefault="001E6071" w:rsidP="00A733CF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1E60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Какое из свойств </w:t>
      </w:r>
      <w:proofErr w:type="spellStart"/>
      <w:r w:rsidRPr="001E60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медиасистемы</w:t>
      </w:r>
      <w:proofErr w:type="spellEnd"/>
      <w:r w:rsidRPr="001E60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относится к статическим</w:t>
      </w:r>
      <w:r w:rsidR="00FF6843" w:rsidRPr="001E607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?</w:t>
      </w:r>
    </w:p>
    <w:p w14:paraId="56A4B2BF" w14:textId="4C2FB460" w:rsidR="00DA52FC" w:rsidRPr="001E6071" w:rsidRDefault="00A91AAE" w:rsidP="001E6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1E607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</w:t>
      </w:r>
      <w:r w:rsidR="00D45A24" w:rsidRPr="001E607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</w:t>
      </w:r>
      <w:r w:rsidR="001E6071" w:rsidRPr="001E6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функциональность</w:t>
      </w:r>
      <w:r w:rsidR="00D45A24" w:rsidRPr="001E607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</w:p>
    <w:p w14:paraId="4353A536" w14:textId="151B28FD" w:rsidR="00DA52FC" w:rsidRPr="001E6071" w:rsidRDefault="00A91AAE" w:rsidP="001E6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1E607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</w:t>
      </w:r>
      <w:r w:rsidR="00742C98" w:rsidRPr="001E607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) </w:t>
      </w:r>
      <w:r w:rsidR="001E6071" w:rsidRPr="001E6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целостность </w:t>
      </w:r>
    </w:p>
    <w:p w14:paraId="7B42AAFD" w14:textId="208246E5" w:rsidR="00DA52FC" w:rsidRPr="001E6071" w:rsidRDefault="00A91AAE" w:rsidP="001E6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1E607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</w:t>
      </w:r>
      <w:r w:rsidR="00742C98" w:rsidRPr="001E607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) </w:t>
      </w:r>
      <w:r w:rsidR="001E6071" w:rsidRPr="001E607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изменчивость во времени</w:t>
      </w:r>
      <w:r w:rsidR="001E6071" w:rsidRPr="001E607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</w:p>
    <w:p w14:paraId="27E1D185" w14:textId="456F7385" w:rsidR="00023FAB" w:rsidRPr="001E6071" w:rsidRDefault="00A91AAE" w:rsidP="001E6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1E607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Г</w:t>
      </w:r>
      <w:r w:rsidR="00742C98" w:rsidRPr="001E607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) </w:t>
      </w:r>
      <w:proofErr w:type="spellStart"/>
      <w:r w:rsidR="001E6071" w:rsidRPr="001E607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стимулируемость</w:t>
      </w:r>
      <w:proofErr w:type="spellEnd"/>
      <w:r w:rsidR="001E6071" w:rsidRPr="001E6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220747B" w14:textId="28D0D2B9" w:rsidR="00D45A24" w:rsidRPr="00A83465" w:rsidRDefault="00D45A24" w:rsidP="00A8346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A83465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Правильный ответ:</w:t>
      </w:r>
      <w:r w:rsidR="00742C98" w:rsidRPr="00A8346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="00A91AAE" w:rsidRPr="00A83465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</w:t>
      </w:r>
    </w:p>
    <w:p w14:paraId="274DC730" w14:textId="31FD88F0" w:rsidR="00A91AAE" w:rsidRPr="001E6071" w:rsidRDefault="00A91AAE" w:rsidP="001E6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1E607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1E6071" w:rsidRPr="001E607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ОПК-5</w:t>
      </w:r>
    </w:p>
    <w:p w14:paraId="2A228E61" w14:textId="77777777" w:rsidR="00DA52FC" w:rsidRPr="001E6071" w:rsidRDefault="00DA52FC" w:rsidP="001E6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</w:pPr>
    </w:p>
    <w:p w14:paraId="47CA8761" w14:textId="640310C4" w:rsidR="00D45A24" w:rsidRPr="001E6071" w:rsidRDefault="001E6071" w:rsidP="00A733CF">
      <w:pPr>
        <w:pStyle w:val="a6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1E60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Какой подход к изучению </w:t>
      </w:r>
      <w:proofErr w:type="spellStart"/>
      <w:r w:rsidRPr="001E60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медиасистем</w:t>
      </w:r>
      <w:proofErr w:type="spellEnd"/>
      <w:r w:rsidRPr="001E60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предполагает анализ взаимодействия всех элементов</w:t>
      </w:r>
      <w:r w:rsidR="00D45A24" w:rsidRPr="001E6071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?</w:t>
      </w:r>
    </w:p>
    <w:p w14:paraId="314243F9" w14:textId="46A0CB36" w:rsidR="00DA52FC" w:rsidRPr="001E6071" w:rsidRDefault="00742C98" w:rsidP="001E6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1E607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А) </w:t>
      </w:r>
      <w:r w:rsidR="001E6071" w:rsidRPr="001E6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контент-анализ </w:t>
      </w:r>
    </w:p>
    <w:p w14:paraId="322CD9AA" w14:textId="0EC9A6D5" w:rsidR="00DA52FC" w:rsidRPr="001E6071" w:rsidRDefault="00742C98" w:rsidP="001E6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1E607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Б) </w:t>
      </w:r>
      <w:r w:rsidR="001E6071" w:rsidRPr="001E607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дифференцированный анализ</w:t>
      </w:r>
    </w:p>
    <w:p w14:paraId="2C286D39" w14:textId="4A99F144" w:rsidR="00DA52FC" w:rsidRPr="001E6071" w:rsidRDefault="00DA52FC" w:rsidP="001E6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1E607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В) </w:t>
      </w:r>
      <w:r w:rsidR="001E6071" w:rsidRPr="001E6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системный подход </w:t>
      </w:r>
    </w:p>
    <w:p w14:paraId="3FB868FC" w14:textId="4848A140" w:rsidR="00D45A24" w:rsidRPr="001E6071" w:rsidRDefault="00742C98" w:rsidP="001E6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1E607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Г) </w:t>
      </w:r>
      <w:r w:rsidR="001E6071" w:rsidRPr="001E6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феноменологический подход </w:t>
      </w:r>
    </w:p>
    <w:p w14:paraId="23826CC4" w14:textId="3777FCCF" w:rsidR="0035630E" w:rsidRPr="001E6071" w:rsidRDefault="0035630E" w:rsidP="001E607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1E6071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Правильный ответ:</w:t>
      </w:r>
      <w:r w:rsidRPr="001E607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="001E6071" w:rsidRPr="001E607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</w:t>
      </w:r>
    </w:p>
    <w:p w14:paraId="5D93660E" w14:textId="1DD4EF69" w:rsidR="0035630E" w:rsidRPr="001E6071" w:rsidRDefault="0035630E" w:rsidP="001E607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1E607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1E6071" w:rsidRPr="001E607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ОПК-5</w:t>
      </w:r>
    </w:p>
    <w:p w14:paraId="26447BC9" w14:textId="3FD743A0" w:rsidR="00734AE6" w:rsidRPr="001E6071" w:rsidRDefault="00734AE6" w:rsidP="001E6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</w:pPr>
    </w:p>
    <w:p w14:paraId="404A3AA0" w14:textId="63219CD9" w:rsidR="00FF6843" w:rsidRPr="001E6071" w:rsidRDefault="001E6071" w:rsidP="00A733CF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</w:pPr>
      <w:r w:rsidRPr="001E60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Какая характеристика относится к клиповому сознанию в современной </w:t>
      </w:r>
      <w:proofErr w:type="spellStart"/>
      <w:r w:rsidRPr="001E60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медиасистеме</w:t>
      </w:r>
      <w:proofErr w:type="spellEnd"/>
      <w:r w:rsidR="0035630E" w:rsidRPr="001E607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?</w:t>
      </w:r>
    </w:p>
    <w:p w14:paraId="6AB580B5" w14:textId="2518E173" w:rsidR="0035630E" w:rsidRPr="001E6071" w:rsidRDefault="0035630E" w:rsidP="00A83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1E607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А) </w:t>
      </w:r>
      <w:r w:rsidR="001E6071" w:rsidRPr="001E6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глубокий анализ </w:t>
      </w:r>
      <w:proofErr w:type="spellStart"/>
      <w:r w:rsidR="001E6071" w:rsidRPr="001E607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лонгридов</w:t>
      </w:r>
      <w:proofErr w:type="spellEnd"/>
      <w:r w:rsidR="001E6071" w:rsidRPr="001E6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0179910" w14:textId="0F4DF376" w:rsidR="0035630E" w:rsidRPr="001E6071" w:rsidRDefault="0035630E" w:rsidP="00A83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1E607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Б) </w:t>
      </w:r>
      <w:r w:rsidR="001E6071" w:rsidRPr="001E6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преобладание </w:t>
      </w:r>
      <w:proofErr w:type="spellStart"/>
      <w:r w:rsidR="001E6071" w:rsidRPr="001E6071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аудиоконтента</w:t>
      </w:r>
      <w:proofErr w:type="spellEnd"/>
      <w:r w:rsidR="001E6071" w:rsidRPr="001E6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457D793" w14:textId="5FF0383B" w:rsidR="0035630E" w:rsidRPr="001E6071" w:rsidRDefault="0035630E" w:rsidP="00A83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1E607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В) </w:t>
      </w:r>
      <w:r w:rsidR="001E6071" w:rsidRPr="001E6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 от визуализации </w:t>
      </w:r>
    </w:p>
    <w:p w14:paraId="5D205DF0" w14:textId="59FDF02F" w:rsidR="00023FAB" w:rsidRPr="001E6071" w:rsidRDefault="0035630E" w:rsidP="00A83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</w:pPr>
      <w:r w:rsidRPr="001E607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Г</w:t>
      </w:r>
      <w:r w:rsidR="003218D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</w:t>
      </w:r>
      <w:r w:rsidR="001E6071" w:rsidRPr="001E6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фрагментарное восприятие информации</w:t>
      </w:r>
    </w:p>
    <w:p w14:paraId="20A04FBC" w14:textId="2498AEC1" w:rsidR="00D45A24" w:rsidRPr="001E6071" w:rsidRDefault="00D45A24" w:rsidP="00A83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1E6071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Правильный ответ:</w:t>
      </w:r>
      <w:r w:rsidR="00742C98" w:rsidRPr="001E607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="001E6071" w:rsidRPr="001E607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Г</w:t>
      </w:r>
    </w:p>
    <w:p w14:paraId="3876D49B" w14:textId="20EB8489" w:rsidR="00DA52FC" w:rsidRPr="001E6071" w:rsidRDefault="00DA52FC" w:rsidP="00A8346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E607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1E6071" w:rsidRPr="001E607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ОПК-5</w:t>
      </w:r>
    </w:p>
    <w:p w14:paraId="051BE510" w14:textId="77777777" w:rsidR="00DA52FC" w:rsidRPr="001E6071" w:rsidRDefault="00DA52FC" w:rsidP="00356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</w:pPr>
    </w:p>
    <w:p w14:paraId="64458754" w14:textId="0D076898" w:rsidR="00081965" w:rsidRPr="0083043A" w:rsidRDefault="00081965" w:rsidP="00133FB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2303AB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 w:rsidR="00B70067" w:rsidRPr="002303AB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3998ADB" w14:textId="77777777" w:rsidR="001871F0" w:rsidRPr="00EA29C9" w:rsidRDefault="001871F0" w:rsidP="00EA29C9">
      <w:pPr>
        <w:spacing w:after="0" w:line="240" w:lineRule="auto"/>
        <w:ind w:left="851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94B1CDD" w14:textId="3EBF92BD" w:rsidR="00381C20" w:rsidRPr="00FF7D62" w:rsidRDefault="00FF7D62" w:rsidP="00A733CF">
      <w:pPr>
        <w:pStyle w:val="a6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bookmarkStart w:id="0" w:name="_Hlk188713728"/>
      <w:r w:rsidRPr="00FF7D62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 xml:space="preserve">Какие глобальные тенденции характерны для современных </w:t>
      </w:r>
      <w:proofErr w:type="spellStart"/>
      <w:r w:rsidRPr="00FF7D62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медиасистем</w:t>
      </w:r>
      <w:proofErr w:type="spellEnd"/>
      <w:r w:rsidR="00DA52FC" w:rsidRPr="00FF7D6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?</w:t>
      </w:r>
      <w:r w:rsidR="00381C20" w:rsidRPr="00FF7D6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</w:p>
    <w:p w14:paraId="4E961CF1" w14:textId="550B7F6F" w:rsidR="00DA52FC" w:rsidRPr="00FF7D62" w:rsidRDefault="006469D7" w:rsidP="002303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F7D6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А) </w:t>
      </w:r>
      <w:r w:rsidR="00FF7D62" w:rsidRPr="00FF7D6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конвергенция традиционных и цифровых медиа </w:t>
      </w:r>
    </w:p>
    <w:p w14:paraId="6FE12B1B" w14:textId="682972A2" w:rsidR="00DA52FC" w:rsidRPr="00FF7D62" w:rsidRDefault="006469D7" w:rsidP="002303AB">
      <w:pPr>
        <w:pStyle w:val="a6"/>
        <w:tabs>
          <w:tab w:val="num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F7D6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Б) </w:t>
      </w:r>
      <w:r w:rsidR="00FF7D62" w:rsidRPr="00FF7D6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рост </w:t>
      </w:r>
      <w:proofErr w:type="spellStart"/>
      <w:r w:rsidR="00FF7D62" w:rsidRPr="00FF7D6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информальных</w:t>
      </w:r>
      <w:proofErr w:type="spellEnd"/>
      <w:r w:rsidR="00FF7D62" w:rsidRPr="00FF7D6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медиа (</w:t>
      </w:r>
      <w:proofErr w:type="spellStart"/>
      <w:r w:rsidR="00FF7D62" w:rsidRPr="00FF7D6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блогерство</w:t>
      </w:r>
      <w:proofErr w:type="spellEnd"/>
      <w:r w:rsidR="00FF7D62" w:rsidRPr="00FF7D6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)</w:t>
      </w:r>
      <w:r w:rsidR="002303AB" w:rsidRPr="00FF7D6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</w:p>
    <w:p w14:paraId="2C3F97AE" w14:textId="228B70B6" w:rsidR="00DA52FC" w:rsidRPr="00FF7D62" w:rsidRDefault="006469D7" w:rsidP="002303AB">
      <w:pPr>
        <w:pStyle w:val="a6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F7D6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В) </w:t>
      </w:r>
      <w:r w:rsidR="00FF7D62" w:rsidRPr="00FF7D6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централизация управления контентом </w:t>
      </w:r>
    </w:p>
    <w:p w14:paraId="1EAAC534" w14:textId="23BBD7F5" w:rsidR="00DA52FC" w:rsidRPr="00FF7D62" w:rsidRDefault="006469D7" w:rsidP="002303AB">
      <w:pPr>
        <w:pStyle w:val="a6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F7D6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Г) </w:t>
      </w:r>
      <w:r w:rsidR="00FF7D62" w:rsidRPr="00FF7D6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сокращение роли социальных сетей </w:t>
      </w:r>
    </w:p>
    <w:p w14:paraId="4EC3EFBB" w14:textId="7E89885A" w:rsidR="006469D7" w:rsidRPr="002303AB" w:rsidRDefault="00DA52FC" w:rsidP="002303A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303AB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Правильные ответы:</w:t>
      </w:r>
      <w:r w:rsidR="001E607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="00FF7D6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А, </w:t>
      </w:r>
      <w:r w:rsidR="002303AB" w:rsidRPr="002303A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</w:t>
      </w:r>
    </w:p>
    <w:p w14:paraId="6EA00D4A" w14:textId="1DFDEAE2" w:rsidR="006469D7" w:rsidRDefault="006469D7" w:rsidP="002303AB">
      <w:pPr>
        <w:spacing w:after="0" w:line="240" w:lineRule="auto"/>
        <w:ind w:firstLine="709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303A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ндикаторы): </w:t>
      </w:r>
      <w:r w:rsidR="001E607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ОПК-5</w:t>
      </w:r>
    </w:p>
    <w:p w14:paraId="1E7F7D9D" w14:textId="77777777" w:rsidR="002303AB" w:rsidRDefault="002303AB" w:rsidP="002303A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31C7CB37" w14:textId="61311B02" w:rsidR="002303AB" w:rsidRPr="00FF7D62" w:rsidRDefault="00FF7D62" w:rsidP="00A733CF">
      <w:pPr>
        <w:pStyle w:val="a6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F7D62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 xml:space="preserve">Какие проблемы возникают при внедрении новых </w:t>
      </w:r>
      <w:proofErr w:type="spellStart"/>
      <w:r w:rsidRPr="00FF7D62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медиатехнологий</w:t>
      </w:r>
      <w:proofErr w:type="spellEnd"/>
      <w:r w:rsidR="002303AB" w:rsidRPr="00FF7D62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?</w:t>
      </w:r>
    </w:p>
    <w:p w14:paraId="3308C699" w14:textId="2774E770" w:rsidR="00DA52FC" w:rsidRPr="00FF7D62" w:rsidRDefault="006469D7" w:rsidP="002303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F7D6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А) </w:t>
      </w:r>
      <w:r w:rsidR="00FF7D62" w:rsidRPr="00FF7D6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цифровое неравенство </w:t>
      </w:r>
    </w:p>
    <w:p w14:paraId="72B79BA5" w14:textId="4812638D" w:rsidR="00DA52FC" w:rsidRPr="00FF7D62" w:rsidRDefault="006469D7" w:rsidP="002303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F7D6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Б) </w:t>
      </w:r>
      <w:r w:rsidR="00FF7D62" w:rsidRPr="00FF7D6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снижение качества контента </w:t>
      </w:r>
    </w:p>
    <w:p w14:paraId="08DAEE66" w14:textId="3D203AC4" w:rsidR="00DA52FC" w:rsidRPr="00FF7D62" w:rsidRDefault="006469D7" w:rsidP="002303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F7D6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В) </w:t>
      </w:r>
      <w:r w:rsidR="00FF7D62" w:rsidRPr="00FF7D6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угрозы информационной безопасности </w:t>
      </w:r>
    </w:p>
    <w:p w14:paraId="51F8706F" w14:textId="729BBE2C" w:rsidR="00FF7D62" w:rsidRPr="00FF7D62" w:rsidRDefault="006469D7" w:rsidP="00FF7D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</w:pPr>
      <w:r w:rsidRPr="00FF7D6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Г) </w:t>
      </w:r>
      <w:r w:rsidR="00FF7D62" w:rsidRPr="00FF7D6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увеличение государственного контроля </w:t>
      </w:r>
    </w:p>
    <w:p w14:paraId="42F17FC4" w14:textId="29922AD4" w:rsidR="006469D7" w:rsidRPr="00FF7D62" w:rsidRDefault="00DA52FC" w:rsidP="002303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F7D62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Правильные ответы:</w:t>
      </w:r>
      <w:r w:rsidR="00FF7D62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 xml:space="preserve"> </w:t>
      </w:r>
      <w:r w:rsidR="00FF7D62" w:rsidRPr="00FF7D6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</w:t>
      </w:r>
      <w:r w:rsidR="006469D7" w:rsidRPr="00FF7D6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 В</w:t>
      </w:r>
    </w:p>
    <w:p w14:paraId="256A5BE3" w14:textId="7FCBC2BD" w:rsidR="006469D7" w:rsidRPr="00FF7D62" w:rsidRDefault="006469D7" w:rsidP="002303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</w:pPr>
      <w:r w:rsidRPr="00FF7D6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1E6071" w:rsidRPr="00FF7D6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ОПК-5</w:t>
      </w:r>
    </w:p>
    <w:p w14:paraId="01EBADFE" w14:textId="77777777" w:rsidR="006469D7" w:rsidRPr="00FF7D62" w:rsidRDefault="006469D7" w:rsidP="002303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</w:pPr>
    </w:p>
    <w:p w14:paraId="6A9C81C5" w14:textId="70683DCD" w:rsidR="00742C98" w:rsidRPr="00FF7D62" w:rsidRDefault="00FF7D62" w:rsidP="00FF21E8">
      <w:pPr>
        <w:pStyle w:val="a6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F7D62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 xml:space="preserve">Какие из перечисленных технологий способствуют развитию </w:t>
      </w:r>
      <w:proofErr w:type="spellStart"/>
      <w:r w:rsidRPr="00FF7D62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медиасистем</w:t>
      </w:r>
      <w:proofErr w:type="spellEnd"/>
      <w:r w:rsidR="00DA52FC" w:rsidRPr="00FF7D6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?</w:t>
      </w:r>
    </w:p>
    <w:p w14:paraId="29BA8B9B" w14:textId="7C565911" w:rsidR="00DA52FC" w:rsidRPr="00FF7D62" w:rsidRDefault="0042112F" w:rsidP="002303A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F7D6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А) </w:t>
      </w:r>
      <w:r w:rsidR="00FF7D62" w:rsidRPr="00FF7D6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искусственный интеллект для анализа аудитории </w:t>
      </w:r>
    </w:p>
    <w:p w14:paraId="748A9312" w14:textId="122EE12D" w:rsidR="00DA52FC" w:rsidRPr="00FF7D62" w:rsidRDefault="0042112F" w:rsidP="002303A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F7D6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Б) </w:t>
      </w:r>
      <w:proofErr w:type="spellStart"/>
      <w:r w:rsidR="00FF7D62" w:rsidRPr="00FF7D6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блокчейн</w:t>
      </w:r>
      <w:proofErr w:type="spellEnd"/>
      <w:r w:rsidR="00FF7D62" w:rsidRPr="00FF7D6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для защиты авторских прав </w:t>
      </w:r>
    </w:p>
    <w:p w14:paraId="03390A9C" w14:textId="097B45E7" w:rsidR="00DA52FC" w:rsidRPr="00FF7D62" w:rsidRDefault="0042112F" w:rsidP="002303A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F7D6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В) </w:t>
      </w:r>
      <w:r w:rsidR="00FF7D62" w:rsidRPr="00FF7D6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аналоговое радиовещание </w:t>
      </w:r>
    </w:p>
    <w:p w14:paraId="3E58B9E5" w14:textId="617331F1" w:rsidR="00DA52FC" w:rsidRPr="00FF7D62" w:rsidRDefault="0042112F" w:rsidP="002303A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F7D6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Г) </w:t>
      </w:r>
      <w:r w:rsidR="00FF7D62" w:rsidRPr="00FF7D6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виртуальная реальность для создания </w:t>
      </w:r>
      <w:proofErr w:type="spellStart"/>
      <w:r w:rsidR="00FF7D62" w:rsidRPr="00FF7D6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иммерсивного</w:t>
      </w:r>
      <w:proofErr w:type="spellEnd"/>
      <w:r w:rsidR="00FF7D62" w:rsidRPr="00FF7D6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контента </w:t>
      </w:r>
    </w:p>
    <w:p w14:paraId="3EBA41C9" w14:textId="3477A9F2" w:rsidR="0042112F" w:rsidRPr="00FF7D62" w:rsidRDefault="00DA52FC" w:rsidP="002303A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F7D62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Правильные ответы:</w:t>
      </w:r>
      <w:r w:rsidR="00FF7D62" w:rsidRPr="00FF7D6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А, </w:t>
      </w:r>
      <w:r w:rsidR="002303AB" w:rsidRPr="00FF7D6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Б, </w:t>
      </w:r>
      <w:r w:rsidR="0042112F" w:rsidRPr="00FF7D6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Г</w:t>
      </w:r>
    </w:p>
    <w:p w14:paraId="2C90C073" w14:textId="20863588" w:rsidR="0042112F" w:rsidRPr="00FF7D62" w:rsidRDefault="0042112F" w:rsidP="002303A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F7D6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1E6071" w:rsidRPr="00FF7D6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ОПК-5</w:t>
      </w:r>
    </w:p>
    <w:p w14:paraId="09C6EF19" w14:textId="77777777" w:rsidR="00C86CDE" w:rsidRPr="00FF7D62" w:rsidRDefault="00C86CDE" w:rsidP="002303A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CA2A43C" w14:textId="77777777"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83043A" w:rsidRDefault="00045EB6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0"/>
    <w:p w14:paraId="506B1554" w14:textId="283B7B1E" w:rsidR="00154077" w:rsidRPr="0083043A" w:rsidRDefault="00045EB6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3AC67CB4" w14:textId="77777777" w:rsidR="00440546" w:rsidRPr="0083043A" w:rsidRDefault="00440546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1" w:name="_Hlk188989496"/>
    </w:p>
    <w:p w14:paraId="3FADD245" w14:textId="6D40A716" w:rsidR="00837798" w:rsidRPr="00FF7D62" w:rsidRDefault="002303AB" w:rsidP="00A733CF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F7D62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 xml:space="preserve">Установите соответствие между </w:t>
      </w:r>
      <w:r w:rsidR="00FF7D62" w:rsidRPr="00FF7D62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 xml:space="preserve">законами, регулирующими работу </w:t>
      </w:r>
      <w:proofErr w:type="spellStart"/>
      <w:r w:rsidR="00FF7D62" w:rsidRPr="00FF7D62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медиасферы</w:t>
      </w:r>
      <w:proofErr w:type="spellEnd"/>
      <w:r w:rsidR="00FF7D62" w:rsidRPr="00FF7D62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,</w:t>
      </w:r>
      <w:r w:rsidRPr="00FF7D62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 xml:space="preserve"> и их </w:t>
      </w:r>
      <w:r w:rsidR="00FF7D62" w:rsidRPr="00FF7D62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назначением</w:t>
      </w:r>
      <w:r w:rsidR="0042112F" w:rsidRPr="00FF7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203"/>
      </w:tblGrid>
      <w:tr w:rsidR="001D5E27" w:rsidRPr="00FF7D62" w14:paraId="217BB536" w14:textId="77777777" w:rsidTr="001D5E27">
        <w:trPr>
          <w:trHeight w:val="236"/>
        </w:trPr>
        <w:tc>
          <w:tcPr>
            <w:tcW w:w="3544" w:type="dxa"/>
          </w:tcPr>
          <w:p w14:paraId="11B42F24" w14:textId="47772A48" w:rsidR="001D5E27" w:rsidRPr="00FF7D62" w:rsidRDefault="00FF7D62" w:rsidP="001D5E27">
            <w:pPr>
              <w:pStyle w:val="a6"/>
              <w:tabs>
                <w:tab w:val="left" w:pos="459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FF7D6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Закон</w:t>
            </w:r>
          </w:p>
        </w:tc>
        <w:tc>
          <w:tcPr>
            <w:tcW w:w="6203" w:type="dxa"/>
          </w:tcPr>
          <w:p w14:paraId="48813FDC" w14:textId="2B077AEF" w:rsidR="001D5E27" w:rsidRPr="00FF7D62" w:rsidRDefault="00FF7D62" w:rsidP="001D5E27">
            <w:pPr>
              <w:tabs>
                <w:tab w:val="left" w:pos="554"/>
              </w:tabs>
              <w:ind w:hanging="36"/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F7D6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Назначение</w:t>
            </w:r>
          </w:p>
        </w:tc>
      </w:tr>
      <w:tr w:rsidR="00F6216C" w:rsidRPr="00FF7D62" w14:paraId="2CEF36C2" w14:textId="77777777" w:rsidTr="002303AB">
        <w:trPr>
          <w:trHeight w:val="593"/>
        </w:trPr>
        <w:tc>
          <w:tcPr>
            <w:tcW w:w="3544" w:type="dxa"/>
          </w:tcPr>
          <w:p w14:paraId="402B1F00" w14:textId="50F08491" w:rsidR="00F6216C" w:rsidRPr="00FF7D62" w:rsidRDefault="00FF7D62" w:rsidP="00A733CF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ind w:left="0" w:firstLine="142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F7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 «О СМИ»</w:t>
            </w:r>
            <w:r w:rsidR="002303AB" w:rsidRPr="00FF7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03" w:type="dxa"/>
          </w:tcPr>
          <w:p w14:paraId="515109BB" w14:textId="0F0C72C6" w:rsidR="00F6216C" w:rsidRPr="00FF7D62" w:rsidRDefault="00F6216C" w:rsidP="00FF7D62">
            <w:pPr>
              <w:tabs>
                <w:tab w:val="left" w:pos="554"/>
              </w:tabs>
              <w:ind w:hanging="3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F7D6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="002303AB" w:rsidRPr="00FF7D6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 </w:t>
            </w:r>
            <w:r w:rsidR="00FF7D62" w:rsidRPr="00FF7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Регулирование распространения личной информации</w:t>
            </w:r>
            <w:r w:rsidR="00FF7D62" w:rsidRPr="00FF7D6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6216C" w:rsidRPr="00FF7D62" w14:paraId="3A50D435" w14:textId="77777777" w:rsidTr="002303AB">
        <w:trPr>
          <w:trHeight w:val="273"/>
        </w:trPr>
        <w:tc>
          <w:tcPr>
            <w:tcW w:w="3544" w:type="dxa"/>
          </w:tcPr>
          <w:p w14:paraId="70147290" w14:textId="1712CCFE" w:rsidR="00F6216C" w:rsidRPr="00FF7D62" w:rsidRDefault="00FF7D62" w:rsidP="00A733CF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ind w:left="0" w:firstLine="142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FF7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 «О защите персональных данных»</w:t>
            </w:r>
            <w:r w:rsidR="002303AB" w:rsidRPr="00FF7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03" w:type="dxa"/>
          </w:tcPr>
          <w:p w14:paraId="5B7BE018" w14:textId="1483D61F" w:rsidR="00F6216C" w:rsidRPr="00FF7D62" w:rsidRDefault="002303AB" w:rsidP="001D5E27">
            <w:pPr>
              <w:tabs>
                <w:tab w:val="left" w:pos="554"/>
              </w:tabs>
              <w:ind w:hanging="3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F7D6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 </w:t>
            </w:r>
            <w:r w:rsidR="00FF7D62" w:rsidRPr="00FF7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 содержанием рекламных материалов</w:t>
            </w:r>
            <w:r w:rsidR="00FF7D62" w:rsidRPr="00FF7D6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r w:rsidRPr="00FF7D6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Медиа формируют представление о важности тем</w:t>
            </w:r>
            <w:r w:rsidRPr="00FF7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6216C" w:rsidRPr="00FF7D62" w14:paraId="26ACF4DB" w14:textId="77777777" w:rsidTr="002303AB">
        <w:trPr>
          <w:trHeight w:val="607"/>
        </w:trPr>
        <w:tc>
          <w:tcPr>
            <w:tcW w:w="3544" w:type="dxa"/>
          </w:tcPr>
          <w:p w14:paraId="49E9C6C7" w14:textId="468EE4BF" w:rsidR="00F6216C" w:rsidRPr="00FF7D62" w:rsidRDefault="00FF7D62" w:rsidP="00A733CF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ind w:left="0" w:firstLine="142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FF7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 «О рекламе»</w:t>
            </w:r>
            <w:r w:rsidR="002303AB" w:rsidRPr="00FF7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03" w:type="dxa"/>
          </w:tcPr>
          <w:p w14:paraId="287B8BBF" w14:textId="67039D86" w:rsidR="00F6216C" w:rsidRPr="00FF7D62" w:rsidRDefault="00F6216C" w:rsidP="00FF7D62">
            <w:pPr>
              <w:tabs>
                <w:tab w:val="left" w:pos="554"/>
              </w:tabs>
              <w:ind w:hanging="3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F7D6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  <w:r w:rsidR="002303AB" w:rsidRPr="00FF7D6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 </w:t>
            </w:r>
            <w:r w:rsidR="00FF7D62" w:rsidRPr="00FF7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Определение правил работы </w:t>
            </w:r>
            <w:proofErr w:type="spellStart"/>
            <w:r w:rsidR="00FF7D62" w:rsidRPr="00FF7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медиаорганизаций</w:t>
            </w:r>
            <w:proofErr w:type="spellEnd"/>
            <w:r w:rsidR="00FF7D62" w:rsidRPr="00FF7D62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693A980F" w14:textId="673D8797" w:rsidR="00F6216C" w:rsidRPr="0042112F" w:rsidRDefault="00F6216C" w:rsidP="00F6216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243B2F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FF7D6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2112F" w:rsidRPr="0042112F"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 w:rsidR="00243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F7D6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2112F" w:rsidRPr="0042112F">
        <w:rPr>
          <w:rFonts w:ascii="Times New Roman" w:eastAsia="Times New Roman" w:hAnsi="Times New Roman" w:cs="Times New Roman"/>
          <w:sz w:val="28"/>
          <w:szCs w:val="28"/>
          <w:lang w:eastAsia="ru-RU"/>
        </w:rPr>
        <w:t>, 3</w:t>
      </w:r>
      <w:r w:rsidR="00243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303A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bookmarkEnd w:id="1"/>
    <w:p w14:paraId="479DE809" w14:textId="5C16779C" w:rsidR="002303AB" w:rsidRPr="002303AB" w:rsidRDefault="00D00DAA" w:rsidP="002303A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1E607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ОПК-5</w:t>
      </w:r>
      <w:r w:rsidR="002303A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</w:t>
      </w:r>
    </w:p>
    <w:p w14:paraId="477ECB13" w14:textId="77777777" w:rsidR="00FF7D62" w:rsidRDefault="00FF7D62" w:rsidP="000D10E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2715A75" w14:textId="4A6F48FE" w:rsidR="00427820" w:rsidRPr="00FF7D62" w:rsidRDefault="00FF7D62" w:rsidP="00A733CF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F7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Установите соответствие между проблемами </w:t>
      </w:r>
      <w:proofErr w:type="spellStart"/>
      <w:r w:rsidRPr="00FF7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медиасистем</w:t>
      </w:r>
      <w:proofErr w:type="spellEnd"/>
      <w:r w:rsidRPr="00FF7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их возможными решениями</w:t>
      </w:r>
      <w:r w:rsidR="0042112F" w:rsidRPr="00FF7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518"/>
      </w:tblGrid>
      <w:tr w:rsidR="001D5E27" w:rsidRPr="00FF7D62" w14:paraId="40BBC6BD" w14:textId="77777777" w:rsidTr="001D5E27">
        <w:tc>
          <w:tcPr>
            <w:tcW w:w="3119" w:type="dxa"/>
          </w:tcPr>
          <w:p w14:paraId="15931842" w14:textId="36A1B3A4" w:rsidR="001D5E27" w:rsidRPr="00FF7D62" w:rsidRDefault="00FF7D62" w:rsidP="00FF7D62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F7D6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Проблема</w:t>
            </w:r>
          </w:p>
        </w:tc>
        <w:tc>
          <w:tcPr>
            <w:tcW w:w="6518" w:type="dxa"/>
          </w:tcPr>
          <w:p w14:paraId="47166209" w14:textId="26D55830" w:rsidR="001D5E27" w:rsidRPr="00FF7D62" w:rsidRDefault="00FF7D62" w:rsidP="001D5E27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F7D6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Решение</w:t>
            </w:r>
          </w:p>
        </w:tc>
      </w:tr>
      <w:tr w:rsidR="00427820" w:rsidRPr="00FF7D62" w14:paraId="4E09F7C4" w14:textId="77777777" w:rsidTr="001D5E27">
        <w:tc>
          <w:tcPr>
            <w:tcW w:w="3119" w:type="dxa"/>
          </w:tcPr>
          <w:p w14:paraId="4638856A" w14:textId="19811443" w:rsidR="00427820" w:rsidRPr="00FF21E8" w:rsidRDefault="00FF7D62" w:rsidP="00FF21E8">
            <w:pPr>
              <w:pStyle w:val="a6"/>
              <w:numPr>
                <w:ilvl w:val="0"/>
                <w:numId w:val="15"/>
              </w:numPr>
              <w:ind w:left="457" w:hanging="28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F2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Цифровое неравенство </w:t>
            </w:r>
          </w:p>
        </w:tc>
        <w:tc>
          <w:tcPr>
            <w:tcW w:w="6518" w:type="dxa"/>
          </w:tcPr>
          <w:p w14:paraId="0163002A" w14:textId="264C402E" w:rsidR="00427820" w:rsidRPr="00FF7D62" w:rsidRDefault="00427820" w:rsidP="00FF7D62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F7D6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="00FF21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F7D62" w:rsidRPr="00FF7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технологий шифрования</w:t>
            </w:r>
          </w:p>
        </w:tc>
      </w:tr>
      <w:tr w:rsidR="00427820" w:rsidRPr="00FF7D62" w14:paraId="3F54BEB4" w14:textId="77777777" w:rsidTr="001D5E27">
        <w:tc>
          <w:tcPr>
            <w:tcW w:w="3119" w:type="dxa"/>
          </w:tcPr>
          <w:p w14:paraId="6F72EFFF" w14:textId="08B0E1A8" w:rsidR="00427820" w:rsidRPr="00FF21E8" w:rsidRDefault="00FF7D62" w:rsidP="00FF21E8">
            <w:pPr>
              <w:pStyle w:val="a6"/>
              <w:numPr>
                <w:ilvl w:val="0"/>
                <w:numId w:val="15"/>
              </w:numPr>
              <w:ind w:left="457" w:hanging="28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F2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Информационная безопасность </w:t>
            </w:r>
          </w:p>
        </w:tc>
        <w:tc>
          <w:tcPr>
            <w:tcW w:w="6518" w:type="dxa"/>
          </w:tcPr>
          <w:p w14:paraId="276DEE1E" w14:textId="2F16F15E" w:rsidR="00427820" w:rsidRPr="00FF7D62" w:rsidRDefault="00427820" w:rsidP="00FF7D62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F7D6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="00FF21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F7D62" w:rsidRPr="00FF7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инфраструктуры интернета в регионах</w:t>
            </w:r>
          </w:p>
        </w:tc>
      </w:tr>
      <w:tr w:rsidR="00427820" w:rsidRPr="00FF7D62" w14:paraId="5454E1E6" w14:textId="77777777" w:rsidTr="001D5E27">
        <w:tc>
          <w:tcPr>
            <w:tcW w:w="3119" w:type="dxa"/>
          </w:tcPr>
          <w:p w14:paraId="3124D602" w14:textId="14DC6FB1" w:rsidR="00427820" w:rsidRPr="00FF21E8" w:rsidRDefault="00FF7D62" w:rsidP="00FF21E8">
            <w:pPr>
              <w:pStyle w:val="a6"/>
              <w:numPr>
                <w:ilvl w:val="0"/>
                <w:numId w:val="15"/>
              </w:numPr>
              <w:ind w:left="457" w:hanging="28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F2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Монополизация рынка </w:t>
            </w:r>
          </w:p>
        </w:tc>
        <w:tc>
          <w:tcPr>
            <w:tcW w:w="6518" w:type="dxa"/>
          </w:tcPr>
          <w:p w14:paraId="6D32E3AA" w14:textId="46F9B1DA" w:rsidR="00427820" w:rsidRPr="00FF7D62" w:rsidRDefault="00427820" w:rsidP="00FF21E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F7D6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</w:t>
            </w:r>
            <w:r w:rsidR="00FF21E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 </w:t>
            </w:r>
            <w:r w:rsidR="00FF7D62" w:rsidRPr="00FF7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Антимонопольное регулирование</w:t>
            </w:r>
            <w:r w:rsidR="00AB2100" w:rsidRPr="00FF7D6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</w:tr>
    </w:tbl>
    <w:p w14:paraId="22AF88C6" w14:textId="033B160A" w:rsidR="00427820" w:rsidRPr="00FF7D62" w:rsidRDefault="00427820" w:rsidP="000D10E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F7D6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0D10E6" w:rsidRPr="00FF7D6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43B2F" w:rsidRPr="00FF7D6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F7D62" w:rsidRPr="00FF7D6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0D10E6" w:rsidRPr="00FF7D62"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 w:rsidR="00243B2F" w:rsidRPr="00FF7D6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D5E27" w:rsidRPr="00FF7D6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D10E6" w:rsidRPr="00FF7D62">
        <w:rPr>
          <w:rFonts w:ascii="Times New Roman" w:eastAsia="Times New Roman" w:hAnsi="Times New Roman" w:cs="Times New Roman"/>
          <w:sz w:val="28"/>
          <w:szCs w:val="28"/>
          <w:lang w:eastAsia="ru-RU"/>
        </w:rPr>
        <w:t>, 3</w:t>
      </w:r>
      <w:r w:rsidR="00243B2F" w:rsidRPr="00FF7D6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D5E27" w:rsidRPr="00FF7D6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431ED74A" w14:textId="04A8F129" w:rsidR="00427820" w:rsidRPr="00FF7D62" w:rsidRDefault="00427820" w:rsidP="000D10E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F7D6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1E6071" w:rsidRPr="00FF7D6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ОПК-5</w:t>
      </w:r>
    </w:p>
    <w:p w14:paraId="1B7F409A" w14:textId="77777777" w:rsidR="00734AE6" w:rsidRPr="0083043A" w:rsidRDefault="00734AE6" w:rsidP="000D10E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0FEB889" w14:textId="355E8AB1" w:rsidR="00C42F91" w:rsidRPr="00FF7D62" w:rsidRDefault="00FF7D62" w:rsidP="00A733CF">
      <w:pPr>
        <w:pStyle w:val="a6"/>
        <w:numPr>
          <w:ilvl w:val="0"/>
          <w:numId w:val="10"/>
        </w:numPr>
        <w:spacing w:after="0" w:line="240" w:lineRule="auto"/>
        <w:ind w:left="0" w:firstLine="744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F7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Установите соответствие между технологиями и их ролью в </w:t>
      </w:r>
      <w:proofErr w:type="spellStart"/>
      <w:r w:rsidRPr="00FF7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медиасистемах</w:t>
      </w:r>
      <w:proofErr w:type="spellEnd"/>
      <w:r w:rsidR="000D10E6" w:rsidRPr="00FF7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84"/>
      </w:tblGrid>
      <w:tr w:rsidR="00F7037E" w:rsidRPr="00FF7D62" w14:paraId="20F0A4AB" w14:textId="77777777" w:rsidTr="003218D2">
        <w:tc>
          <w:tcPr>
            <w:tcW w:w="4253" w:type="dxa"/>
          </w:tcPr>
          <w:p w14:paraId="7B2B826D" w14:textId="6AF098D0" w:rsidR="00F7037E" w:rsidRPr="00FF7D62" w:rsidRDefault="00F7037E" w:rsidP="00FF7D62">
            <w:pPr>
              <w:pStyle w:val="a6"/>
              <w:tabs>
                <w:tab w:val="left" w:pos="601"/>
              </w:tabs>
              <w:ind w:lef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</w:t>
            </w:r>
            <w:r w:rsidR="00FF7D62" w:rsidRPr="00FF7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хнология</w:t>
            </w:r>
          </w:p>
        </w:tc>
        <w:tc>
          <w:tcPr>
            <w:tcW w:w="5384" w:type="dxa"/>
          </w:tcPr>
          <w:p w14:paraId="4F378B87" w14:textId="4C2BE6CD" w:rsidR="00F7037E" w:rsidRPr="00FF7D62" w:rsidRDefault="00FF7D62" w:rsidP="00F7037E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F7D6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Роль технологии в </w:t>
            </w:r>
            <w:proofErr w:type="spellStart"/>
            <w:r w:rsidRPr="00FF7D6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медиасистеме</w:t>
            </w:r>
            <w:proofErr w:type="spellEnd"/>
          </w:p>
        </w:tc>
      </w:tr>
      <w:tr w:rsidR="00F30A8A" w:rsidRPr="00FF7D62" w14:paraId="53CF111B" w14:textId="77777777" w:rsidTr="003218D2">
        <w:tc>
          <w:tcPr>
            <w:tcW w:w="4253" w:type="dxa"/>
          </w:tcPr>
          <w:p w14:paraId="7A94AF6A" w14:textId="523749F4" w:rsidR="00C42F91" w:rsidRPr="00FF7D62" w:rsidRDefault="00FF7D62" w:rsidP="00FF7D62">
            <w:pPr>
              <w:pStyle w:val="a6"/>
              <w:numPr>
                <w:ilvl w:val="0"/>
                <w:numId w:val="1"/>
              </w:numPr>
              <w:tabs>
                <w:tab w:val="left" w:pos="601"/>
              </w:tabs>
              <w:ind w:left="176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F7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Искусственный интеллект </w:t>
            </w:r>
          </w:p>
        </w:tc>
        <w:tc>
          <w:tcPr>
            <w:tcW w:w="5384" w:type="dxa"/>
          </w:tcPr>
          <w:p w14:paraId="351A7A35" w14:textId="3ACDF671" w:rsidR="00C42F91" w:rsidRPr="00FF7D62" w:rsidRDefault="00C42F91" w:rsidP="00FF7D62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F7D6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="00FF21E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 </w:t>
            </w:r>
            <w:r w:rsidR="00FF7D62" w:rsidRPr="00FF7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</w:t>
            </w:r>
            <w:proofErr w:type="spellStart"/>
            <w:r w:rsidR="00FF7D62" w:rsidRPr="00FF7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иммерсивного</w:t>
            </w:r>
            <w:proofErr w:type="spellEnd"/>
            <w:r w:rsidR="00FF7D62" w:rsidRPr="00FF7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контента </w:t>
            </w:r>
          </w:p>
        </w:tc>
      </w:tr>
      <w:tr w:rsidR="00F30A8A" w:rsidRPr="00FF7D62" w14:paraId="53096CA0" w14:textId="77777777" w:rsidTr="003218D2">
        <w:tc>
          <w:tcPr>
            <w:tcW w:w="4253" w:type="dxa"/>
          </w:tcPr>
          <w:p w14:paraId="49D00815" w14:textId="7B55BF51" w:rsidR="00C42F91" w:rsidRPr="00FF7D62" w:rsidRDefault="00FF7D62" w:rsidP="00FF7D62">
            <w:pPr>
              <w:pStyle w:val="a6"/>
              <w:numPr>
                <w:ilvl w:val="0"/>
                <w:numId w:val="1"/>
              </w:numPr>
              <w:tabs>
                <w:tab w:val="left" w:pos="601"/>
              </w:tabs>
              <w:ind w:left="176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F7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Виртуальная реальность </w:t>
            </w:r>
          </w:p>
        </w:tc>
        <w:tc>
          <w:tcPr>
            <w:tcW w:w="5384" w:type="dxa"/>
          </w:tcPr>
          <w:p w14:paraId="4CD2EE36" w14:textId="2722DB6C" w:rsidR="00C42F91" w:rsidRPr="00FF7D62" w:rsidRDefault="00C42F91" w:rsidP="00FF7D62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F7D6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="00FF21E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 </w:t>
            </w:r>
            <w:r w:rsidR="00FF7D62" w:rsidRPr="00FF7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Автоматизация анализа аудитории </w:t>
            </w:r>
          </w:p>
        </w:tc>
      </w:tr>
      <w:tr w:rsidR="00F30A8A" w:rsidRPr="00FF7D62" w14:paraId="733046E0" w14:textId="77777777" w:rsidTr="003218D2">
        <w:tc>
          <w:tcPr>
            <w:tcW w:w="4253" w:type="dxa"/>
          </w:tcPr>
          <w:p w14:paraId="2B991C41" w14:textId="6B216F33" w:rsidR="00C42F91" w:rsidRPr="00FF7D62" w:rsidRDefault="00FF7D62" w:rsidP="00FF7D62">
            <w:pPr>
              <w:pStyle w:val="a6"/>
              <w:numPr>
                <w:ilvl w:val="0"/>
                <w:numId w:val="1"/>
              </w:numPr>
              <w:tabs>
                <w:tab w:val="left" w:pos="601"/>
              </w:tabs>
              <w:ind w:left="176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:lang w:val="en-US"/>
                <w14:ligatures w14:val="standardContextual"/>
              </w:rPr>
            </w:pPr>
            <w:proofErr w:type="spellStart"/>
            <w:r w:rsidRPr="00FF7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Блокчейн</w:t>
            </w:r>
            <w:proofErr w:type="spellEnd"/>
            <w:r w:rsidRPr="00FF7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84" w:type="dxa"/>
          </w:tcPr>
          <w:p w14:paraId="2BDDB332" w14:textId="4A3601CE" w:rsidR="00C42F91" w:rsidRPr="00FF7D62" w:rsidRDefault="00C42F91" w:rsidP="00FF7D62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F7D6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  <w:r w:rsidR="00FF21E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 </w:t>
            </w:r>
            <w:r w:rsidR="00FF7D62" w:rsidRPr="00FF7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Защита авторских прав </w:t>
            </w:r>
          </w:p>
        </w:tc>
      </w:tr>
    </w:tbl>
    <w:p w14:paraId="435C60B3" w14:textId="3B790413" w:rsidR="00C42F91" w:rsidRPr="000D10E6" w:rsidRDefault="00C42F91" w:rsidP="000D10E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</w:t>
      </w:r>
      <w:r w:rsidRPr="000D10E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: </w:t>
      </w:r>
      <w:r w:rsidR="000D10E6" w:rsidRPr="000D10E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43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F7D6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0D10E6" w:rsidRPr="000D10E6"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 w:rsidR="00243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F7D6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D10E6" w:rsidRPr="000D10E6">
        <w:rPr>
          <w:rFonts w:ascii="Times New Roman" w:eastAsia="Times New Roman" w:hAnsi="Times New Roman" w:cs="Times New Roman"/>
          <w:sz w:val="28"/>
          <w:szCs w:val="28"/>
          <w:lang w:eastAsia="ru-RU"/>
        </w:rPr>
        <w:t>, 3</w:t>
      </w:r>
      <w:r w:rsidR="00243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D5E2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255AD2C8" w14:textId="70F16406" w:rsidR="00403BD6" w:rsidRPr="0083043A" w:rsidRDefault="00C42F91" w:rsidP="000D10E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</w:t>
      </w:r>
      <w:r w:rsidR="000D10E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1E607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ОПК-5</w:t>
      </w:r>
    </w:p>
    <w:p w14:paraId="2CAAD1C6" w14:textId="77777777" w:rsidR="00734AE6" w:rsidRPr="0083043A" w:rsidRDefault="00734AE6" w:rsidP="000D10E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636E99" w14:textId="77777777"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2F3417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Pr="0083043A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97B2973" w14:textId="46A9E157" w:rsidR="00761141" w:rsidRPr="0083043A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7E36980D" w14:textId="77777777" w:rsidR="00045EB6" w:rsidRPr="0083043A" w:rsidRDefault="00045EB6" w:rsidP="00386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6B8BE243" w14:textId="7D6FAB64" w:rsidR="00732889" w:rsidRPr="00386E84" w:rsidRDefault="00546572" w:rsidP="00A733CF">
      <w:pPr>
        <w:pStyle w:val="a6"/>
        <w:numPr>
          <w:ilvl w:val="0"/>
          <w:numId w:val="11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86E84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 xml:space="preserve">Расположите этапы формирования </w:t>
      </w:r>
      <w:proofErr w:type="spellStart"/>
      <w:r w:rsidR="00386E84" w:rsidRPr="00386E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медиарынка</w:t>
      </w:r>
      <w:proofErr w:type="spellEnd"/>
      <w:r w:rsidR="00386E84" w:rsidRPr="00386E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постсоветский период от начального к завершающему</w:t>
      </w:r>
      <w:r w:rsidR="006728C7" w:rsidRPr="00386E8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  <w:r w:rsidR="000D10E6" w:rsidRPr="00386E8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</w:p>
    <w:p w14:paraId="65F4E9C9" w14:textId="57BD4849" w:rsidR="000D10E6" w:rsidRPr="00386E84" w:rsidRDefault="009F42C8" w:rsidP="00386E84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86E8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="00386E84" w:rsidRPr="00386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концентрация </w:t>
      </w:r>
      <w:proofErr w:type="spellStart"/>
      <w:r w:rsidR="00386E84" w:rsidRPr="00386E8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медиахолдингов</w:t>
      </w:r>
      <w:proofErr w:type="spellEnd"/>
      <w:r w:rsidR="00386E84" w:rsidRPr="00386E8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</w:p>
    <w:p w14:paraId="0C4CB2B0" w14:textId="5F7BA9BA" w:rsidR="000D10E6" w:rsidRPr="00386E84" w:rsidRDefault="009F42C8" w:rsidP="00386E84">
      <w:pPr>
        <w:pStyle w:val="a6"/>
        <w:tabs>
          <w:tab w:val="left" w:pos="567"/>
          <w:tab w:val="left" w:pos="709"/>
          <w:tab w:val="left" w:pos="993"/>
        </w:tabs>
        <w:spacing w:after="0" w:line="240" w:lineRule="auto"/>
        <w:ind w:left="0" w:firstLine="709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86E8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r w:rsidR="00386E84" w:rsidRPr="00386E8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независимых интернет-платформ</w:t>
      </w:r>
      <w:r w:rsidR="00386E84" w:rsidRPr="00386E8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</w:p>
    <w:p w14:paraId="6F47E5FF" w14:textId="138AECE4" w:rsidR="00732889" w:rsidRPr="00386E84" w:rsidRDefault="009F42C8" w:rsidP="00386E84">
      <w:pPr>
        <w:pStyle w:val="a6"/>
        <w:tabs>
          <w:tab w:val="left" w:pos="567"/>
          <w:tab w:val="left" w:pos="709"/>
          <w:tab w:val="left" w:pos="993"/>
        </w:tabs>
        <w:spacing w:after="0" w:line="240" w:lineRule="auto"/>
        <w:ind w:left="0" w:firstLine="709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86E8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В) </w:t>
      </w:r>
      <w:r w:rsidR="00386E84" w:rsidRPr="00386E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приватизация государственных СМИ</w:t>
      </w:r>
    </w:p>
    <w:p w14:paraId="755667FB" w14:textId="3BA8900D" w:rsidR="00386E84" w:rsidRPr="00386E84" w:rsidRDefault="009F42C8" w:rsidP="00386E84">
      <w:pPr>
        <w:pStyle w:val="a6"/>
        <w:tabs>
          <w:tab w:val="left" w:pos="567"/>
          <w:tab w:val="left" w:pos="709"/>
          <w:tab w:val="left" w:pos="993"/>
        </w:tabs>
        <w:spacing w:after="0" w:line="240" w:lineRule="auto"/>
        <w:ind w:left="0" w:firstLine="709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86E8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</w:t>
      </w:r>
      <w:r w:rsidR="00386E84" w:rsidRPr="00386E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информационно-промышленных концернов</w:t>
      </w:r>
      <w:r w:rsidR="00386E84" w:rsidRPr="00386E8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</w:p>
    <w:p w14:paraId="11FAE8E4" w14:textId="44F5D794" w:rsidR="000D10E6" w:rsidRPr="00386E84" w:rsidRDefault="000D10E6" w:rsidP="00386E84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86E8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</w:t>
      </w:r>
      <w:r w:rsidRPr="00386E8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="00386E84" w:rsidRPr="00386E8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</w:t>
      </w:r>
      <w:r w:rsidR="00546572" w:rsidRPr="00386E8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, </w:t>
      </w:r>
      <w:r w:rsidRPr="00386E8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Б, </w:t>
      </w:r>
      <w:proofErr w:type="gramStart"/>
      <w:r w:rsidR="00386E84" w:rsidRPr="00386E8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</w:t>
      </w:r>
      <w:proofErr w:type="gramEnd"/>
      <w:r w:rsidR="00546572" w:rsidRPr="00386E8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 Г</w:t>
      </w:r>
    </w:p>
    <w:p w14:paraId="59820773" w14:textId="7C60391C" w:rsidR="000D10E6" w:rsidRPr="000D10E6" w:rsidRDefault="000D10E6" w:rsidP="00386E84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D10E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1E607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ОПК-5</w:t>
      </w:r>
    </w:p>
    <w:p w14:paraId="313EC7F0" w14:textId="77777777" w:rsidR="00386E84" w:rsidRPr="00386E84" w:rsidRDefault="00386E84" w:rsidP="00386E84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C492749" w14:textId="7B9C3A80" w:rsidR="007C6A2A" w:rsidRPr="00386E84" w:rsidRDefault="00386E84" w:rsidP="00A733CF">
      <w:pPr>
        <w:pStyle w:val="a6"/>
        <w:numPr>
          <w:ilvl w:val="0"/>
          <w:numId w:val="11"/>
        </w:numPr>
        <w:tabs>
          <w:tab w:val="left" w:pos="567"/>
          <w:tab w:val="left" w:pos="709"/>
          <w:tab w:val="left" w:pos="77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86E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Расположите </w:t>
      </w:r>
      <w:r w:rsidRPr="00386E8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в </w:t>
      </w:r>
      <w:r w:rsidR="000D10E6" w:rsidRPr="00386E8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правильн</w:t>
      </w:r>
      <w:r w:rsidRPr="00386E8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ой</w:t>
      </w:r>
      <w:r w:rsidR="000D10E6" w:rsidRPr="00386E8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последовательн</w:t>
      </w:r>
      <w:r w:rsidR="006728C7" w:rsidRPr="00386E8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ост</w:t>
      </w:r>
      <w:r w:rsidRPr="00386E8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</w:t>
      </w:r>
      <w:r w:rsidR="006728C7" w:rsidRPr="00386E8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="00546572" w:rsidRPr="00386E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этап</w:t>
      </w:r>
      <w:r w:rsidRPr="00386E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546572" w:rsidRPr="00386E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86E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развития глобальных </w:t>
      </w:r>
      <w:proofErr w:type="spellStart"/>
      <w:r w:rsidRPr="00386E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медиатрендов</w:t>
      </w:r>
      <w:proofErr w:type="spellEnd"/>
      <w:r w:rsidR="006728C7" w:rsidRPr="00386E8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</w:p>
    <w:p w14:paraId="1B613A97" w14:textId="26FC527B" w:rsidR="007C6A2A" w:rsidRPr="00386E84" w:rsidRDefault="000D10E6" w:rsidP="00386E84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86E8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</w:t>
      </w:r>
      <w:r w:rsidR="009F42C8" w:rsidRPr="00386E8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) </w:t>
      </w:r>
      <w:r w:rsidR="00386E84" w:rsidRPr="00386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 </w:t>
      </w:r>
      <w:proofErr w:type="spellStart"/>
      <w:r w:rsidR="00386E84" w:rsidRPr="00386E8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нишевых</w:t>
      </w:r>
      <w:proofErr w:type="spellEnd"/>
      <w:r w:rsidR="00386E84" w:rsidRPr="00386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платформ </w:t>
      </w:r>
    </w:p>
    <w:p w14:paraId="01C95700" w14:textId="00B758CE" w:rsidR="007C6A2A" w:rsidRPr="00386E84" w:rsidRDefault="009F42C8" w:rsidP="00386E84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86E8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Б) </w:t>
      </w:r>
      <w:r w:rsidR="00386E84" w:rsidRPr="00386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конвергенция </w:t>
      </w:r>
      <w:proofErr w:type="spellStart"/>
      <w:r w:rsidR="00386E84" w:rsidRPr="00386E8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медиаформатов</w:t>
      </w:r>
      <w:proofErr w:type="spellEnd"/>
      <w:r w:rsidR="00386E84" w:rsidRPr="00386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B6C3676" w14:textId="53E5906D" w:rsidR="007C6A2A" w:rsidRPr="00386E84" w:rsidRDefault="009F42C8" w:rsidP="00386E84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86E8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В) </w:t>
      </w:r>
      <w:r w:rsidR="00386E84" w:rsidRPr="00386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децентрализация контента </w:t>
      </w:r>
    </w:p>
    <w:p w14:paraId="62109D7F" w14:textId="3E4EFA45" w:rsidR="000D10E6" w:rsidRPr="00386E84" w:rsidRDefault="009F42C8" w:rsidP="00386E84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86E8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Г) </w:t>
      </w:r>
      <w:r w:rsidR="00386E84" w:rsidRPr="00386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доминирование телевидения </w:t>
      </w:r>
    </w:p>
    <w:p w14:paraId="7E8B2F95" w14:textId="7EA6C43E" w:rsidR="007C6A2A" w:rsidRPr="00386E84" w:rsidRDefault="007C6A2A" w:rsidP="00386E84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86E8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386E84" w:rsidRPr="00386E8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Г, </w:t>
      </w:r>
      <w:r w:rsidR="000D10E6" w:rsidRPr="00386E8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Б, </w:t>
      </w:r>
      <w:r w:rsidR="00546572" w:rsidRPr="00386E8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В, </w:t>
      </w:r>
      <w:r w:rsidR="000D10E6" w:rsidRPr="00386E8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А </w:t>
      </w:r>
    </w:p>
    <w:p w14:paraId="05A8ABED" w14:textId="33C1BE25" w:rsidR="007C6A2A" w:rsidRPr="00386E84" w:rsidRDefault="007C6A2A" w:rsidP="00386E84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86E8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1E6071" w:rsidRPr="00386E8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ОПК-5</w:t>
      </w:r>
    </w:p>
    <w:p w14:paraId="1D6DBCE9" w14:textId="77777777" w:rsidR="007C6A2A" w:rsidRPr="002F3417" w:rsidRDefault="007C6A2A" w:rsidP="002F3417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CB16011" w14:textId="2C41D807" w:rsidR="007C6A2A" w:rsidRPr="002F3417" w:rsidRDefault="002F3417" w:rsidP="00A733CF">
      <w:pPr>
        <w:pStyle w:val="a6"/>
        <w:numPr>
          <w:ilvl w:val="0"/>
          <w:numId w:val="11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4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Укажите последовательность этапов реализации диалоговой стратегии в медиа</w:t>
      </w:r>
      <w:r w:rsidR="006728C7" w:rsidRPr="002F341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32889" w:rsidRPr="002F3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A2AD895" w14:textId="00C6D672" w:rsidR="007C6A2A" w:rsidRPr="002F3417" w:rsidRDefault="00732889" w:rsidP="002F3417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41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C6A2A" w:rsidRPr="002F341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F42C8" w:rsidRPr="002F3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3417" w:rsidRPr="002F34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интерактивного контента</w:t>
      </w:r>
      <w:r w:rsidR="002F3417" w:rsidRPr="002F341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</w:p>
    <w:p w14:paraId="4E11A1A4" w14:textId="634A6083" w:rsidR="007C6A2A" w:rsidRPr="002F3417" w:rsidRDefault="007C6A2A" w:rsidP="002F3417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2F3417" w:rsidRPr="002F34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пользователей в обсуждения</w:t>
      </w:r>
      <w:r w:rsidR="002F3417" w:rsidRPr="002F341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</w:p>
    <w:p w14:paraId="3BACE3FB" w14:textId="389E76D2" w:rsidR="007C6A2A" w:rsidRPr="002F3417" w:rsidRDefault="007C6A2A" w:rsidP="002F3417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2F3417" w:rsidRPr="002F341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запросов аудитории</w:t>
      </w:r>
      <w:r w:rsidR="002F3417" w:rsidRPr="002F341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</w:p>
    <w:p w14:paraId="217F5C4D" w14:textId="75F8B0D6" w:rsidR="007C6A2A" w:rsidRPr="002F3417" w:rsidRDefault="007C6A2A" w:rsidP="002F3417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2F3417" w:rsidRPr="002F3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обратной связи </w:t>
      </w:r>
    </w:p>
    <w:p w14:paraId="043A7E37" w14:textId="345A36C7" w:rsidR="007C6A2A" w:rsidRPr="002F3417" w:rsidRDefault="007C6A2A" w:rsidP="002F3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41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2F3417" w:rsidRPr="002F3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В, </w:t>
      </w:r>
      <w:proofErr w:type="gramStart"/>
      <w:r w:rsidR="00732889" w:rsidRPr="002F341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732889" w:rsidRPr="002F3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Б, </w:t>
      </w:r>
      <w:r w:rsidR="00546572" w:rsidRPr="002F341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19E18ACF" w14:textId="17683A84" w:rsidR="000D10E6" w:rsidRPr="002F3417" w:rsidRDefault="007C6A2A" w:rsidP="002F341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41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 xml:space="preserve">Компетенции (индикаторы): </w:t>
      </w:r>
      <w:r w:rsidR="001E6071" w:rsidRPr="002F341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ОПК-5</w:t>
      </w:r>
    </w:p>
    <w:p w14:paraId="1AA1B248" w14:textId="77777777" w:rsidR="007C6A2A" w:rsidRPr="002F3417" w:rsidRDefault="007C6A2A" w:rsidP="002F341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:highlight w:val="yellow"/>
          <w14:ligatures w14:val="standardContextual"/>
        </w:rPr>
      </w:pPr>
    </w:p>
    <w:p w14:paraId="5F7EB733" w14:textId="401C597C" w:rsidR="000A1B49" w:rsidRPr="0083043A" w:rsidRDefault="000A1B49" w:rsidP="00775D97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6690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7D89631D" w14:textId="77777777" w:rsidR="000A1B49" w:rsidRPr="0083043A" w:rsidRDefault="000A1B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77777777" w:rsidR="00BB705E" w:rsidRPr="0083043A" w:rsidRDefault="00BB705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472B5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042D3AA" w14:textId="70444DB5"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  <w:r w:rsidR="00B7006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196E282" w14:textId="77777777" w:rsidR="00154077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2B6D729E" w14:textId="0AC6B725" w:rsidR="00A85D0A" w:rsidRPr="00472B50" w:rsidRDefault="00472B50" w:rsidP="00A733CF">
      <w:pPr>
        <w:pStyle w:val="a6"/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2B50">
        <w:rPr>
          <w:rFonts w:ascii="Times New Roman" w:hAnsi="Times New Roman"/>
          <w:bCs/>
          <w:spacing w:val="-4"/>
          <w:sz w:val="28"/>
          <w:szCs w:val="28"/>
        </w:rPr>
        <w:t xml:space="preserve">Функциональность, </w:t>
      </w:r>
      <w:proofErr w:type="spellStart"/>
      <w:r w:rsidRPr="00472B50">
        <w:rPr>
          <w:rFonts w:ascii="Times New Roman" w:hAnsi="Times New Roman"/>
          <w:bCs/>
          <w:spacing w:val="-4"/>
          <w:sz w:val="28"/>
          <w:szCs w:val="28"/>
        </w:rPr>
        <w:t>стимулируемость</w:t>
      </w:r>
      <w:proofErr w:type="spellEnd"/>
      <w:r w:rsidRPr="00472B50">
        <w:rPr>
          <w:rFonts w:ascii="Times New Roman" w:hAnsi="Times New Roman"/>
          <w:bCs/>
          <w:spacing w:val="-4"/>
          <w:sz w:val="28"/>
          <w:szCs w:val="28"/>
        </w:rPr>
        <w:t>, изменчивость во времени, с</w:t>
      </w:r>
      <w:r w:rsidR="00FF21E8">
        <w:rPr>
          <w:rFonts w:ascii="Times New Roman" w:hAnsi="Times New Roman"/>
          <w:bCs/>
          <w:spacing w:val="-4"/>
          <w:sz w:val="28"/>
          <w:szCs w:val="28"/>
        </w:rPr>
        <w:t xml:space="preserve">уществование в меняющейся среде </w:t>
      </w:r>
      <w:r w:rsidR="00FF21E8">
        <w:rPr>
          <w:rFonts w:ascii="Times New Roman" w:hAnsi="Times New Roman" w:cs="Times New Roman"/>
          <w:bCs/>
          <w:spacing w:val="-4"/>
          <w:sz w:val="28"/>
          <w:szCs w:val="28"/>
        </w:rPr>
        <w:t>−</w:t>
      </w:r>
      <w:r w:rsidRPr="00472B50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="002F67C2" w:rsidRPr="00472B50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это </w:t>
      </w:r>
      <w:r w:rsidR="00A85D0A" w:rsidRPr="00472B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______</w:t>
      </w:r>
      <w:r w:rsidRPr="00472B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_________</w:t>
      </w:r>
      <w:r w:rsidRPr="00472B50">
        <w:rPr>
          <w:rFonts w:ascii="Times New Roman" w:hAnsi="Times New Roman"/>
          <w:bCs/>
          <w:spacing w:val="-4"/>
          <w:sz w:val="28"/>
          <w:szCs w:val="28"/>
        </w:rPr>
        <w:t xml:space="preserve"> свойства </w:t>
      </w:r>
      <w:proofErr w:type="spellStart"/>
      <w:r w:rsidRPr="00472B50">
        <w:rPr>
          <w:rFonts w:ascii="Times New Roman" w:hAnsi="Times New Roman"/>
          <w:bCs/>
          <w:spacing w:val="-4"/>
          <w:sz w:val="28"/>
          <w:szCs w:val="28"/>
        </w:rPr>
        <w:t>медиасистемы</w:t>
      </w:r>
      <w:proofErr w:type="spellEnd"/>
      <w:r w:rsidRPr="00472B50">
        <w:rPr>
          <w:rFonts w:ascii="Times New Roman" w:hAnsi="Times New Roman"/>
          <w:bCs/>
          <w:spacing w:val="-4"/>
          <w:sz w:val="28"/>
          <w:szCs w:val="28"/>
        </w:rPr>
        <w:t>.</w:t>
      </w:r>
    </w:p>
    <w:p w14:paraId="185F0DC0" w14:textId="1B4E664F" w:rsidR="004B57C6" w:rsidRPr="00A85D0A" w:rsidRDefault="004B57C6" w:rsidP="006728C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85D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472B50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динамические</w:t>
      </w:r>
      <w:r w:rsidR="002F67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9F3826" w14:textId="6396D254" w:rsidR="004B57C6" w:rsidRPr="0083043A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85D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1E607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ОПК-5</w:t>
      </w:r>
    </w:p>
    <w:p w14:paraId="2439C287" w14:textId="77777777" w:rsidR="004B57C6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:highlight w:val="magenta"/>
          <w14:ligatures w14:val="standardContextual"/>
        </w:rPr>
      </w:pPr>
    </w:p>
    <w:p w14:paraId="56E87BC6" w14:textId="3024CC88" w:rsidR="004B57C6" w:rsidRPr="00472B50" w:rsidRDefault="00472B50" w:rsidP="00A733CF">
      <w:pPr>
        <w:pStyle w:val="a6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472B50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Сотрудничество с </w:t>
      </w:r>
      <w:proofErr w:type="spellStart"/>
      <w:r w:rsidRPr="00472B50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медиакомпаниями</w:t>
      </w:r>
      <w:proofErr w:type="spellEnd"/>
      <w:r w:rsidRPr="00472B50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для продвижения или обмена контентом</w:t>
      </w:r>
      <w:r w:rsidR="00A85D0A" w:rsidRPr="00472B50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  <w:r w:rsidRPr="00472B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– это </w:t>
      </w:r>
      <w:r w:rsidR="00FF21E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_______________</w:t>
      </w:r>
      <w:r w:rsidRPr="00472B50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модель медиа.</w:t>
      </w:r>
    </w:p>
    <w:p w14:paraId="2FE146C1" w14:textId="6A1ECDA4" w:rsidR="004B57C6" w:rsidRPr="00472B50" w:rsidRDefault="004B57C6" w:rsidP="00472B5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72B5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472B50" w:rsidRPr="00472B5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партнерская</w:t>
      </w:r>
    </w:p>
    <w:p w14:paraId="70641C33" w14:textId="73221E95" w:rsidR="004B57C6" w:rsidRPr="0083043A" w:rsidRDefault="004B57C6" w:rsidP="00472B5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72B5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(индикаторы): </w:t>
      </w:r>
      <w:r w:rsidR="001E607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ОПК-5</w:t>
      </w:r>
    </w:p>
    <w:p w14:paraId="4B9AB24F" w14:textId="77777777" w:rsidR="004B57C6" w:rsidRPr="0083043A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8B75C31" w14:textId="7D723FC3" w:rsidR="004B57C6" w:rsidRPr="00472B50" w:rsidRDefault="00472B50" w:rsidP="00A733CF">
      <w:pPr>
        <w:pStyle w:val="a6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472B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_______________</w:t>
      </w:r>
      <w:r w:rsidRPr="00472B5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– это </w:t>
      </w:r>
      <w:r w:rsidRPr="00472B50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степень развития навыков поиска, потребления, производства и распространения информации</w:t>
      </w:r>
      <w:r w:rsidR="006728C7" w:rsidRPr="00A43F69">
        <w:rPr>
          <w:rFonts w:ascii="Times New Roman" w:hAnsi="Times New Roman" w:cs="Times New Roman"/>
          <w:color w:val="24292F"/>
          <w:sz w:val="28"/>
          <w:szCs w:val="28"/>
        </w:rPr>
        <w:t>.</w:t>
      </w:r>
    </w:p>
    <w:p w14:paraId="7D586EF5" w14:textId="04AED9CF" w:rsidR="004B57C6" w:rsidRPr="0083043A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proofErr w:type="spellStart"/>
      <w:r w:rsidR="006F660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медиа</w:t>
      </w:r>
      <w:r w:rsidR="00472B5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активность</w:t>
      </w:r>
      <w:proofErr w:type="spellEnd"/>
      <w:r w:rsidR="00A85D0A" w:rsidRPr="005F2356">
        <w:rPr>
          <w:rStyle w:val="ft92"/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</w:p>
    <w:p w14:paraId="44A59ED2" w14:textId="28DBB427" w:rsidR="004B57C6" w:rsidRPr="0083043A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1E607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ОПК-5</w:t>
      </w:r>
    </w:p>
    <w:p w14:paraId="5CE9CB7A" w14:textId="77777777" w:rsidR="004B57C6" w:rsidRPr="0083043A" w:rsidRDefault="004B57C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10CB67E1" w14:textId="77777777" w:rsidR="00BB705E" w:rsidRPr="0083043A" w:rsidRDefault="00BB705E" w:rsidP="00133FB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83043A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1F932F36" w14:textId="53479F71" w:rsidR="00440546" w:rsidRPr="0083043A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5854CD83" w14:textId="77777777" w:rsidR="00B70067" w:rsidRDefault="00B7006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5D543553" w14:textId="10DC18E2" w:rsidR="00242401" w:rsidRPr="00B52ABD" w:rsidRDefault="00242401" w:rsidP="00A733CF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404040"/>
          <w:sz w:val="28"/>
          <w:szCs w:val="28"/>
        </w:rPr>
      </w:pPr>
      <w:r w:rsidRPr="00B52AB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Напишите пропущенное словосочетание</w:t>
      </w:r>
      <w:r w:rsidR="000B142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Pr="00B52ABD">
        <w:rPr>
          <w:rFonts w:ascii="Times New Roman" w:hAnsi="Times New Roman" w:cs="Times New Roman"/>
          <w:color w:val="404040"/>
          <w:sz w:val="28"/>
          <w:szCs w:val="28"/>
        </w:rPr>
        <w:t xml:space="preserve"> </w:t>
      </w:r>
    </w:p>
    <w:p w14:paraId="67B1CF9E" w14:textId="46628C3A" w:rsidR="00360B33" w:rsidRPr="00B52ABD" w:rsidRDefault="00B52ABD" w:rsidP="00B52ABD">
      <w:pPr>
        <w:pStyle w:val="a6"/>
        <w:tabs>
          <w:tab w:val="left" w:pos="1069"/>
        </w:tabs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52ABD">
        <w:rPr>
          <w:rFonts w:ascii="Times New Roman" w:hAnsi="Times New Roman" w:cs="Times New Roman"/>
          <w:sz w:val="28"/>
          <w:szCs w:val="28"/>
        </w:rPr>
        <w:t xml:space="preserve">Процесс объединения </w:t>
      </w:r>
      <w:proofErr w:type="spellStart"/>
      <w:r w:rsidRPr="00B52ABD">
        <w:rPr>
          <w:rFonts w:ascii="Times New Roman" w:hAnsi="Times New Roman" w:cs="Times New Roman"/>
          <w:sz w:val="28"/>
          <w:szCs w:val="28"/>
        </w:rPr>
        <w:t>медиакомпаний</w:t>
      </w:r>
      <w:proofErr w:type="spellEnd"/>
      <w:r w:rsidRPr="00B52ABD">
        <w:rPr>
          <w:rFonts w:ascii="Times New Roman" w:hAnsi="Times New Roman" w:cs="Times New Roman"/>
          <w:sz w:val="28"/>
          <w:szCs w:val="28"/>
        </w:rPr>
        <w:t xml:space="preserve"> с предприятиями других отраслей (например, телекоммуникации, IT) </w:t>
      </w:r>
      <w:r w:rsidR="00202832" w:rsidRPr="00B52ABD">
        <w:rPr>
          <w:rFonts w:ascii="Times New Roman" w:hAnsi="Times New Roman" w:cs="Times New Roman"/>
          <w:color w:val="404040"/>
          <w:sz w:val="28"/>
          <w:szCs w:val="28"/>
        </w:rPr>
        <w:t>−</w:t>
      </w:r>
      <w:r w:rsidR="00360B33" w:rsidRPr="00B52ABD">
        <w:rPr>
          <w:rFonts w:ascii="Times New Roman" w:hAnsi="Times New Roman" w:cs="Times New Roman"/>
          <w:color w:val="404040"/>
          <w:sz w:val="28"/>
          <w:szCs w:val="28"/>
        </w:rPr>
        <w:t xml:space="preserve"> это </w:t>
      </w:r>
      <w:r w:rsidR="00360B33" w:rsidRPr="00B52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_____________.</w:t>
      </w:r>
      <w:r w:rsidR="00360B33" w:rsidRPr="00B52AB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2B76D49D" w14:textId="0858091E" w:rsidR="00360B33" w:rsidRPr="00B52ABD" w:rsidRDefault="00360B33" w:rsidP="00B52A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52AB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B52ABD" w:rsidRPr="00B52ABD">
        <w:rPr>
          <w:rFonts w:ascii="Times New Roman" w:hAnsi="Times New Roman" w:cs="Times New Roman"/>
          <w:sz w:val="28"/>
          <w:szCs w:val="28"/>
        </w:rPr>
        <w:t>информационно-промышленная интеграция</w:t>
      </w:r>
    </w:p>
    <w:p w14:paraId="08C75A50" w14:textId="4ACDA63A" w:rsidR="00360B33" w:rsidRPr="00B52ABD" w:rsidRDefault="00360B33" w:rsidP="00B52A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52AB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1E6071" w:rsidRPr="00B52AB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ОПК-5</w:t>
      </w:r>
    </w:p>
    <w:p w14:paraId="7E46A67D" w14:textId="77777777" w:rsidR="004B57C6" w:rsidRPr="00B52ABD" w:rsidRDefault="004B57C6" w:rsidP="00B52A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080F62B" w14:textId="66B35F01" w:rsidR="00242401" w:rsidRPr="00B52ABD" w:rsidRDefault="00B52ABD" w:rsidP="00A733CF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404040"/>
          <w:sz w:val="28"/>
          <w:szCs w:val="28"/>
        </w:rPr>
      </w:pPr>
      <w:r w:rsidRPr="00B52AB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Напишите пропущенное</w:t>
      </w:r>
      <w:r w:rsidR="00242401" w:rsidRPr="00B52AB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слов</w:t>
      </w:r>
      <w:r w:rsidRPr="00B52AB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</w:t>
      </w:r>
      <w:r w:rsidR="000B142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242401" w:rsidRPr="00B52ABD">
        <w:rPr>
          <w:rFonts w:ascii="Times New Roman" w:hAnsi="Times New Roman" w:cs="Times New Roman"/>
          <w:color w:val="404040"/>
          <w:sz w:val="28"/>
          <w:szCs w:val="28"/>
        </w:rPr>
        <w:t xml:space="preserve"> </w:t>
      </w:r>
    </w:p>
    <w:p w14:paraId="776DFAB3" w14:textId="54280E2B" w:rsidR="004B57C6" w:rsidRPr="00B52ABD" w:rsidRDefault="00B52ABD" w:rsidP="00B52ABD">
      <w:pPr>
        <w:pStyle w:val="aa"/>
        <w:spacing w:before="0" w:beforeAutospacing="0" w:after="0" w:afterAutospacing="0"/>
        <w:ind w:firstLine="709"/>
        <w:jc w:val="both"/>
        <w:rPr>
          <w:rFonts w:eastAsia="Aptos"/>
          <w:bCs/>
          <w:kern w:val="2"/>
          <w:sz w:val="28"/>
          <w:szCs w:val="28"/>
          <w14:ligatures w14:val="standardContextual"/>
        </w:rPr>
      </w:pPr>
      <w:r w:rsidRPr="00B52ABD">
        <w:rPr>
          <w:rStyle w:val="a9"/>
          <w:b w:val="0"/>
          <w:sz w:val="28"/>
          <w:szCs w:val="28"/>
        </w:rPr>
        <w:t xml:space="preserve">Ключевая характеристика социально-ответственной модели </w:t>
      </w:r>
      <w:proofErr w:type="spellStart"/>
      <w:r w:rsidRPr="00B52ABD">
        <w:rPr>
          <w:rStyle w:val="a9"/>
          <w:b w:val="0"/>
          <w:sz w:val="28"/>
          <w:szCs w:val="28"/>
        </w:rPr>
        <w:t>медиасистемы</w:t>
      </w:r>
      <w:proofErr w:type="spellEnd"/>
      <w:r w:rsidRPr="00B52ABD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 xml:space="preserve">− </w:t>
      </w:r>
      <w:r w:rsidRPr="00B52ABD">
        <w:rPr>
          <w:color w:val="404040"/>
          <w:sz w:val="28"/>
          <w:szCs w:val="28"/>
        </w:rPr>
        <w:t>это приоритет</w:t>
      </w:r>
      <w:r w:rsidRPr="00B52ABD">
        <w:rPr>
          <w:color w:val="000000"/>
          <w:sz w:val="28"/>
          <w:szCs w:val="28"/>
        </w:rPr>
        <w:t>_____________ интересов над коммерческими.</w:t>
      </w:r>
      <w:r w:rsidRPr="00B52ABD">
        <w:rPr>
          <w:rFonts w:eastAsia="Aptos"/>
          <w:bCs/>
          <w:kern w:val="2"/>
          <w:sz w:val="28"/>
          <w:szCs w:val="28"/>
          <w14:ligatures w14:val="standardContextual"/>
        </w:rPr>
        <w:t xml:space="preserve"> </w:t>
      </w:r>
    </w:p>
    <w:p w14:paraId="5137AE85" w14:textId="49EA4844" w:rsidR="004B57C6" w:rsidRPr="00B52ABD" w:rsidRDefault="004B57C6" w:rsidP="00B52A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52AB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B52ABD" w:rsidRPr="00B52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общественных</w:t>
      </w:r>
    </w:p>
    <w:p w14:paraId="602F0A24" w14:textId="0E646A3B" w:rsidR="004B57C6" w:rsidRDefault="004B57C6" w:rsidP="0024240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1E607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ОПК-5</w:t>
      </w:r>
    </w:p>
    <w:p w14:paraId="33FD69FF" w14:textId="77777777" w:rsidR="00187CFB" w:rsidRPr="00B52ABD" w:rsidRDefault="00187CFB" w:rsidP="00B52A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5D1F27FB" w14:textId="77777777" w:rsidR="00187CFB" w:rsidRPr="00B52ABD" w:rsidRDefault="00187CFB" w:rsidP="00B52AB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52AB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 Напишите пропущенное словосочетание.</w:t>
      </w:r>
    </w:p>
    <w:p w14:paraId="7ABF0CBB" w14:textId="059C8701" w:rsidR="00B52ABD" w:rsidRPr="00B52ABD" w:rsidRDefault="00B52ABD" w:rsidP="00B52ABD">
      <w:pPr>
        <w:pStyle w:val="aa"/>
        <w:spacing w:before="0" w:beforeAutospacing="0" w:after="0" w:afterAutospacing="0"/>
        <w:ind w:firstLine="709"/>
        <w:rPr>
          <w:sz w:val="28"/>
          <w:szCs w:val="28"/>
        </w:rPr>
      </w:pPr>
      <w:r w:rsidRPr="00B52ABD">
        <w:rPr>
          <w:sz w:val="28"/>
          <w:szCs w:val="28"/>
        </w:rPr>
        <w:t xml:space="preserve">Стратегия </w:t>
      </w:r>
      <w:proofErr w:type="spellStart"/>
      <w:r w:rsidRPr="00B52ABD">
        <w:rPr>
          <w:sz w:val="28"/>
          <w:szCs w:val="28"/>
        </w:rPr>
        <w:t>медиасистемы</w:t>
      </w:r>
      <w:proofErr w:type="spellEnd"/>
      <w:r w:rsidRPr="00B52ABD">
        <w:rPr>
          <w:sz w:val="28"/>
          <w:szCs w:val="28"/>
        </w:rPr>
        <w:t xml:space="preserve">, направленная на формирование двустороннего взаимодействия с аудиторией, называется </w:t>
      </w:r>
      <w:r w:rsidRPr="00B52ABD">
        <w:rPr>
          <w:color w:val="212529"/>
          <w:sz w:val="28"/>
          <w:szCs w:val="28"/>
        </w:rPr>
        <w:t>_______________</w:t>
      </w:r>
      <w:r w:rsidRPr="00B52ABD">
        <w:rPr>
          <w:sz w:val="28"/>
          <w:szCs w:val="28"/>
        </w:rPr>
        <w:t>.</w:t>
      </w:r>
    </w:p>
    <w:p w14:paraId="74208C76" w14:textId="662D7503" w:rsidR="004B57C6" w:rsidRPr="00B52ABD" w:rsidRDefault="00360B33" w:rsidP="00B52A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52AB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 xml:space="preserve">Правильный ответ: </w:t>
      </w:r>
      <w:r w:rsidR="00B52ABD" w:rsidRPr="00B52AB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диалогов</w:t>
      </w:r>
      <w:r w:rsidR="00B52AB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ой</w:t>
      </w:r>
      <w:r w:rsidR="00B52ABD" w:rsidRPr="00B52AB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стратеги</w:t>
      </w:r>
      <w:r w:rsidR="00B52AB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ей</w:t>
      </w:r>
      <w:r w:rsidR="00B52ABD" w:rsidRPr="00B52AB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/ диалогов</w:t>
      </w:r>
      <w:r w:rsidR="00B52AB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ая</w:t>
      </w:r>
      <w:r w:rsidR="00B52ABD" w:rsidRPr="00B52AB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стратеги</w:t>
      </w:r>
      <w:r w:rsidR="00B52AB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я</w:t>
      </w:r>
      <w:r w:rsidR="00B52ABD" w:rsidRPr="00B52AB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/ диалоговой</w:t>
      </w:r>
      <w:r w:rsidRPr="00B52AB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1FF9096D" w14:textId="2D18EFF8" w:rsidR="00360B33" w:rsidRPr="00B52ABD" w:rsidRDefault="00360B33" w:rsidP="00B52A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52AB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1E6071" w:rsidRPr="00B52AB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ОПК-5</w:t>
      </w:r>
    </w:p>
    <w:p w14:paraId="6AE83A27" w14:textId="77777777" w:rsidR="00360B33" w:rsidRPr="00B52ABD" w:rsidRDefault="00360B33" w:rsidP="00B52A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65CE922" w14:textId="77777777" w:rsidR="00BB705E" w:rsidRPr="00786832" w:rsidRDefault="00BB705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78683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Pr="007C7955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highlight w:val="yellow"/>
          <w14:ligatures w14:val="standardContextual"/>
        </w:rPr>
      </w:pPr>
    </w:p>
    <w:p w14:paraId="41C81D39" w14:textId="0ABF56C6" w:rsidR="00360B33" w:rsidRPr="00AA3326" w:rsidRDefault="00360B33" w:rsidP="00AA3326">
      <w:pPr>
        <w:pStyle w:val="aa"/>
        <w:spacing w:before="0" w:beforeAutospacing="0" w:after="0" w:afterAutospacing="0"/>
        <w:ind w:firstLine="709"/>
        <w:jc w:val="both"/>
        <w:rPr>
          <w:rFonts w:eastAsia="Aptos"/>
          <w:kern w:val="2"/>
          <w:sz w:val="28"/>
          <w:szCs w:val="28"/>
          <w:highlight w:val="yellow"/>
          <w14:ligatures w14:val="standardContextual"/>
        </w:rPr>
      </w:pPr>
      <w:r w:rsidRPr="00360B33">
        <w:rPr>
          <w:color w:val="24292F"/>
          <w:sz w:val="28"/>
          <w:szCs w:val="28"/>
        </w:rPr>
        <w:t>1.</w:t>
      </w:r>
      <w:r>
        <w:rPr>
          <w:color w:val="24292F"/>
          <w:sz w:val="28"/>
          <w:szCs w:val="28"/>
        </w:rPr>
        <w:t xml:space="preserve"> </w:t>
      </w:r>
      <w:r w:rsidR="00DD0CEC">
        <w:rPr>
          <w:bCs/>
          <w:color w:val="404040"/>
          <w:sz w:val="28"/>
          <w:szCs w:val="28"/>
        </w:rPr>
        <w:t xml:space="preserve">Назовите </w:t>
      </w:r>
      <w:proofErr w:type="spellStart"/>
      <w:r w:rsidR="00DD0CEC">
        <w:rPr>
          <w:bCs/>
          <w:color w:val="404040"/>
          <w:sz w:val="28"/>
          <w:szCs w:val="28"/>
        </w:rPr>
        <w:t>манипулятивные</w:t>
      </w:r>
      <w:proofErr w:type="spellEnd"/>
      <w:r w:rsidR="00DD0CEC">
        <w:rPr>
          <w:bCs/>
          <w:color w:val="404040"/>
          <w:sz w:val="28"/>
          <w:szCs w:val="28"/>
        </w:rPr>
        <w:t xml:space="preserve"> приемы, которые используются в </w:t>
      </w:r>
      <w:proofErr w:type="spellStart"/>
      <w:r w:rsidR="00DD0CEC">
        <w:rPr>
          <w:bCs/>
          <w:color w:val="404040"/>
          <w:sz w:val="28"/>
          <w:szCs w:val="28"/>
        </w:rPr>
        <w:t>манипулятивных</w:t>
      </w:r>
      <w:proofErr w:type="spellEnd"/>
      <w:r w:rsidR="00DD0CEC">
        <w:rPr>
          <w:bCs/>
          <w:color w:val="404040"/>
          <w:sz w:val="28"/>
          <w:szCs w:val="28"/>
        </w:rPr>
        <w:t xml:space="preserve"> стратегиях СМИ</w:t>
      </w:r>
      <w:r w:rsidRPr="00AA3326">
        <w:rPr>
          <w:color w:val="24292F"/>
          <w:sz w:val="28"/>
          <w:szCs w:val="28"/>
        </w:rPr>
        <w:t>.</w:t>
      </w:r>
      <w:r w:rsidR="00DD0CEC" w:rsidRPr="00AA3326">
        <w:rPr>
          <w:color w:val="24292F"/>
          <w:sz w:val="28"/>
          <w:szCs w:val="28"/>
        </w:rPr>
        <w:t xml:space="preserve"> Опирайтесь на </w:t>
      </w:r>
      <w:r w:rsidR="00AA3326" w:rsidRPr="00AA3326">
        <w:rPr>
          <w:color w:val="333333"/>
          <w:sz w:val="28"/>
          <w:szCs w:val="28"/>
        </w:rPr>
        <w:t>перечень</w:t>
      </w:r>
      <w:r w:rsidR="00DD0CEC" w:rsidRPr="00AA3326">
        <w:rPr>
          <w:color w:val="333333"/>
          <w:sz w:val="28"/>
          <w:szCs w:val="28"/>
        </w:rPr>
        <w:t xml:space="preserve"> </w:t>
      </w:r>
      <w:proofErr w:type="spellStart"/>
      <w:r w:rsidR="00DD0CEC" w:rsidRPr="00AA3326">
        <w:rPr>
          <w:color w:val="333333"/>
          <w:sz w:val="28"/>
          <w:szCs w:val="28"/>
        </w:rPr>
        <w:t>манипулятивных</w:t>
      </w:r>
      <w:proofErr w:type="spellEnd"/>
      <w:r w:rsidR="00DD0CEC" w:rsidRPr="00AA3326">
        <w:rPr>
          <w:color w:val="333333"/>
          <w:sz w:val="28"/>
          <w:szCs w:val="28"/>
        </w:rPr>
        <w:t xml:space="preserve"> приёмов, сформулированный Институтом анализа пропаганды в 30-е годы ХХ</w:t>
      </w:r>
      <w:r w:rsidR="00AA3326" w:rsidRPr="00AA3326">
        <w:rPr>
          <w:color w:val="333333"/>
          <w:sz w:val="28"/>
          <w:szCs w:val="28"/>
        </w:rPr>
        <w:t> </w:t>
      </w:r>
      <w:r w:rsidR="00DD0CEC" w:rsidRPr="00AA3326">
        <w:rPr>
          <w:color w:val="333333"/>
          <w:sz w:val="28"/>
          <w:szCs w:val="28"/>
        </w:rPr>
        <w:t>столетия и на классификацию И. М. </w:t>
      </w:r>
      <w:proofErr w:type="spellStart"/>
      <w:r w:rsidR="00DD0CEC" w:rsidRPr="00AA3326">
        <w:rPr>
          <w:color w:val="333333"/>
          <w:sz w:val="28"/>
          <w:szCs w:val="28"/>
        </w:rPr>
        <w:t>Дзялошинского</w:t>
      </w:r>
      <w:proofErr w:type="spellEnd"/>
      <w:r w:rsidR="00DD0CEC" w:rsidRPr="00AA3326">
        <w:rPr>
          <w:color w:val="333333"/>
          <w:sz w:val="28"/>
          <w:szCs w:val="28"/>
        </w:rPr>
        <w:t>.</w:t>
      </w:r>
    </w:p>
    <w:p w14:paraId="7048DEE3" w14:textId="1D22251D" w:rsidR="00360B33" w:rsidRPr="00AA3326" w:rsidRDefault="00360B33" w:rsidP="00AA3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326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Pr="0071508E">
        <w:rPr>
          <w:rFonts w:ascii="Times New Roman" w:hAnsi="Times New Roman" w:cs="Times New Roman"/>
          <w:sz w:val="28"/>
          <w:szCs w:val="28"/>
        </w:rPr>
        <w:t xml:space="preserve">– </w:t>
      </w:r>
      <w:r w:rsidR="00DD0CEC" w:rsidRPr="0071508E">
        <w:rPr>
          <w:rFonts w:ascii="Times New Roman" w:hAnsi="Times New Roman" w:cs="Times New Roman"/>
          <w:sz w:val="28"/>
          <w:szCs w:val="28"/>
        </w:rPr>
        <w:t>4</w:t>
      </w:r>
      <w:r w:rsidR="0071508E" w:rsidRPr="0071508E">
        <w:rPr>
          <w:rFonts w:ascii="Times New Roman" w:hAnsi="Times New Roman" w:cs="Times New Roman"/>
          <w:sz w:val="28"/>
          <w:szCs w:val="28"/>
        </w:rPr>
        <w:t>0</w:t>
      </w:r>
      <w:r w:rsidRPr="00AA3326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369B9F81" w14:textId="21245AE1" w:rsidR="00360B33" w:rsidRPr="00360B33" w:rsidRDefault="00360B33" w:rsidP="00360B3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60B3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Критерии оценивания: правильный ответ должен включать минимум </w:t>
      </w:r>
      <w:r w:rsidR="00DD0CE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шесть содержательных элементов</w:t>
      </w:r>
      <w:r w:rsidRPr="00360B3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0B42E737" w14:textId="77777777" w:rsidR="00360B33" w:rsidRPr="00360B33" w:rsidRDefault="00360B33" w:rsidP="00360B3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60B3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0DBFB6C0" w14:textId="41B995EC" w:rsidR="00360B33" w:rsidRPr="00DD0CEC" w:rsidRDefault="00DD0CEC" w:rsidP="00A733CF">
      <w:pPr>
        <w:pStyle w:val="aa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rPr>
          <w:color w:val="24292F"/>
          <w:sz w:val="28"/>
          <w:szCs w:val="28"/>
        </w:rPr>
      </w:pPr>
      <w:r w:rsidRPr="00DD0CEC">
        <w:rPr>
          <w:color w:val="333333"/>
          <w:sz w:val="28"/>
          <w:szCs w:val="28"/>
        </w:rPr>
        <w:t>приклеивание / навешивание ярлыков</w:t>
      </w:r>
      <w:r w:rsidRPr="00DD0CEC">
        <w:rPr>
          <w:rStyle w:val="a9"/>
          <w:b w:val="0"/>
          <w:color w:val="24292F"/>
          <w:sz w:val="28"/>
          <w:szCs w:val="28"/>
        </w:rPr>
        <w:t xml:space="preserve"> </w:t>
      </w:r>
    </w:p>
    <w:p w14:paraId="7CD8B2B1" w14:textId="0D4D2DD9" w:rsidR="00360B33" w:rsidRPr="00DD0CEC" w:rsidRDefault="00DD0CEC" w:rsidP="00A733CF">
      <w:pPr>
        <w:pStyle w:val="aa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rPr>
          <w:color w:val="24292F"/>
          <w:sz w:val="28"/>
          <w:szCs w:val="28"/>
        </w:rPr>
      </w:pPr>
      <w:r w:rsidRPr="00DD0CEC">
        <w:rPr>
          <w:color w:val="333333"/>
          <w:sz w:val="28"/>
          <w:szCs w:val="28"/>
        </w:rPr>
        <w:t>сияющие обобщения / блистательная неопределённость</w:t>
      </w:r>
      <w:r w:rsidRPr="00DD0CEC">
        <w:rPr>
          <w:rStyle w:val="a9"/>
          <w:b w:val="0"/>
          <w:color w:val="24292F"/>
          <w:sz w:val="28"/>
          <w:szCs w:val="28"/>
        </w:rPr>
        <w:t xml:space="preserve"> / </w:t>
      </w:r>
      <w:r w:rsidRPr="00DD0CEC">
        <w:rPr>
          <w:color w:val="333333"/>
          <w:sz w:val="28"/>
          <w:szCs w:val="28"/>
        </w:rPr>
        <w:t>сияющие обобщения или блистательная неопределённость</w:t>
      </w:r>
    </w:p>
    <w:p w14:paraId="44D67640" w14:textId="672D7A03" w:rsidR="00360B33" w:rsidRPr="00DD0CEC" w:rsidRDefault="00DD0CEC" w:rsidP="00A733CF">
      <w:pPr>
        <w:pStyle w:val="aa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rPr>
          <w:color w:val="24292F"/>
          <w:sz w:val="28"/>
          <w:szCs w:val="28"/>
        </w:rPr>
      </w:pPr>
      <w:r w:rsidRPr="00DD0CEC">
        <w:rPr>
          <w:color w:val="333333"/>
          <w:sz w:val="28"/>
          <w:szCs w:val="28"/>
        </w:rPr>
        <w:t>перенос (или трансфер)</w:t>
      </w:r>
      <w:r w:rsidRPr="00DD0CEC">
        <w:rPr>
          <w:rStyle w:val="a9"/>
          <w:b w:val="0"/>
          <w:color w:val="24292F"/>
          <w:sz w:val="28"/>
          <w:szCs w:val="28"/>
        </w:rPr>
        <w:t xml:space="preserve"> / перенос / трансфер </w:t>
      </w:r>
    </w:p>
    <w:p w14:paraId="3B9D90B4" w14:textId="579D90DE" w:rsidR="00360B33" w:rsidRPr="00DD0CEC" w:rsidRDefault="00DD0CEC" w:rsidP="00A733CF">
      <w:pPr>
        <w:pStyle w:val="aa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rPr>
          <w:color w:val="24292F"/>
          <w:sz w:val="28"/>
          <w:szCs w:val="28"/>
        </w:rPr>
      </w:pPr>
      <w:r w:rsidRPr="00DD0CEC">
        <w:rPr>
          <w:color w:val="333333"/>
          <w:sz w:val="28"/>
          <w:szCs w:val="28"/>
        </w:rPr>
        <w:t>ссылка на авторитеты</w:t>
      </w:r>
      <w:r w:rsidRPr="00DD0CEC">
        <w:rPr>
          <w:rStyle w:val="a9"/>
          <w:b w:val="0"/>
          <w:color w:val="24292F"/>
          <w:sz w:val="28"/>
          <w:szCs w:val="28"/>
        </w:rPr>
        <w:t xml:space="preserve"> / ссылка на авторитет</w:t>
      </w:r>
    </w:p>
    <w:p w14:paraId="752471BF" w14:textId="54D73CA1" w:rsidR="00360B33" w:rsidRPr="00DD0CEC" w:rsidRDefault="00DD0CEC" w:rsidP="00A733CF">
      <w:pPr>
        <w:pStyle w:val="aa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rPr>
          <w:rStyle w:val="a9"/>
          <w:b w:val="0"/>
          <w:bCs w:val="0"/>
          <w:color w:val="24292F"/>
          <w:sz w:val="28"/>
          <w:szCs w:val="28"/>
        </w:rPr>
      </w:pPr>
      <w:r w:rsidRPr="00DD0CEC">
        <w:rPr>
          <w:color w:val="333333"/>
          <w:sz w:val="28"/>
          <w:szCs w:val="28"/>
        </w:rPr>
        <w:t>свидетельство / свидетельства</w:t>
      </w:r>
      <w:r w:rsidRPr="00DD0CEC">
        <w:rPr>
          <w:rStyle w:val="a9"/>
          <w:b w:val="0"/>
          <w:color w:val="24292F"/>
          <w:sz w:val="28"/>
          <w:szCs w:val="28"/>
        </w:rPr>
        <w:t xml:space="preserve"> </w:t>
      </w:r>
    </w:p>
    <w:p w14:paraId="547CE6D0" w14:textId="66917A80" w:rsidR="00496219" w:rsidRPr="00DD0CEC" w:rsidRDefault="00DD0CEC" w:rsidP="00A733CF">
      <w:pPr>
        <w:pStyle w:val="aa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rPr>
          <w:rStyle w:val="a9"/>
          <w:b w:val="0"/>
          <w:bCs w:val="0"/>
          <w:color w:val="24292F"/>
          <w:sz w:val="28"/>
          <w:szCs w:val="28"/>
        </w:rPr>
      </w:pPr>
      <w:r w:rsidRPr="00DD0CEC">
        <w:rPr>
          <w:color w:val="333333"/>
          <w:sz w:val="28"/>
          <w:szCs w:val="28"/>
        </w:rPr>
        <w:t>свои ребята (или игра в простонародность)</w:t>
      </w:r>
      <w:r w:rsidRPr="00DD0CEC">
        <w:rPr>
          <w:rStyle w:val="a9"/>
          <w:b w:val="0"/>
          <w:color w:val="24292F"/>
          <w:sz w:val="28"/>
          <w:szCs w:val="28"/>
        </w:rPr>
        <w:t xml:space="preserve"> / «свои ребята» / игра в простонародность</w:t>
      </w:r>
    </w:p>
    <w:p w14:paraId="66F43B1E" w14:textId="31EBCB95" w:rsidR="00DD0CEC" w:rsidRPr="00DD0CEC" w:rsidRDefault="00DD0CEC" w:rsidP="00A733CF">
      <w:pPr>
        <w:pStyle w:val="aa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rPr>
          <w:rStyle w:val="a9"/>
          <w:b w:val="0"/>
          <w:bCs w:val="0"/>
          <w:color w:val="24292F"/>
          <w:sz w:val="28"/>
          <w:szCs w:val="28"/>
        </w:rPr>
      </w:pPr>
      <w:r w:rsidRPr="00DD0CEC">
        <w:rPr>
          <w:rStyle w:val="a9"/>
          <w:b w:val="0"/>
          <w:color w:val="333333"/>
          <w:sz w:val="28"/>
          <w:szCs w:val="28"/>
        </w:rPr>
        <w:t>выборочный подбор информации</w:t>
      </w:r>
    </w:p>
    <w:p w14:paraId="6219B036" w14:textId="3EF91A4B" w:rsidR="00DD0CEC" w:rsidRPr="00DD0CEC" w:rsidRDefault="00DD0CEC" w:rsidP="00A733CF">
      <w:pPr>
        <w:pStyle w:val="aa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rPr>
          <w:color w:val="24292F"/>
          <w:sz w:val="28"/>
          <w:szCs w:val="28"/>
        </w:rPr>
      </w:pPr>
      <w:r w:rsidRPr="00DD0CEC">
        <w:rPr>
          <w:rStyle w:val="a9"/>
          <w:b w:val="0"/>
          <w:color w:val="333333"/>
          <w:sz w:val="28"/>
          <w:szCs w:val="28"/>
        </w:rPr>
        <w:t>метод отвлечения»</w:t>
      </w:r>
      <w:r w:rsidRPr="00DD0CEC">
        <w:rPr>
          <w:color w:val="333333"/>
          <w:sz w:val="28"/>
          <w:szCs w:val="28"/>
        </w:rPr>
        <w:t>, или «копчёная селёдка» / метод отвлечения / «копченая селедка»</w:t>
      </w:r>
    </w:p>
    <w:p w14:paraId="5D70DBA2" w14:textId="44753483" w:rsidR="00DD0CEC" w:rsidRPr="00DD0CEC" w:rsidRDefault="00DD0CEC" w:rsidP="00A733CF">
      <w:pPr>
        <w:pStyle w:val="aa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rPr>
          <w:rStyle w:val="a9"/>
          <w:b w:val="0"/>
          <w:bCs w:val="0"/>
          <w:color w:val="24292F"/>
          <w:sz w:val="28"/>
          <w:szCs w:val="28"/>
        </w:rPr>
      </w:pPr>
      <w:r w:rsidRPr="00DD0CEC">
        <w:rPr>
          <w:rStyle w:val="a9"/>
          <w:b w:val="0"/>
          <w:color w:val="333333"/>
          <w:sz w:val="28"/>
          <w:szCs w:val="28"/>
        </w:rPr>
        <w:t>принцип первоочередности</w:t>
      </w:r>
    </w:p>
    <w:p w14:paraId="74A4B0AB" w14:textId="5A81DD0C" w:rsidR="00DD0CEC" w:rsidRPr="00DD0CEC" w:rsidRDefault="00DD0CEC" w:rsidP="00A733CF">
      <w:pPr>
        <w:pStyle w:val="aa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rPr>
          <w:rStyle w:val="a9"/>
          <w:b w:val="0"/>
          <w:bCs w:val="0"/>
          <w:color w:val="24292F"/>
          <w:sz w:val="28"/>
          <w:szCs w:val="28"/>
        </w:rPr>
      </w:pPr>
      <w:r w:rsidRPr="00DD0CEC">
        <w:rPr>
          <w:rStyle w:val="a9"/>
          <w:b w:val="0"/>
          <w:color w:val="333333"/>
          <w:sz w:val="28"/>
          <w:szCs w:val="28"/>
        </w:rPr>
        <w:t>удар на опережение</w:t>
      </w:r>
    </w:p>
    <w:p w14:paraId="26876DF3" w14:textId="70E4F548" w:rsidR="00DD0CEC" w:rsidRPr="00DD0CEC" w:rsidRDefault="00DD0CEC" w:rsidP="00A733CF">
      <w:pPr>
        <w:pStyle w:val="aa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rPr>
          <w:rStyle w:val="a9"/>
          <w:b w:val="0"/>
          <w:bCs w:val="0"/>
          <w:color w:val="24292F"/>
          <w:sz w:val="28"/>
          <w:szCs w:val="28"/>
        </w:rPr>
      </w:pPr>
      <w:r w:rsidRPr="00DD0CEC">
        <w:rPr>
          <w:rStyle w:val="a9"/>
          <w:b w:val="0"/>
          <w:color w:val="333333"/>
          <w:sz w:val="28"/>
          <w:szCs w:val="28"/>
        </w:rPr>
        <w:t>образ врага</w:t>
      </w:r>
    </w:p>
    <w:p w14:paraId="72240C0F" w14:textId="6F2FFEE5" w:rsidR="00DD0CEC" w:rsidRPr="00DD0CEC" w:rsidRDefault="00DD0CEC" w:rsidP="00A733CF">
      <w:pPr>
        <w:pStyle w:val="aa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rPr>
          <w:rStyle w:val="a9"/>
          <w:b w:val="0"/>
          <w:bCs w:val="0"/>
          <w:color w:val="24292F"/>
          <w:sz w:val="28"/>
          <w:szCs w:val="28"/>
        </w:rPr>
      </w:pPr>
      <w:r w:rsidRPr="00DD0CEC">
        <w:rPr>
          <w:rStyle w:val="a9"/>
          <w:b w:val="0"/>
          <w:color w:val="333333"/>
          <w:sz w:val="28"/>
          <w:szCs w:val="28"/>
        </w:rPr>
        <w:t>эмоциональное заряжение</w:t>
      </w:r>
    </w:p>
    <w:p w14:paraId="70BDA860" w14:textId="20DE83AB" w:rsidR="00360B33" w:rsidRPr="00DD0CEC" w:rsidRDefault="00360B33" w:rsidP="00DD0CEC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D0CE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1E6071" w:rsidRPr="00DD0CE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ОПК-5</w:t>
      </w:r>
    </w:p>
    <w:p w14:paraId="6338AB19" w14:textId="77777777" w:rsidR="00360B33" w:rsidRPr="00360B33" w:rsidRDefault="00360B33" w:rsidP="00360B33">
      <w:pPr>
        <w:pStyle w:val="aa"/>
        <w:spacing w:before="0" w:beforeAutospacing="0" w:after="0" w:afterAutospacing="0"/>
        <w:rPr>
          <w:color w:val="24292F"/>
          <w:sz w:val="28"/>
          <w:szCs w:val="28"/>
        </w:rPr>
      </w:pPr>
    </w:p>
    <w:p w14:paraId="051030D4" w14:textId="0B1158C6" w:rsidR="00360B33" w:rsidRPr="00360B33" w:rsidRDefault="00360B33" w:rsidP="00BA6F37">
      <w:pPr>
        <w:pStyle w:val="aa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>
        <w:rPr>
          <w:color w:val="24292F"/>
          <w:sz w:val="28"/>
          <w:szCs w:val="28"/>
        </w:rPr>
        <w:t xml:space="preserve">2. </w:t>
      </w:r>
      <w:r w:rsidR="00CC736C">
        <w:rPr>
          <w:color w:val="24292F"/>
          <w:sz w:val="28"/>
          <w:szCs w:val="28"/>
        </w:rPr>
        <w:t>Назовите виды коммуникативных стратегий в медиа</w:t>
      </w:r>
      <w:r w:rsidR="00496219">
        <w:rPr>
          <w:color w:val="24292F"/>
          <w:sz w:val="28"/>
          <w:szCs w:val="28"/>
        </w:rPr>
        <w:t>.</w:t>
      </w:r>
      <w:r w:rsidRPr="00360B33">
        <w:rPr>
          <w:color w:val="24292F"/>
          <w:sz w:val="28"/>
          <w:szCs w:val="28"/>
        </w:rPr>
        <w:t xml:space="preserve"> </w:t>
      </w:r>
    </w:p>
    <w:p w14:paraId="0F0A10BA" w14:textId="5C027198" w:rsidR="00360B33" w:rsidRPr="00360B33" w:rsidRDefault="00360B33" w:rsidP="00360B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B33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71508E">
        <w:rPr>
          <w:rFonts w:ascii="Times New Roman" w:hAnsi="Times New Roman" w:cs="Times New Roman"/>
          <w:sz w:val="28"/>
          <w:szCs w:val="28"/>
        </w:rPr>
        <w:t>10</w:t>
      </w:r>
      <w:r w:rsidRPr="00360B33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10307974" w14:textId="267FF6C5" w:rsidR="00360B33" w:rsidRPr="00360B33" w:rsidRDefault="00360B33" w:rsidP="00360B3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60B3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Критерии оценивания: правильный ответ должен включать минимум </w:t>
      </w:r>
      <w:r w:rsidR="00CC736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два</w:t>
      </w:r>
      <w:r w:rsidRPr="00360B3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содержательных элемента.</w:t>
      </w:r>
    </w:p>
    <w:p w14:paraId="2EB00E5D" w14:textId="77C91ED8" w:rsidR="00360B33" w:rsidRDefault="00360B33" w:rsidP="0049621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9621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79B14651" w14:textId="6788B136" w:rsidR="002611EB" w:rsidRPr="00496219" w:rsidRDefault="00E34382" w:rsidP="0049621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Виды коммуникативных стратегий в медиа:</w:t>
      </w:r>
    </w:p>
    <w:p w14:paraId="2B577DCD" w14:textId="14FE6FC5" w:rsidR="00496219" w:rsidRPr="00CC736C" w:rsidRDefault="002611EB" w:rsidP="00A733CF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CC736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информативная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/ </w:t>
      </w:r>
      <w:r w:rsidR="00CC736C" w:rsidRPr="00CC736C">
        <w:rPr>
          <w:rFonts w:ascii="Times New Roman" w:hAnsi="Times New Roman" w:cs="Times New Roman"/>
          <w:iCs/>
          <w:color w:val="000000"/>
          <w:sz w:val="28"/>
          <w:szCs w:val="28"/>
        </w:rPr>
        <w:t>информативная стратегия</w:t>
      </w:r>
    </w:p>
    <w:p w14:paraId="5681EB33" w14:textId="22E87DC7" w:rsidR="00496219" w:rsidRPr="00CC736C" w:rsidRDefault="002611EB" w:rsidP="00A733CF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CC736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модальная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/ </w:t>
      </w:r>
      <w:r w:rsidR="00CC736C" w:rsidRPr="00CC736C">
        <w:rPr>
          <w:rFonts w:ascii="Times New Roman" w:hAnsi="Times New Roman" w:cs="Times New Roman"/>
          <w:iCs/>
          <w:color w:val="000000"/>
          <w:sz w:val="28"/>
          <w:szCs w:val="28"/>
        </w:rPr>
        <w:t>модальная стратегия</w:t>
      </w:r>
      <w:r w:rsidR="00CC736C" w:rsidRPr="00CC736C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2BFA0032" w14:textId="4648ED34" w:rsidR="00496219" w:rsidRPr="00CC736C" w:rsidRDefault="002611EB" w:rsidP="00A733CF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CC736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регулятивная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/ </w:t>
      </w:r>
      <w:r w:rsidR="00CC736C" w:rsidRPr="00CC736C">
        <w:rPr>
          <w:rFonts w:ascii="Times New Roman" w:hAnsi="Times New Roman" w:cs="Times New Roman"/>
          <w:iCs/>
          <w:color w:val="000000"/>
          <w:sz w:val="28"/>
          <w:szCs w:val="28"/>
        </w:rPr>
        <w:t>регулятивная стратегия</w:t>
      </w:r>
      <w:r w:rsidR="00CC736C" w:rsidRPr="00CC736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C736C" w:rsidRPr="00CC736C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</w:t>
      </w:r>
    </w:p>
    <w:p w14:paraId="0D7ACAAE" w14:textId="6950AC9B" w:rsidR="00496219" w:rsidRPr="00CC736C" w:rsidRDefault="002611EB" w:rsidP="00A733CF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proofErr w:type="spellStart"/>
      <w:r w:rsidRPr="00CC736C">
        <w:rPr>
          <w:rFonts w:ascii="Times New Roman" w:hAnsi="Times New Roman" w:cs="Times New Roman"/>
          <w:iCs/>
          <w:color w:val="000000"/>
          <w:sz w:val="28"/>
          <w:szCs w:val="28"/>
        </w:rPr>
        <w:t>фатическая</w:t>
      </w:r>
      <w:proofErr w:type="spellEnd"/>
      <w:r w:rsidRPr="00CC736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/ </w:t>
      </w:r>
      <w:proofErr w:type="spellStart"/>
      <w:r w:rsidR="00CC736C" w:rsidRPr="00CC736C">
        <w:rPr>
          <w:rFonts w:ascii="Times New Roman" w:hAnsi="Times New Roman" w:cs="Times New Roman"/>
          <w:iCs/>
          <w:color w:val="000000"/>
          <w:sz w:val="28"/>
          <w:szCs w:val="28"/>
        </w:rPr>
        <w:t>фатическая</w:t>
      </w:r>
      <w:proofErr w:type="spellEnd"/>
      <w:r w:rsidR="00CC736C" w:rsidRPr="00CC736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стратегия</w:t>
      </w:r>
      <w:r w:rsidR="00CC736C" w:rsidRPr="00CC736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C736C" w:rsidRPr="00CC736C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</w:t>
      </w:r>
    </w:p>
    <w:p w14:paraId="51004028" w14:textId="7BB3D87B" w:rsidR="00360B33" w:rsidRPr="00496219" w:rsidRDefault="00360B33" w:rsidP="004962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9621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1E607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ОПК-5</w:t>
      </w:r>
    </w:p>
    <w:p w14:paraId="573368C7" w14:textId="77777777" w:rsidR="00360B33" w:rsidRPr="00496219" w:rsidRDefault="00360B33" w:rsidP="00496219">
      <w:pPr>
        <w:pStyle w:val="aa"/>
        <w:spacing w:before="0" w:beforeAutospacing="0" w:after="0" w:afterAutospacing="0"/>
        <w:ind w:firstLine="709"/>
        <w:rPr>
          <w:color w:val="24292F"/>
          <w:sz w:val="28"/>
          <w:szCs w:val="28"/>
        </w:rPr>
      </w:pPr>
    </w:p>
    <w:p w14:paraId="34E8D7E4" w14:textId="414922D0" w:rsidR="00360B33" w:rsidRPr="00360B33" w:rsidRDefault="003B1C51" w:rsidP="0071508E">
      <w:pPr>
        <w:pStyle w:val="aa"/>
        <w:numPr>
          <w:ilvl w:val="0"/>
          <w:numId w:val="1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24292F"/>
          <w:sz w:val="28"/>
          <w:szCs w:val="28"/>
        </w:rPr>
      </w:pPr>
      <w:r>
        <w:rPr>
          <w:color w:val="24292F"/>
          <w:sz w:val="28"/>
          <w:szCs w:val="28"/>
        </w:rPr>
        <w:lastRenderedPageBreak/>
        <w:t>Дайте определение и назовите элементы понятия «информационная открытость»</w:t>
      </w:r>
      <w:r w:rsidR="00360B33" w:rsidRPr="00360B33">
        <w:rPr>
          <w:color w:val="24292F"/>
          <w:sz w:val="28"/>
          <w:szCs w:val="28"/>
        </w:rPr>
        <w:t>.</w:t>
      </w:r>
    </w:p>
    <w:p w14:paraId="4AD9DFE8" w14:textId="0C0717B8" w:rsidR="00360B33" w:rsidRDefault="0027234B" w:rsidP="00A641BF">
      <w:p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Pr="002611EB">
        <w:rPr>
          <w:rFonts w:ascii="Times New Roman" w:hAnsi="Times New Roman" w:cs="Times New Roman"/>
          <w:sz w:val="28"/>
          <w:szCs w:val="28"/>
        </w:rPr>
        <w:t>– 2</w:t>
      </w:r>
      <w:r w:rsidR="002611EB" w:rsidRPr="002611EB">
        <w:rPr>
          <w:rFonts w:ascii="Times New Roman" w:hAnsi="Times New Roman" w:cs="Times New Roman"/>
          <w:sz w:val="28"/>
          <w:szCs w:val="28"/>
        </w:rPr>
        <w:t>0</w:t>
      </w:r>
      <w:r w:rsidR="00360B33" w:rsidRPr="002611EB">
        <w:rPr>
          <w:rFonts w:ascii="Times New Roman" w:hAnsi="Times New Roman" w:cs="Times New Roman"/>
          <w:sz w:val="28"/>
          <w:szCs w:val="28"/>
        </w:rPr>
        <w:t>мин</w:t>
      </w:r>
      <w:r w:rsidR="00360B33">
        <w:rPr>
          <w:rFonts w:ascii="Times New Roman" w:hAnsi="Times New Roman" w:cs="Times New Roman"/>
          <w:sz w:val="28"/>
          <w:szCs w:val="28"/>
        </w:rPr>
        <w:t>.</w:t>
      </w:r>
    </w:p>
    <w:p w14:paraId="15374434" w14:textId="77777777" w:rsidR="003B1C51" w:rsidRDefault="00360B33" w:rsidP="00A641BF">
      <w:pPr>
        <w:spacing w:after="0" w:line="240" w:lineRule="auto"/>
        <w:ind w:left="426" w:firstLine="425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Критерии оценивания: </w:t>
      </w:r>
    </w:p>
    <w:p w14:paraId="1F6AF9EE" w14:textId="7B883A92" w:rsidR="003B1C51" w:rsidRPr="003B1C51" w:rsidRDefault="003B1C51" w:rsidP="00A733CF">
      <w:pPr>
        <w:pStyle w:val="a6"/>
        <w:numPr>
          <w:ilvl w:val="0"/>
          <w:numId w:val="14"/>
        </w:numPr>
        <w:spacing w:after="0" w:line="240" w:lineRule="auto"/>
        <w:ind w:left="1134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B1C5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наличие определения</w:t>
      </w:r>
    </w:p>
    <w:p w14:paraId="236FAFA9" w14:textId="5B786033" w:rsidR="00360B33" w:rsidRPr="003B1C51" w:rsidRDefault="003B1C51" w:rsidP="00A733CF">
      <w:pPr>
        <w:pStyle w:val="a6"/>
        <w:numPr>
          <w:ilvl w:val="0"/>
          <w:numId w:val="14"/>
        </w:numPr>
        <w:spacing w:after="0" w:line="240" w:lineRule="auto"/>
        <w:ind w:left="1134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B1C5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наличие минимум двух элементов из приведенного перечня</w:t>
      </w:r>
      <w:r w:rsidR="00360B33" w:rsidRPr="003B1C5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0EB29AD9" w14:textId="088C26AD" w:rsidR="00360B33" w:rsidRDefault="00360B33" w:rsidP="00A641BF">
      <w:pPr>
        <w:spacing w:after="0" w:line="240" w:lineRule="auto"/>
        <w:ind w:left="426" w:firstLine="425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03B46D47" w14:textId="32243D74" w:rsidR="003B1C51" w:rsidRDefault="003B1C51" w:rsidP="00A641BF">
      <w:pPr>
        <w:spacing w:after="0" w:line="240" w:lineRule="auto"/>
        <w:ind w:left="426" w:firstLine="425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B1C51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Информационная открытость</w:t>
      </w:r>
      <w:r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–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3B1C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3B1C51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обеспечение прозрачности деятельности организации и свободного доступа к информации для всех заинтересованных сторон</w:t>
      </w:r>
      <w:r w:rsidRPr="003B1C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33565698" w14:textId="03443A51" w:rsidR="003B1C51" w:rsidRPr="003B1C51" w:rsidRDefault="003B1C51" w:rsidP="00A641BF">
      <w:pPr>
        <w:spacing w:after="0" w:line="240" w:lineRule="auto"/>
        <w:ind w:left="426" w:firstLine="425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К элементам</w:t>
      </w:r>
      <w:r w:rsidRPr="003B1C51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, которые способствуют информационной открытости</w:t>
      </w:r>
      <w:r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, относятся:</w:t>
      </w:r>
    </w:p>
    <w:p w14:paraId="4D8A5562" w14:textId="6464B74F" w:rsidR="00360B33" w:rsidRPr="003B1C51" w:rsidRDefault="003B1C51" w:rsidP="00A733CF">
      <w:pPr>
        <w:pStyle w:val="aa"/>
        <w:numPr>
          <w:ilvl w:val="0"/>
          <w:numId w:val="5"/>
        </w:numPr>
        <w:tabs>
          <w:tab w:val="clear" w:pos="2204"/>
          <w:tab w:val="num" w:pos="1134"/>
        </w:tabs>
        <w:spacing w:before="0" w:beforeAutospacing="0" w:after="0" w:afterAutospacing="0"/>
        <w:ind w:left="851" w:firstLine="0"/>
        <w:rPr>
          <w:b/>
          <w:color w:val="24292F"/>
          <w:sz w:val="28"/>
          <w:szCs w:val="28"/>
        </w:rPr>
      </w:pPr>
      <w:r w:rsidRPr="003B1C51">
        <w:rPr>
          <w:rStyle w:val="a9"/>
          <w:b w:val="0"/>
          <w:color w:val="333333"/>
          <w:sz w:val="28"/>
          <w:szCs w:val="28"/>
          <w:shd w:val="clear" w:color="auto" w:fill="FFFFFF"/>
        </w:rPr>
        <w:t>сайт организации</w:t>
      </w:r>
    </w:p>
    <w:p w14:paraId="1FADFE7B" w14:textId="514AB9FF" w:rsidR="003B1C51" w:rsidRPr="003B1C51" w:rsidRDefault="003B1C51" w:rsidP="00A733CF">
      <w:pPr>
        <w:pStyle w:val="aa"/>
        <w:numPr>
          <w:ilvl w:val="0"/>
          <w:numId w:val="5"/>
        </w:numPr>
        <w:tabs>
          <w:tab w:val="clear" w:pos="2204"/>
          <w:tab w:val="num" w:pos="1134"/>
        </w:tabs>
        <w:spacing w:before="0" w:beforeAutospacing="0" w:after="0" w:afterAutospacing="0"/>
        <w:ind w:left="851" w:firstLine="0"/>
        <w:rPr>
          <w:rStyle w:val="a9"/>
          <w:b w:val="0"/>
          <w:bCs w:val="0"/>
          <w:color w:val="24292F"/>
          <w:sz w:val="28"/>
          <w:szCs w:val="28"/>
        </w:rPr>
      </w:pP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присутствие в </w:t>
      </w:r>
      <w:r w:rsidRPr="003B1C51">
        <w:rPr>
          <w:rStyle w:val="a9"/>
          <w:b w:val="0"/>
          <w:color w:val="333333"/>
          <w:sz w:val="28"/>
          <w:szCs w:val="28"/>
          <w:shd w:val="clear" w:color="auto" w:fill="FFFFFF"/>
        </w:rPr>
        <w:t>социальны</w:t>
      </w: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>х сетях</w:t>
      </w:r>
      <w:r w:rsidRPr="003B1C51">
        <w:rPr>
          <w:rStyle w:val="a9"/>
          <w:b w:val="0"/>
          <w:color w:val="24292F"/>
          <w:sz w:val="28"/>
          <w:szCs w:val="28"/>
        </w:rPr>
        <w:t xml:space="preserve"> </w:t>
      </w:r>
    </w:p>
    <w:p w14:paraId="6E4DFDF6" w14:textId="191F9719" w:rsidR="00360B33" w:rsidRPr="003B1C51" w:rsidRDefault="003B1C51" w:rsidP="00A733CF">
      <w:pPr>
        <w:pStyle w:val="aa"/>
        <w:numPr>
          <w:ilvl w:val="0"/>
          <w:numId w:val="5"/>
        </w:numPr>
        <w:tabs>
          <w:tab w:val="clear" w:pos="2204"/>
          <w:tab w:val="num" w:pos="1134"/>
        </w:tabs>
        <w:spacing w:before="0" w:beforeAutospacing="0" w:after="0" w:afterAutospacing="0"/>
        <w:ind w:left="851" w:firstLine="0"/>
        <w:rPr>
          <w:rStyle w:val="a9"/>
          <w:b w:val="0"/>
          <w:bCs w:val="0"/>
          <w:color w:val="24292F"/>
          <w:sz w:val="28"/>
          <w:szCs w:val="28"/>
        </w:rPr>
      </w:pPr>
      <w:r w:rsidRPr="003B1C51"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освещение </w:t>
      </w:r>
      <w:r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деятельности </w:t>
      </w:r>
      <w:r w:rsidRPr="003B1C51">
        <w:rPr>
          <w:rStyle w:val="a9"/>
          <w:b w:val="0"/>
          <w:color w:val="333333"/>
          <w:sz w:val="28"/>
          <w:szCs w:val="28"/>
          <w:shd w:val="clear" w:color="auto" w:fill="FFFFFF"/>
        </w:rPr>
        <w:t>в СМИ</w:t>
      </w:r>
      <w:r w:rsidRPr="003B1C51">
        <w:rPr>
          <w:rStyle w:val="a9"/>
          <w:b w:val="0"/>
          <w:color w:val="24292F"/>
          <w:sz w:val="28"/>
          <w:szCs w:val="28"/>
        </w:rPr>
        <w:t xml:space="preserve"> </w:t>
      </w:r>
    </w:p>
    <w:p w14:paraId="199201AA" w14:textId="177DC7F7" w:rsidR="003B1C51" w:rsidRPr="003B1C51" w:rsidRDefault="003B1C51" w:rsidP="00A733CF">
      <w:pPr>
        <w:pStyle w:val="aa"/>
        <w:numPr>
          <w:ilvl w:val="0"/>
          <w:numId w:val="5"/>
        </w:numPr>
        <w:tabs>
          <w:tab w:val="clear" w:pos="2204"/>
          <w:tab w:val="num" w:pos="1134"/>
        </w:tabs>
        <w:spacing w:before="0" w:beforeAutospacing="0" w:after="0" w:afterAutospacing="0"/>
        <w:ind w:left="851" w:firstLine="0"/>
        <w:rPr>
          <w:rStyle w:val="a9"/>
          <w:b w:val="0"/>
          <w:bCs w:val="0"/>
          <w:color w:val="24292F"/>
          <w:sz w:val="28"/>
          <w:szCs w:val="28"/>
        </w:rPr>
      </w:pPr>
      <w:r w:rsidRPr="003B1C51">
        <w:rPr>
          <w:rStyle w:val="a9"/>
          <w:b w:val="0"/>
          <w:color w:val="333333"/>
          <w:sz w:val="28"/>
          <w:szCs w:val="28"/>
          <w:shd w:val="clear" w:color="auto" w:fill="FFFFFF"/>
        </w:rPr>
        <w:t>публикация годового отчёта</w:t>
      </w:r>
    </w:p>
    <w:p w14:paraId="7FFD2564" w14:textId="1DE69049" w:rsidR="003B1C51" w:rsidRPr="003B1C51" w:rsidRDefault="003B1C51" w:rsidP="00A733CF">
      <w:pPr>
        <w:pStyle w:val="aa"/>
        <w:numPr>
          <w:ilvl w:val="0"/>
          <w:numId w:val="5"/>
        </w:numPr>
        <w:tabs>
          <w:tab w:val="clear" w:pos="2204"/>
          <w:tab w:val="num" w:pos="1134"/>
        </w:tabs>
        <w:spacing w:before="0" w:beforeAutospacing="0" w:after="0" w:afterAutospacing="0"/>
        <w:ind w:left="851" w:firstLine="0"/>
        <w:rPr>
          <w:b/>
          <w:color w:val="24292F"/>
          <w:sz w:val="28"/>
          <w:szCs w:val="28"/>
        </w:rPr>
      </w:pPr>
      <w:r w:rsidRPr="003B1C51">
        <w:rPr>
          <w:rStyle w:val="a9"/>
          <w:b w:val="0"/>
          <w:color w:val="333333"/>
          <w:sz w:val="28"/>
          <w:szCs w:val="28"/>
          <w:shd w:val="clear" w:color="auto" w:fill="FFFFFF"/>
        </w:rPr>
        <w:t>отображение информации в поисковых системах</w:t>
      </w:r>
    </w:p>
    <w:p w14:paraId="209A3B78" w14:textId="76367236" w:rsidR="00A641BF" w:rsidRDefault="00A641BF" w:rsidP="00A641BF">
      <w:pPr>
        <w:pStyle w:val="a6"/>
        <w:spacing w:after="0" w:line="240" w:lineRule="auto"/>
        <w:ind w:left="851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641B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1E607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ОПК-5</w:t>
      </w:r>
    </w:p>
    <w:p w14:paraId="15CB9589" w14:textId="77777777" w:rsidR="0027234B" w:rsidRPr="00A641BF" w:rsidRDefault="0027234B" w:rsidP="00A641BF">
      <w:pPr>
        <w:pStyle w:val="a6"/>
        <w:spacing w:after="0" w:line="240" w:lineRule="auto"/>
        <w:ind w:left="851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4DEB905" w14:textId="77CE8FD7" w:rsidR="0027068D" w:rsidRDefault="0027068D" w:rsidP="00BF60A9">
      <w:bookmarkStart w:id="2" w:name="_GoBack"/>
      <w:bookmarkEnd w:id="2"/>
    </w:p>
    <w:sectPr w:rsidR="0027068D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CF960" w14:textId="77777777" w:rsidR="006A2C21" w:rsidRDefault="006A2C21">
      <w:pPr>
        <w:spacing w:after="0" w:line="240" w:lineRule="auto"/>
      </w:pPr>
      <w:r>
        <w:separator/>
      </w:r>
    </w:p>
  </w:endnote>
  <w:endnote w:type="continuationSeparator" w:id="0">
    <w:p w14:paraId="49959DB8" w14:textId="77777777" w:rsidR="006A2C21" w:rsidRDefault="006A2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68227920" w:rsidR="002F3417" w:rsidRPr="006943A0" w:rsidRDefault="002F3417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BF60A9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2F3417" w:rsidRPr="006943A0" w:rsidRDefault="002F3417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81273" w14:textId="77777777" w:rsidR="006A2C21" w:rsidRDefault="006A2C21">
      <w:pPr>
        <w:spacing w:after="0" w:line="240" w:lineRule="auto"/>
      </w:pPr>
      <w:r>
        <w:separator/>
      </w:r>
    </w:p>
  </w:footnote>
  <w:footnote w:type="continuationSeparator" w:id="0">
    <w:p w14:paraId="4BEADF80" w14:textId="77777777" w:rsidR="006A2C21" w:rsidRDefault="006A2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6912"/>
    <w:multiLevelType w:val="multilevel"/>
    <w:tmpl w:val="B1CC85A6"/>
    <w:lvl w:ilvl="0">
      <w:start w:val="1"/>
      <w:numFmt w:val="decimal"/>
      <w:lvlText w:val="%1)"/>
      <w:lvlJc w:val="left"/>
      <w:pPr>
        <w:tabs>
          <w:tab w:val="num" w:pos="2204"/>
        </w:tabs>
        <w:ind w:left="2204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97D08"/>
    <w:multiLevelType w:val="hybridMultilevel"/>
    <w:tmpl w:val="6662261C"/>
    <w:lvl w:ilvl="0" w:tplc="C6C60CEC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CD0327A"/>
    <w:multiLevelType w:val="hybridMultilevel"/>
    <w:tmpl w:val="4588DEB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00E1E94"/>
    <w:multiLevelType w:val="hybridMultilevel"/>
    <w:tmpl w:val="E3409580"/>
    <w:lvl w:ilvl="0" w:tplc="BD0ACE0E">
      <w:start w:val="1"/>
      <w:numFmt w:val="decimal"/>
      <w:lvlText w:val="%1."/>
      <w:lvlJc w:val="left"/>
      <w:pPr>
        <w:ind w:left="1214" w:hanging="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4" w:hanging="360"/>
      </w:pPr>
    </w:lvl>
    <w:lvl w:ilvl="2" w:tplc="0419001B" w:tentative="1">
      <w:start w:val="1"/>
      <w:numFmt w:val="lowerRoman"/>
      <w:lvlText w:val="%3."/>
      <w:lvlJc w:val="right"/>
      <w:pPr>
        <w:ind w:left="2574" w:hanging="180"/>
      </w:pPr>
    </w:lvl>
    <w:lvl w:ilvl="3" w:tplc="0419000F" w:tentative="1">
      <w:start w:val="1"/>
      <w:numFmt w:val="decimal"/>
      <w:lvlText w:val="%4."/>
      <w:lvlJc w:val="left"/>
      <w:pPr>
        <w:ind w:left="3294" w:hanging="360"/>
      </w:pPr>
    </w:lvl>
    <w:lvl w:ilvl="4" w:tplc="04190019" w:tentative="1">
      <w:start w:val="1"/>
      <w:numFmt w:val="lowerLetter"/>
      <w:lvlText w:val="%5."/>
      <w:lvlJc w:val="left"/>
      <w:pPr>
        <w:ind w:left="4014" w:hanging="360"/>
      </w:pPr>
    </w:lvl>
    <w:lvl w:ilvl="5" w:tplc="0419001B" w:tentative="1">
      <w:start w:val="1"/>
      <w:numFmt w:val="lowerRoman"/>
      <w:lvlText w:val="%6."/>
      <w:lvlJc w:val="right"/>
      <w:pPr>
        <w:ind w:left="4734" w:hanging="180"/>
      </w:pPr>
    </w:lvl>
    <w:lvl w:ilvl="6" w:tplc="0419000F" w:tentative="1">
      <w:start w:val="1"/>
      <w:numFmt w:val="decimal"/>
      <w:lvlText w:val="%7."/>
      <w:lvlJc w:val="left"/>
      <w:pPr>
        <w:ind w:left="5454" w:hanging="360"/>
      </w:pPr>
    </w:lvl>
    <w:lvl w:ilvl="7" w:tplc="04190019" w:tentative="1">
      <w:start w:val="1"/>
      <w:numFmt w:val="lowerLetter"/>
      <w:lvlText w:val="%8."/>
      <w:lvlJc w:val="left"/>
      <w:pPr>
        <w:ind w:left="6174" w:hanging="360"/>
      </w:pPr>
    </w:lvl>
    <w:lvl w:ilvl="8" w:tplc="041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5" w15:restartNumberingAfterBreak="0">
    <w:nsid w:val="566C3890"/>
    <w:multiLevelType w:val="hybridMultilevel"/>
    <w:tmpl w:val="0F2426FA"/>
    <w:lvl w:ilvl="0" w:tplc="74DC7B9A">
      <w:start w:val="1"/>
      <w:numFmt w:val="decimal"/>
      <w:lvlText w:val="%1."/>
      <w:lvlJc w:val="left"/>
      <w:pPr>
        <w:ind w:left="1259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AA4044C"/>
    <w:multiLevelType w:val="hybridMultilevel"/>
    <w:tmpl w:val="05EC8D92"/>
    <w:lvl w:ilvl="0" w:tplc="60E803C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26F91"/>
    <w:multiLevelType w:val="hybridMultilevel"/>
    <w:tmpl w:val="015A182A"/>
    <w:lvl w:ilvl="0" w:tplc="41FCD4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D695F3A"/>
    <w:multiLevelType w:val="hybridMultilevel"/>
    <w:tmpl w:val="4C6ADE84"/>
    <w:lvl w:ilvl="0" w:tplc="F25C5BA2">
      <w:start w:val="1"/>
      <w:numFmt w:val="decimal"/>
      <w:lvlText w:val="%1."/>
      <w:lvlJc w:val="left"/>
      <w:pPr>
        <w:ind w:left="1169" w:hanging="460"/>
      </w:pPr>
      <w:rPr>
        <w:rFonts w:eastAsia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633C1E"/>
    <w:multiLevelType w:val="hybridMultilevel"/>
    <w:tmpl w:val="5FBC2B02"/>
    <w:lvl w:ilvl="0" w:tplc="B1D4A778">
      <w:start w:val="1"/>
      <w:numFmt w:val="decimal"/>
      <w:lvlText w:val="%1."/>
      <w:lvlJc w:val="left"/>
      <w:pPr>
        <w:ind w:left="1069" w:hanging="360"/>
      </w:pPr>
      <w:rPr>
        <w:rFonts w:eastAsia="Apto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45677D9"/>
    <w:multiLevelType w:val="hybridMultilevel"/>
    <w:tmpl w:val="6840F65C"/>
    <w:lvl w:ilvl="0" w:tplc="D876BCC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E2EB8"/>
    <w:multiLevelType w:val="hybridMultilevel"/>
    <w:tmpl w:val="F0044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44397"/>
    <w:multiLevelType w:val="hybridMultilevel"/>
    <w:tmpl w:val="89DE9320"/>
    <w:lvl w:ilvl="0" w:tplc="704CB2D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2163F"/>
    <w:multiLevelType w:val="hybridMultilevel"/>
    <w:tmpl w:val="40800132"/>
    <w:lvl w:ilvl="0" w:tplc="2B7CA16C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9"/>
  </w:num>
  <w:num w:numId="9">
    <w:abstractNumId w:val="5"/>
  </w:num>
  <w:num w:numId="10">
    <w:abstractNumId w:val="10"/>
  </w:num>
  <w:num w:numId="11">
    <w:abstractNumId w:val="4"/>
  </w:num>
  <w:num w:numId="12">
    <w:abstractNumId w:val="8"/>
  </w:num>
  <w:num w:numId="13">
    <w:abstractNumId w:val="13"/>
  </w:num>
  <w:num w:numId="14">
    <w:abstractNumId w:val="14"/>
  </w:num>
  <w:num w:numId="15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B7"/>
    <w:rsid w:val="00000815"/>
    <w:rsid w:val="00002724"/>
    <w:rsid w:val="000064D3"/>
    <w:rsid w:val="0001575F"/>
    <w:rsid w:val="00023FAB"/>
    <w:rsid w:val="00037D20"/>
    <w:rsid w:val="000424A0"/>
    <w:rsid w:val="00045EB6"/>
    <w:rsid w:val="00046ABF"/>
    <w:rsid w:val="00050E88"/>
    <w:rsid w:val="00052BC3"/>
    <w:rsid w:val="00055CF2"/>
    <w:rsid w:val="000616AA"/>
    <w:rsid w:val="00064DE4"/>
    <w:rsid w:val="00065F50"/>
    <w:rsid w:val="000764D8"/>
    <w:rsid w:val="0008098D"/>
    <w:rsid w:val="00081965"/>
    <w:rsid w:val="00092ABC"/>
    <w:rsid w:val="00094741"/>
    <w:rsid w:val="00096D80"/>
    <w:rsid w:val="000A0268"/>
    <w:rsid w:val="000A1B49"/>
    <w:rsid w:val="000A3113"/>
    <w:rsid w:val="000A7285"/>
    <w:rsid w:val="000B1427"/>
    <w:rsid w:val="000B4E29"/>
    <w:rsid w:val="000B6EC2"/>
    <w:rsid w:val="000C3777"/>
    <w:rsid w:val="000C7BB6"/>
    <w:rsid w:val="000C7D6D"/>
    <w:rsid w:val="000D0BDC"/>
    <w:rsid w:val="000D10E6"/>
    <w:rsid w:val="000D165B"/>
    <w:rsid w:val="000E6D8D"/>
    <w:rsid w:val="000F15B8"/>
    <w:rsid w:val="000F428E"/>
    <w:rsid w:val="000F528C"/>
    <w:rsid w:val="000F7F95"/>
    <w:rsid w:val="00106841"/>
    <w:rsid w:val="00111633"/>
    <w:rsid w:val="00115EEF"/>
    <w:rsid w:val="00117E81"/>
    <w:rsid w:val="00126111"/>
    <w:rsid w:val="00132658"/>
    <w:rsid w:val="00133FBB"/>
    <w:rsid w:val="0013446C"/>
    <w:rsid w:val="00154077"/>
    <w:rsid w:val="00175E0A"/>
    <w:rsid w:val="0018434A"/>
    <w:rsid w:val="001871F0"/>
    <w:rsid w:val="00187CFB"/>
    <w:rsid w:val="001C3194"/>
    <w:rsid w:val="001C38B0"/>
    <w:rsid w:val="001C3FF9"/>
    <w:rsid w:val="001D5E27"/>
    <w:rsid w:val="001D6606"/>
    <w:rsid w:val="001E18FE"/>
    <w:rsid w:val="001E6071"/>
    <w:rsid w:val="001E69DC"/>
    <w:rsid w:val="001F706A"/>
    <w:rsid w:val="00202832"/>
    <w:rsid w:val="00215EE7"/>
    <w:rsid w:val="0022203C"/>
    <w:rsid w:val="00222D00"/>
    <w:rsid w:val="002303AB"/>
    <w:rsid w:val="00235054"/>
    <w:rsid w:val="0023725B"/>
    <w:rsid w:val="00240A15"/>
    <w:rsid w:val="00241070"/>
    <w:rsid w:val="00241120"/>
    <w:rsid w:val="00241AD6"/>
    <w:rsid w:val="00242401"/>
    <w:rsid w:val="00242A28"/>
    <w:rsid w:val="00243B2F"/>
    <w:rsid w:val="002510D6"/>
    <w:rsid w:val="0025156A"/>
    <w:rsid w:val="0025562D"/>
    <w:rsid w:val="002611EB"/>
    <w:rsid w:val="0027068D"/>
    <w:rsid w:val="0027234B"/>
    <w:rsid w:val="00272A4B"/>
    <w:rsid w:val="002842DA"/>
    <w:rsid w:val="00286FF0"/>
    <w:rsid w:val="002A180C"/>
    <w:rsid w:val="002A1F91"/>
    <w:rsid w:val="002A26CD"/>
    <w:rsid w:val="002A367C"/>
    <w:rsid w:val="002B1DD5"/>
    <w:rsid w:val="002B24C3"/>
    <w:rsid w:val="002C0A44"/>
    <w:rsid w:val="002C3B71"/>
    <w:rsid w:val="002C53C0"/>
    <w:rsid w:val="002D033C"/>
    <w:rsid w:val="002D3E65"/>
    <w:rsid w:val="002E3EDD"/>
    <w:rsid w:val="002F2F44"/>
    <w:rsid w:val="002F3417"/>
    <w:rsid w:val="002F4CEE"/>
    <w:rsid w:val="002F617D"/>
    <w:rsid w:val="002F67C2"/>
    <w:rsid w:val="0030001D"/>
    <w:rsid w:val="003032AD"/>
    <w:rsid w:val="003123AB"/>
    <w:rsid w:val="00314E4E"/>
    <w:rsid w:val="0031775D"/>
    <w:rsid w:val="00317D4B"/>
    <w:rsid w:val="003218D2"/>
    <w:rsid w:val="00322ED1"/>
    <w:rsid w:val="00330C20"/>
    <w:rsid w:val="00340C4F"/>
    <w:rsid w:val="00342371"/>
    <w:rsid w:val="00352062"/>
    <w:rsid w:val="00355BEB"/>
    <w:rsid w:val="0035630E"/>
    <w:rsid w:val="00356FC4"/>
    <w:rsid w:val="00360B33"/>
    <w:rsid w:val="00377330"/>
    <w:rsid w:val="00377A1A"/>
    <w:rsid w:val="00381C20"/>
    <w:rsid w:val="00381E9C"/>
    <w:rsid w:val="00384458"/>
    <w:rsid w:val="00384A9D"/>
    <w:rsid w:val="0038653E"/>
    <w:rsid w:val="00386E84"/>
    <w:rsid w:val="003904ED"/>
    <w:rsid w:val="00392BDF"/>
    <w:rsid w:val="00396BD8"/>
    <w:rsid w:val="003A4FDC"/>
    <w:rsid w:val="003B1C51"/>
    <w:rsid w:val="003B5A58"/>
    <w:rsid w:val="003B729F"/>
    <w:rsid w:val="003D4CDD"/>
    <w:rsid w:val="003D6CA2"/>
    <w:rsid w:val="003E1431"/>
    <w:rsid w:val="003E6DD9"/>
    <w:rsid w:val="003F6586"/>
    <w:rsid w:val="00400857"/>
    <w:rsid w:val="004025D3"/>
    <w:rsid w:val="00403BD6"/>
    <w:rsid w:val="00407F06"/>
    <w:rsid w:val="004131E4"/>
    <w:rsid w:val="0041471A"/>
    <w:rsid w:val="00417C2A"/>
    <w:rsid w:val="0042079E"/>
    <w:rsid w:val="0042112F"/>
    <w:rsid w:val="00427820"/>
    <w:rsid w:val="0043586E"/>
    <w:rsid w:val="004403D5"/>
    <w:rsid w:val="00440546"/>
    <w:rsid w:val="0045701E"/>
    <w:rsid w:val="00461B93"/>
    <w:rsid w:val="00465912"/>
    <w:rsid w:val="00472B50"/>
    <w:rsid w:val="004749A4"/>
    <w:rsid w:val="004773B3"/>
    <w:rsid w:val="00477B45"/>
    <w:rsid w:val="004843D7"/>
    <w:rsid w:val="00490F4E"/>
    <w:rsid w:val="00496219"/>
    <w:rsid w:val="004A293F"/>
    <w:rsid w:val="004B57C6"/>
    <w:rsid w:val="004B59AD"/>
    <w:rsid w:val="004B7410"/>
    <w:rsid w:val="004B7421"/>
    <w:rsid w:val="004C3410"/>
    <w:rsid w:val="004C56C4"/>
    <w:rsid w:val="004C6D25"/>
    <w:rsid w:val="004D2598"/>
    <w:rsid w:val="004D3D2D"/>
    <w:rsid w:val="004E2403"/>
    <w:rsid w:val="004E7B82"/>
    <w:rsid w:val="004F6B67"/>
    <w:rsid w:val="005022E7"/>
    <w:rsid w:val="00503DC6"/>
    <w:rsid w:val="00513E02"/>
    <w:rsid w:val="005251F5"/>
    <w:rsid w:val="00525A22"/>
    <w:rsid w:val="00537B81"/>
    <w:rsid w:val="00543EA5"/>
    <w:rsid w:val="00546572"/>
    <w:rsid w:val="00546D29"/>
    <w:rsid w:val="00552DB7"/>
    <w:rsid w:val="00562529"/>
    <w:rsid w:val="00573D17"/>
    <w:rsid w:val="005808E8"/>
    <w:rsid w:val="00585BC1"/>
    <w:rsid w:val="005A5354"/>
    <w:rsid w:val="005A5EA6"/>
    <w:rsid w:val="005A6F44"/>
    <w:rsid w:val="005A700E"/>
    <w:rsid w:val="005A767C"/>
    <w:rsid w:val="005B2184"/>
    <w:rsid w:val="005D1959"/>
    <w:rsid w:val="005D4D52"/>
    <w:rsid w:val="005E317A"/>
    <w:rsid w:val="005F1DD8"/>
    <w:rsid w:val="005F2356"/>
    <w:rsid w:val="00605EC0"/>
    <w:rsid w:val="00624235"/>
    <w:rsid w:val="00624E67"/>
    <w:rsid w:val="006270F6"/>
    <w:rsid w:val="006322FE"/>
    <w:rsid w:val="00634EE4"/>
    <w:rsid w:val="006377E4"/>
    <w:rsid w:val="00643FB4"/>
    <w:rsid w:val="006469D7"/>
    <w:rsid w:val="006472A4"/>
    <w:rsid w:val="00652DE8"/>
    <w:rsid w:val="00657262"/>
    <w:rsid w:val="00657988"/>
    <w:rsid w:val="00663630"/>
    <w:rsid w:val="006657CC"/>
    <w:rsid w:val="006728C7"/>
    <w:rsid w:val="00692BCF"/>
    <w:rsid w:val="0069397A"/>
    <w:rsid w:val="006A2C21"/>
    <w:rsid w:val="006B1F2D"/>
    <w:rsid w:val="006B291A"/>
    <w:rsid w:val="006B58F7"/>
    <w:rsid w:val="006C76AC"/>
    <w:rsid w:val="006D310E"/>
    <w:rsid w:val="006D47D2"/>
    <w:rsid w:val="006D496D"/>
    <w:rsid w:val="006D574D"/>
    <w:rsid w:val="006E77C6"/>
    <w:rsid w:val="006F5B44"/>
    <w:rsid w:val="006F6609"/>
    <w:rsid w:val="00700039"/>
    <w:rsid w:val="0071508E"/>
    <w:rsid w:val="0071558E"/>
    <w:rsid w:val="0071696A"/>
    <w:rsid w:val="00723AC5"/>
    <w:rsid w:val="0072436B"/>
    <w:rsid w:val="007317BA"/>
    <w:rsid w:val="007323B1"/>
    <w:rsid w:val="00732889"/>
    <w:rsid w:val="007337DC"/>
    <w:rsid w:val="00734377"/>
    <w:rsid w:val="00734AE6"/>
    <w:rsid w:val="00734DBB"/>
    <w:rsid w:val="00742C98"/>
    <w:rsid w:val="0074383C"/>
    <w:rsid w:val="00751A3A"/>
    <w:rsid w:val="007571AD"/>
    <w:rsid w:val="00761141"/>
    <w:rsid w:val="00761B29"/>
    <w:rsid w:val="00774456"/>
    <w:rsid w:val="00775D97"/>
    <w:rsid w:val="007774CE"/>
    <w:rsid w:val="00783F47"/>
    <w:rsid w:val="00784A65"/>
    <w:rsid w:val="00786832"/>
    <w:rsid w:val="00787353"/>
    <w:rsid w:val="007A5EE7"/>
    <w:rsid w:val="007B0534"/>
    <w:rsid w:val="007B1483"/>
    <w:rsid w:val="007B334F"/>
    <w:rsid w:val="007B69CC"/>
    <w:rsid w:val="007C6A2A"/>
    <w:rsid w:val="007C7955"/>
    <w:rsid w:val="007D2F62"/>
    <w:rsid w:val="007D66F9"/>
    <w:rsid w:val="007F522B"/>
    <w:rsid w:val="00801E53"/>
    <w:rsid w:val="00826AF4"/>
    <w:rsid w:val="0083043A"/>
    <w:rsid w:val="00837798"/>
    <w:rsid w:val="008378BF"/>
    <w:rsid w:val="00844789"/>
    <w:rsid w:val="00852C3F"/>
    <w:rsid w:val="00862D98"/>
    <w:rsid w:val="00863DF0"/>
    <w:rsid w:val="008646B2"/>
    <w:rsid w:val="00866CEF"/>
    <w:rsid w:val="00873555"/>
    <w:rsid w:val="00876372"/>
    <w:rsid w:val="00876447"/>
    <w:rsid w:val="00877BA9"/>
    <w:rsid w:val="00880A40"/>
    <w:rsid w:val="00883743"/>
    <w:rsid w:val="008847AD"/>
    <w:rsid w:val="00894E52"/>
    <w:rsid w:val="00896396"/>
    <w:rsid w:val="008A10ED"/>
    <w:rsid w:val="008A6F72"/>
    <w:rsid w:val="008B208B"/>
    <w:rsid w:val="008B563C"/>
    <w:rsid w:val="008B5B8C"/>
    <w:rsid w:val="008D0C81"/>
    <w:rsid w:val="008D1C51"/>
    <w:rsid w:val="008D530C"/>
    <w:rsid w:val="008D6935"/>
    <w:rsid w:val="008E54E6"/>
    <w:rsid w:val="0091466B"/>
    <w:rsid w:val="00916F62"/>
    <w:rsid w:val="00921509"/>
    <w:rsid w:val="0092308F"/>
    <w:rsid w:val="0093135E"/>
    <w:rsid w:val="00936D64"/>
    <w:rsid w:val="00937B17"/>
    <w:rsid w:val="00957B56"/>
    <w:rsid w:val="00967E7F"/>
    <w:rsid w:val="0099665D"/>
    <w:rsid w:val="00997E17"/>
    <w:rsid w:val="009A29BD"/>
    <w:rsid w:val="009A3105"/>
    <w:rsid w:val="009A43B6"/>
    <w:rsid w:val="009A5C6D"/>
    <w:rsid w:val="009A6BA2"/>
    <w:rsid w:val="009A6D4C"/>
    <w:rsid w:val="009B4DA5"/>
    <w:rsid w:val="009D0310"/>
    <w:rsid w:val="009D0F24"/>
    <w:rsid w:val="009D0FFF"/>
    <w:rsid w:val="009D1BE7"/>
    <w:rsid w:val="009D57AC"/>
    <w:rsid w:val="009D5A6F"/>
    <w:rsid w:val="009E1222"/>
    <w:rsid w:val="009E4F5E"/>
    <w:rsid w:val="009E6EE1"/>
    <w:rsid w:val="009F2187"/>
    <w:rsid w:val="009F248A"/>
    <w:rsid w:val="009F42C8"/>
    <w:rsid w:val="00A053E1"/>
    <w:rsid w:val="00A07DC4"/>
    <w:rsid w:val="00A106FB"/>
    <w:rsid w:val="00A21397"/>
    <w:rsid w:val="00A2152A"/>
    <w:rsid w:val="00A3000A"/>
    <w:rsid w:val="00A31F79"/>
    <w:rsid w:val="00A42659"/>
    <w:rsid w:val="00A42BE7"/>
    <w:rsid w:val="00A43F69"/>
    <w:rsid w:val="00A54075"/>
    <w:rsid w:val="00A54A37"/>
    <w:rsid w:val="00A641BF"/>
    <w:rsid w:val="00A66EEB"/>
    <w:rsid w:val="00A67AB7"/>
    <w:rsid w:val="00A733CF"/>
    <w:rsid w:val="00A73A51"/>
    <w:rsid w:val="00A73AF9"/>
    <w:rsid w:val="00A74446"/>
    <w:rsid w:val="00A83465"/>
    <w:rsid w:val="00A85D0A"/>
    <w:rsid w:val="00A91AAE"/>
    <w:rsid w:val="00AA0607"/>
    <w:rsid w:val="00AA3326"/>
    <w:rsid w:val="00AB2100"/>
    <w:rsid w:val="00AB3E84"/>
    <w:rsid w:val="00AC3D2E"/>
    <w:rsid w:val="00AC7D3C"/>
    <w:rsid w:val="00AD055D"/>
    <w:rsid w:val="00AF3586"/>
    <w:rsid w:val="00AF39E1"/>
    <w:rsid w:val="00B0059C"/>
    <w:rsid w:val="00B216B6"/>
    <w:rsid w:val="00B21971"/>
    <w:rsid w:val="00B41744"/>
    <w:rsid w:val="00B52ABD"/>
    <w:rsid w:val="00B62081"/>
    <w:rsid w:val="00B66901"/>
    <w:rsid w:val="00B70067"/>
    <w:rsid w:val="00B71DD3"/>
    <w:rsid w:val="00B770E9"/>
    <w:rsid w:val="00B8079D"/>
    <w:rsid w:val="00B8214A"/>
    <w:rsid w:val="00B911BA"/>
    <w:rsid w:val="00B9419C"/>
    <w:rsid w:val="00B9536B"/>
    <w:rsid w:val="00B95A4A"/>
    <w:rsid w:val="00BA14FD"/>
    <w:rsid w:val="00BA183F"/>
    <w:rsid w:val="00BA68D0"/>
    <w:rsid w:val="00BA6F37"/>
    <w:rsid w:val="00BB705E"/>
    <w:rsid w:val="00BB7750"/>
    <w:rsid w:val="00BC2A11"/>
    <w:rsid w:val="00BC3C6E"/>
    <w:rsid w:val="00BC3EE1"/>
    <w:rsid w:val="00BD376F"/>
    <w:rsid w:val="00BD6C46"/>
    <w:rsid w:val="00BF0F34"/>
    <w:rsid w:val="00BF5EB0"/>
    <w:rsid w:val="00BF60A9"/>
    <w:rsid w:val="00C02EF6"/>
    <w:rsid w:val="00C16309"/>
    <w:rsid w:val="00C25893"/>
    <w:rsid w:val="00C3136C"/>
    <w:rsid w:val="00C41E9A"/>
    <w:rsid w:val="00C42F91"/>
    <w:rsid w:val="00C43B48"/>
    <w:rsid w:val="00C44AA5"/>
    <w:rsid w:val="00C4647A"/>
    <w:rsid w:val="00C47F82"/>
    <w:rsid w:val="00C55806"/>
    <w:rsid w:val="00C60702"/>
    <w:rsid w:val="00C634ED"/>
    <w:rsid w:val="00C7479B"/>
    <w:rsid w:val="00C86CDE"/>
    <w:rsid w:val="00C9062D"/>
    <w:rsid w:val="00C90FED"/>
    <w:rsid w:val="00C9681C"/>
    <w:rsid w:val="00CA0823"/>
    <w:rsid w:val="00CA7C16"/>
    <w:rsid w:val="00CB2C6A"/>
    <w:rsid w:val="00CB3C11"/>
    <w:rsid w:val="00CC571B"/>
    <w:rsid w:val="00CC5C35"/>
    <w:rsid w:val="00CC736C"/>
    <w:rsid w:val="00CE3211"/>
    <w:rsid w:val="00CE4DE9"/>
    <w:rsid w:val="00CF5885"/>
    <w:rsid w:val="00CF720D"/>
    <w:rsid w:val="00D00DAA"/>
    <w:rsid w:val="00D02175"/>
    <w:rsid w:val="00D10F50"/>
    <w:rsid w:val="00D11D6D"/>
    <w:rsid w:val="00D32E57"/>
    <w:rsid w:val="00D37140"/>
    <w:rsid w:val="00D371CB"/>
    <w:rsid w:val="00D37D61"/>
    <w:rsid w:val="00D45A24"/>
    <w:rsid w:val="00D57E04"/>
    <w:rsid w:val="00D60540"/>
    <w:rsid w:val="00D60A56"/>
    <w:rsid w:val="00D61A32"/>
    <w:rsid w:val="00D63621"/>
    <w:rsid w:val="00D6499C"/>
    <w:rsid w:val="00D66563"/>
    <w:rsid w:val="00D66D1C"/>
    <w:rsid w:val="00D736E5"/>
    <w:rsid w:val="00D7545D"/>
    <w:rsid w:val="00D770EF"/>
    <w:rsid w:val="00D972F3"/>
    <w:rsid w:val="00DA52FC"/>
    <w:rsid w:val="00DA6A5A"/>
    <w:rsid w:val="00DA6C2D"/>
    <w:rsid w:val="00DB6E14"/>
    <w:rsid w:val="00DD0CEC"/>
    <w:rsid w:val="00DD0DFD"/>
    <w:rsid w:val="00DD2544"/>
    <w:rsid w:val="00DD31FB"/>
    <w:rsid w:val="00DD6698"/>
    <w:rsid w:val="00DE2C8C"/>
    <w:rsid w:val="00DE7687"/>
    <w:rsid w:val="00DF7CB2"/>
    <w:rsid w:val="00E02F35"/>
    <w:rsid w:val="00E04BE0"/>
    <w:rsid w:val="00E12637"/>
    <w:rsid w:val="00E149FD"/>
    <w:rsid w:val="00E20937"/>
    <w:rsid w:val="00E323B3"/>
    <w:rsid w:val="00E34382"/>
    <w:rsid w:val="00E466A5"/>
    <w:rsid w:val="00E47D24"/>
    <w:rsid w:val="00E50549"/>
    <w:rsid w:val="00E52E89"/>
    <w:rsid w:val="00E62000"/>
    <w:rsid w:val="00E773A3"/>
    <w:rsid w:val="00E835FD"/>
    <w:rsid w:val="00E8465B"/>
    <w:rsid w:val="00E8594C"/>
    <w:rsid w:val="00E85BBB"/>
    <w:rsid w:val="00E92276"/>
    <w:rsid w:val="00E937F4"/>
    <w:rsid w:val="00E97825"/>
    <w:rsid w:val="00EA0AFF"/>
    <w:rsid w:val="00EA29C9"/>
    <w:rsid w:val="00EA6053"/>
    <w:rsid w:val="00EB3FAD"/>
    <w:rsid w:val="00EC4455"/>
    <w:rsid w:val="00ED158C"/>
    <w:rsid w:val="00ED1AD3"/>
    <w:rsid w:val="00ED3FEF"/>
    <w:rsid w:val="00EE1F33"/>
    <w:rsid w:val="00EE21DC"/>
    <w:rsid w:val="00EE624D"/>
    <w:rsid w:val="00EF0A71"/>
    <w:rsid w:val="00EF2DF4"/>
    <w:rsid w:val="00EF3B44"/>
    <w:rsid w:val="00EF6581"/>
    <w:rsid w:val="00F30A8A"/>
    <w:rsid w:val="00F31907"/>
    <w:rsid w:val="00F34BBA"/>
    <w:rsid w:val="00F46878"/>
    <w:rsid w:val="00F61E8D"/>
    <w:rsid w:val="00F6216C"/>
    <w:rsid w:val="00F670C3"/>
    <w:rsid w:val="00F7037E"/>
    <w:rsid w:val="00F77BDF"/>
    <w:rsid w:val="00F90D4C"/>
    <w:rsid w:val="00F94D12"/>
    <w:rsid w:val="00FA4AA8"/>
    <w:rsid w:val="00FB08AC"/>
    <w:rsid w:val="00FD4480"/>
    <w:rsid w:val="00FD78E3"/>
    <w:rsid w:val="00FF21E8"/>
    <w:rsid w:val="00FF5F6D"/>
    <w:rsid w:val="00FF6843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E52F8D03-3F7C-41F6-B056-640B8BAC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30E"/>
  </w:style>
  <w:style w:type="paragraph" w:styleId="3">
    <w:name w:val="heading 3"/>
    <w:basedOn w:val="a"/>
    <w:link w:val="30"/>
    <w:uiPriority w:val="9"/>
    <w:qFormat/>
    <w:rsid w:val="00D45A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45A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465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927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71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4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0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202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8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17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80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312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51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3940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69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189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55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447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672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41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903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22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4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607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45812-C36E-47FD-92FF-F403CF915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Симоненко Людмила</dc:creator>
  <cp:lastModifiedBy>Ната</cp:lastModifiedBy>
  <cp:revision>6</cp:revision>
  <dcterms:created xsi:type="dcterms:W3CDTF">2025-04-06T18:51:00Z</dcterms:created>
  <dcterms:modified xsi:type="dcterms:W3CDTF">2025-04-09T12:30:00Z</dcterms:modified>
</cp:coreProperties>
</file>