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B71" w:rsidRPr="00826B71" w:rsidRDefault="00826B71" w:rsidP="00826B71">
      <w:pPr>
        <w:ind w:firstLine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Комплект оценочных материалов по дисциплине</w:t>
      </w:r>
    </w:p>
    <w:p w:rsidR="00826B71" w:rsidRPr="00826B71" w:rsidRDefault="00826B71" w:rsidP="00826B71">
      <w:pPr>
        <w:ind w:firstLine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«</w:t>
      </w:r>
      <w:r w:rsidRPr="00BA0B65">
        <w:rPr>
          <w:rStyle w:val="docdata"/>
          <w:b/>
          <w:color w:val="000000"/>
          <w:szCs w:val="28"/>
        </w:rPr>
        <w:t xml:space="preserve">Теория и практика </w:t>
      </w:r>
      <w:proofErr w:type="spellStart"/>
      <w:r w:rsidRPr="00BA0B65">
        <w:rPr>
          <w:rStyle w:val="docdata"/>
          <w:b/>
          <w:color w:val="000000"/>
          <w:szCs w:val="28"/>
        </w:rPr>
        <w:t>медиаисследований</w:t>
      </w:r>
      <w:proofErr w:type="spellEnd"/>
      <w:r w:rsidRPr="00826B7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»</w:t>
      </w:r>
    </w:p>
    <w:p w:rsidR="00826B71" w:rsidRPr="00826B71" w:rsidRDefault="00826B71" w:rsidP="00826B71">
      <w:pPr>
        <w:ind w:firstLine="0"/>
        <w:jc w:val="center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:rsidR="00826B71" w:rsidRPr="00826B71" w:rsidRDefault="00826B71" w:rsidP="00826B71">
      <w:pPr>
        <w:ind w:firstLine="0"/>
        <w:jc w:val="left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Задание закрытого типа</w:t>
      </w:r>
    </w:p>
    <w:p w:rsidR="00826B71" w:rsidRPr="00826B71" w:rsidRDefault="00826B71" w:rsidP="00826B71">
      <w:pPr>
        <w:ind w:firstLine="0"/>
        <w:jc w:val="left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:rsidR="00826B71" w:rsidRPr="00826B71" w:rsidRDefault="00826B71" w:rsidP="00826B71">
      <w:pPr>
        <w:ind w:firstLine="708"/>
        <w:outlineLvl w:val="2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826B71" w:rsidRPr="00826B71" w:rsidRDefault="00826B71" w:rsidP="00826B71">
      <w:pPr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Pr="00826B7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 Выберите один правильный ответ: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Что является основн</w:t>
      </w:r>
      <w:r w:rsidR="0000540B">
        <w:rPr>
          <w:rFonts w:eastAsia="Times New Roman" w:cs="Times New Roman"/>
          <w:kern w:val="0"/>
          <w:szCs w:val="28"/>
          <w:lang w:eastAsia="ru-RU"/>
          <w14:ligatures w14:val="none"/>
        </w:rPr>
        <w:t>ым объектом медиа исследований</w:t>
      </w: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Журналисты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Аудитория;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Государственные структуры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Рекламные аген</w:t>
      </w:r>
      <w:r w:rsidR="0000540B"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ств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:rsidR="00826B71" w:rsidRPr="00826B71" w:rsidRDefault="00826B71" w:rsidP="00826B71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:rsidR="00826B71" w:rsidRPr="00826B71" w:rsidRDefault="00826B71" w:rsidP="00826B71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 w:rsidR="00C40C9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 w:rsidR="00C40C9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</w:t>
      </w:r>
      <w:r w:rsidR="00CB5B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3</w:t>
      </w:r>
      <w:r w:rsidR="00C40C9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CB5B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-1.3</w:t>
      </w:r>
      <w:r w:rsidR="00C40C9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(ПК-2.3)</w:t>
      </w:r>
    </w:p>
    <w:p w:rsidR="00826B71" w:rsidRPr="00826B71" w:rsidRDefault="00826B71" w:rsidP="00826B71">
      <w:pPr>
        <w:ind w:firstLine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:rsidR="00826B71" w:rsidRPr="00826B71" w:rsidRDefault="00826B71" w:rsidP="00826B71">
      <w:pPr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>2</w:t>
      </w:r>
      <w:r w:rsidRPr="00826B7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 Выберите один правильный ответ:</w:t>
      </w:r>
    </w:p>
    <w:p w:rsidR="00826B71" w:rsidRPr="00826B71" w:rsidRDefault="00260F8A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Какой метод чаще всего используется в контент-анализе</w:t>
      </w:r>
      <w:r w:rsidR="00826B71"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? 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Интервью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C40C9D">
        <w:rPr>
          <w:rFonts w:eastAsia="Times New Roman" w:cs="Times New Roman"/>
          <w:kern w:val="0"/>
          <w:szCs w:val="28"/>
          <w:lang w:eastAsia="ru-RU"/>
          <w14:ligatures w14:val="none"/>
        </w:rPr>
        <w:t>Наблюдение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Количественный и качественный анализ текстов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826B71" w:rsidRPr="00826B71" w:rsidRDefault="00826B71" w:rsidP="00826B71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Эксперимент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826B71" w:rsidRPr="00826B71" w:rsidRDefault="00826B71" w:rsidP="00826B71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В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(ПК-1.4), ПК-2 (ПК-2.3)</w:t>
      </w:r>
    </w:p>
    <w:p w:rsidR="00826B71" w:rsidRPr="00826B71" w:rsidRDefault="00826B71" w:rsidP="00826B71">
      <w:pPr>
        <w:ind w:firstLine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:rsidR="00826B71" w:rsidRPr="00826B71" w:rsidRDefault="00826B71" w:rsidP="00826B71">
      <w:pPr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>3</w:t>
      </w:r>
      <w:r w:rsidRPr="00826B7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 Выберите один правильный ответ:</w:t>
      </w:r>
    </w:p>
    <w:p w:rsidR="00260F8A" w:rsidRDefault="00260F8A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Как называется процесс объединения различных </w:t>
      </w:r>
      <w:r w:rsidR="00235371">
        <w:rPr>
          <w:rFonts w:eastAsia="Times New Roman" w:cs="Times New Roman"/>
          <w:kern w:val="0"/>
          <w:szCs w:val="28"/>
          <w:lang w:eastAsia="ru-RU"/>
          <w14:ligatures w14:val="none"/>
        </w:rPr>
        <w:t>медиа – плат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форм</w:t>
      </w:r>
      <w:r w:rsidR="00235371">
        <w:rPr>
          <w:rFonts w:eastAsia="Times New Roman" w:cs="Times New Roman"/>
          <w:kern w:val="0"/>
          <w:szCs w:val="28"/>
          <w:lang w:eastAsia="ru-RU"/>
          <w14:ligatures w14:val="none"/>
        </w:rPr>
        <w:t>, технологий и контента для создания новых, усов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ершенствованных медиа-продуктов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?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Диверсификация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Конвергенция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Интеграция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260F8A">
        <w:rPr>
          <w:rFonts w:eastAsia="Times New Roman" w:cs="Times New Roman"/>
          <w:kern w:val="0"/>
          <w:szCs w:val="28"/>
          <w:lang w:eastAsia="ru-RU"/>
          <w14:ligatures w14:val="none"/>
        </w:rPr>
        <w:t>Трансформация</w:t>
      </w:r>
      <w:r w:rsidR="00727AB8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826B71" w:rsidRP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 Б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</w:t>
      </w:r>
      <w:r w:rsidR="00CB5B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-1.3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</w:t>
      </w:r>
      <w:r w:rsidR="00CB5B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-2.3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826B71" w:rsidRDefault="00826B71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4D6392" w:rsidRPr="00826B71" w:rsidRDefault="004D6392" w:rsidP="00826B7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151122" w:rsidRPr="00FB3056" w:rsidRDefault="00151122" w:rsidP="00151122">
      <w:pPr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FB3056">
        <w:rPr>
          <w:rFonts w:eastAsia="Times New Roman" w:cs="Times New Roman"/>
          <w:b/>
          <w:bCs/>
          <w:szCs w:val="28"/>
          <w:lang w:eastAsia="ru-RU"/>
        </w:rPr>
        <w:t>Задания закрытого типа на установление соответствия</w:t>
      </w:r>
    </w:p>
    <w:p w:rsidR="00151122" w:rsidRPr="005B36AC" w:rsidRDefault="00151122" w:rsidP="00151122">
      <w:pPr>
        <w:outlineLvl w:val="2"/>
        <w:rPr>
          <w:rFonts w:eastAsia="Times New Roman" w:cs="Times New Roman"/>
          <w:b/>
          <w:bCs/>
          <w:szCs w:val="28"/>
          <w:highlight w:val="yellow"/>
          <w:lang w:eastAsia="ru-RU"/>
        </w:rPr>
      </w:pPr>
    </w:p>
    <w:p w:rsidR="004D6392" w:rsidRPr="00AA7F84" w:rsidRDefault="00151122" w:rsidP="003B1646">
      <w:pPr>
        <w:numPr>
          <w:ilvl w:val="0"/>
          <w:numId w:val="9"/>
        </w:numPr>
        <w:outlineLvl w:val="2"/>
        <w:rPr>
          <w:rFonts w:eastAsia="Times New Roman" w:cs="Times New Roman"/>
          <w:bCs/>
          <w:i/>
          <w:szCs w:val="28"/>
          <w:lang w:eastAsia="ru-RU"/>
        </w:rPr>
      </w:pPr>
      <w:r w:rsidRPr="004D6392">
        <w:rPr>
          <w:rFonts w:eastAsia="Times New Roman" w:cs="Times New Roman"/>
          <w:bCs/>
          <w:i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061"/>
        <w:gridCol w:w="700"/>
        <w:gridCol w:w="5346"/>
      </w:tblGrid>
      <w:tr w:rsidR="004D6392" w:rsidTr="001B2DDF">
        <w:tc>
          <w:tcPr>
            <w:tcW w:w="534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Термин </w:t>
            </w:r>
          </w:p>
        </w:tc>
        <w:tc>
          <w:tcPr>
            <w:tcW w:w="709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492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4D6392" w:rsidTr="001B2DDF">
        <w:tc>
          <w:tcPr>
            <w:tcW w:w="534" w:type="dxa"/>
          </w:tcPr>
          <w:p w:rsidR="004D6392" w:rsidRDefault="001B2DDF" w:rsidP="00A83E6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3118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Контент-анализ</w:t>
            </w:r>
          </w:p>
        </w:tc>
        <w:tc>
          <w:tcPr>
            <w:tcW w:w="709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5492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Определение рамок подачи информации</w:t>
            </w:r>
          </w:p>
        </w:tc>
      </w:tr>
      <w:tr w:rsidR="004D6392" w:rsidTr="001B2DDF">
        <w:tc>
          <w:tcPr>
            <w:tcW w:w="534" w:type="dxa"/>
          </w:tcPr>
          <w:p w:rsidR="004D6392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3118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Аудитория </w:t>
            </w:r>
          </w:p>
        </w:tc>
        <w:tc>
          <w:tcPr>
            <w:tcW w:w="709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5492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 xml:space="preserve">Слияние различных </w:t>
            </w:r>
            <w:proofErr w:type="spellStart"/>
            <w:r w:rsidRPr="00D62E6C">
              <w:rPr>
                <w:rFonts w:eastAsia="Times New Roman" w:cs="Times New Roman"/>
                <w:szCs w:val="28"/>
                <w:lang w:eastAsia="ru-RU"/>
              </w:rPr>
              <w:t>медиаплатформ</w:t>
            </w:r>
            <w:proofErr w:type="spellEnd"/>
          </w:p>
        </w:tc>
      </w:tr>
      <w:tr w:rsidR="004D6392" w:rsidTr="001B2DDF">
        <w:tc>
          <w:tcPr>
            <w:tcW w:w="534" w:type="dxa"/>
          </w:tcPr>
          <w:p w:rsidR="004D6392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3118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Конвергенция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медиа</w:t>
            </w:r>
          </w:p>
        </w:tc>
        <w:tc>
          <w:tcPr>
            <w:tcW w:w="709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5492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Метод изучения текстовой информации</w:t>
            </w:r>
          </w:p>
        </w:tc>
      </w:tr>
      <w:tr w:rsidR="004D6392" w:rsidTr="001B2DDF">
        <w:tc>
          <w:tcPr>
            <w:tcW w:w="534" w:type="dxa"/>
          </w:tcPr>
          <w:p w:rsidR="004D6392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4)</w:t>
            </w:r>
          </w:p>
        </w:tc>
        <w:tc>
          <w:tcPr>
            <w:tcW w:w="3118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62E6C">
              <w:rPr>
                <w:rFonts w:eastAsia="Times New Roman" w:cs="Times New Roman"/>
                <w:szCs w:val="28"/>
                <w:lang w:eastAsia="ru-RU"/>
              </w:rPr>
              <w:t>Фрейминг</w:t>
            </w:r>
            <w:proofErr w:type="spellEnd"/>
          </w:p>
        </w:tc>
        <w:tc>
          <w:tcPr>
            <w:tcW w:w="709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492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 xml:space="preserve">Группа людей, воспринимающих </w:t>
            </w:r>
            <w:proofErr w:type="spellStart"/>
            <w:r w:rsidRPr="00D62E6C">
              <w:rPr>
                <w:rFonts w:eastAsia="Times New Roman" w:cs="Times New Roman"/>
                <w:szCs w:val="28"/>
                <w:lang w:eastAsia="ru-RU"/>
              </w:rPr>
              <w:t>медиасообщения</w:t>
            </w:r>
            <w:proofErr w:type="spellEnd"/>
          </w:p>
        </w:tc>
      </w:tr>
      <w:tr w:rsidR="004D6392" w:rsidTr="001B2DDF">
        <w:tc>
          <w:tcPr>
            <w:tcW w:w="534" w:type="dxa"/>
          </w:tcPr>
          <w:p w:rsidR="004D6392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118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Медиа потребление</w:t>
            </w:r>
          </w:p>
        </w:tc>
        <w:tc>
          <w:tcPr>
            <w:tcW w:w="709" w:type="dxa"/>
          </w:tcPr>
          <w:p w:rsidR="004D6392" w:rsidRDefault="004D6392" w:rsidP="006E7FC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5492" w:type="dxa"/>
          </w:tcPr>
          <w:p w:rsidR="004D6392" w:rsidRDefault="00AA4560" w:rsidP="006E7FCD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Изучение способов взаимодействия аудитории с медиа</w:t>
            </w:r>
          </w:p>
        </w:tc>
      </w:tr>
    </w:tbl>
    <w:p w:rsidR="004D6392" w:rsidRPr="004E3CCB" w:rsidRDefault="003B1646" w:rsidP="004D6392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Правильный ответ: 1-В, 2-</w:t>
      </w:r>
      <w:r w:rsidR="004D6392">
        <w:rPr>
          <w:rFonts w:eastAsia="Times New Roman" w:cs="Times New Roman"/>
          <w:bCs/>
          <w:szCs w:val="28"/>
          <w:lang w:eastAsia="ru-RU"/>
        </w:rPr>
        <w:t>Г, 3</w:t>
      </w:r>
      <w:r>
        <w:rPr>
          <w:rFonts w:eastAsia="Times New Roman" w:cs="Times New Roman"/>
          <w:bCs/>
          <w:szCs w:val="28"/>
          <w:lang w:eastAsia="ru-RU"/>
        </w:rPr>
        <w:t>-Б, 4-А, 5-</w:t>
      </w:r>
      <w:r w:rsidR="004D6392">
        <w:rPr>
          <w:rFonts w:eastAsia="Times New Roman" w:cs="Times New Roman"/>
          <w:bCs/>
          <w:szCs w:val="28"/>
          <w:lang w:eastAsia="ru-RU"/>
        </w:rPr>
        <w:t>Д.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(ПК-1.4), ПК-2 (ПК-2.3)</w:t>
      </w:r>
    </w:p>
    <w:p w:rsidR="00C925CD" w:rsidRDefault="00C925CD" w:rsidP="006E7FCD">
      <w:pPr>
        <w:ind w:firstLine="0"/>
        <w:rPr>
          <w:rFonts w:cs="Times New Roman"/>
          <w:szCs w:val="28"/>
        </w:rPr>
      </w:pPr>
    </w:p>
    <w:p w:rsidR="00174231" w:rsidRPr="00AA7F84" w:rsidRDefault="00174231" w:rsidP="003B1646">
      <w:pPr>
        <w:numPr>
          <w:ilvl w:val="0"/>
          <w:numId w:val="9"/>
        </w:numPr>
        <w:outlineLvl w:val="2"/>
        <w:rPr>
          <w:rFonts w:eastAsia="Times New Roman" w:cs="Times New Roman"/>
          <w:bCs/>
          <w:i/>
          <w:szCs w:val="28"/>
          <w:lang w:eastAsia="ru-RU"/>
        </w:rPr>
      </w:pPr>
      <w:r w:rsidRPr="004D6392">
        <w:rPr>
          <w:rFonts w:eastAsia="Times New Roman" w:cs="Times New Roman"/>
          <w:bCs/>
          <w:i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"/>
        <w:gridCol w:w="3050"/>
        <w:gridCol w:w="699"/>
        <w:gridCol w:w="5358"/>
      </w:tblGrid>
      <w:tr w:rsidR="00174231" w:rsidTr="003B1646">
        <w:tc>
          <w:tcPr>
            <w:tcW w:w="534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Термин </w:t>
            </w:r>
          </w:p>
        </w:tc>
        <w:tc>
          <w:tcPr>
            <w:tcW w:w="709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492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174231" w:rsidTr="003B1646">
        <w:tc>
          <w:tcPr>
            <w:tcW w:w="534" w:type="dxa"/>
          </w:tcPr>
          <w:p w:rsidR="00174231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3118" w:type="dxa"/>
          </w:tcPr>
          <w:p w:rsidR="00174231" w:rsidRDefault="00D40150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Фактор первичности</w:t>
            </w:r>
          </w:p>
        </w:tc>
        <w:tc>
          <w:tcPr>
            <w:tcW w:w="709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5492" w:type="dxa"/>
          </w:tcPr>
          <w:p w:rsidR="00174231" w:rsidRDefault="00F8487B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Контроль за доступом информации в медиа</w:t>
            </w:r>
          </w:p>
        </w:tc>
      </w:tr>
      <w:tr w:rsidR="00174231" w:rsidTr="003B1646">
        <w:tc>
          <w:tcPr>
            <w:tcW w:w="534" w:type="dxa"/>
          </w:tcPr>
          <w:p w:rsidR="00174231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3118" w:type="dxa"/>
          </w:tcPr>
          <w:p w:rsidR="00174231" w:rsidRDefault="002364AC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Спираль молчания</w:t>
            </w:r>
          </w:p>
        </w:tc>
        <w:tc>
          <w:tcPr>
            <w:tcW w:w="709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5492" w:type="dxa"/>
          </w:tcPr>
          <w:p w:rsidR="00174231" w:rsidRDefault="00340C6C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Материалы, созданные для продвижения бренда</w:t>
            </w:r>
          </w:p>
        </w:tc>
      </w:tr>
      <w:tr w:rsidR="00174231" w:rsidTr="003B1646">
        <w:tc>
          <w:tcPr>
            <w:tcW w:w="534" w:type="dxa"/>
          </w:tcPr>
          <w:p w:rsidR="00174231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3118" w:type="dxa"/>
          </w:tcPr>
          <w:p w:rsidR="00174231" w:rsidRDefault="002364AC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Брендовый контент</w:t>
            </w:r>
          </w:p>
        </w:tc>
        <w:tc>
          <w:tcPr>
            <w:tcW w:w="709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5492" w:type="dxa"/>
          </w:tcPr>
          <w:p w:rsidR="00174231" w:rsidRDefault="00F8487B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Быстро распространяющийся контент в интернете</w:t>
            </w:r>
          </w:p>
        </w:tc>
      </w:tr>
      <w:tr w:rsidR="00174231" w:rsidTr="003B1646">
        <w:tc>
          <w:tcPr>
            <w:tcW w:w="534" w:type="dxa"/>
          </w:tcPr>
          <w:p w:rsidR="00174231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118" w:type="dxa"/>
          </w:tcPr>
          <w:p w:rsidR="00174231" w:rsidRDefault="00F8487B" w:rsidP="008B6710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62E6C">
              <w:rPr>
                <w:rFonts w:eastAsia="Times New Roman" w:cs="Times New Roman"/>
                <w:szCs w:val="28"/>
                <w:lang w:eastAsia="ru-RU"/>
              </w:rPr>
              <w:t>Гейткипинг</w:t>
            </w:r>
            <w:proofErr w:type="spellEnd"/>
          </w:p>
        </w:tc>
        <w:tc>
          <w:tcPr>
            <w:tcW w:w="709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492" w:type="dxa"/>
          </w:tcPr>
          <w:p w:rsidR="00174231" w:rsidRDefault="00340C6C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Теория, объясняющая подавление альтернативных мнений</w:t>
            </w:r>
          </w:p>
        </w:tc>
      </w:tr>
      <w:tr w:rsidR="00174231" w:rsidTr="003B1646">
        <w:tc>
          <w:tcPr>
            <w:tcW w:w="534" w:type="dxa"/>
          </w:tcPr>
          <w:p w:rsidR="00174231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118" w:type="dxa"/>
          </w:tcPr>
          <w:p w:rsidR="00174231" w:rsidRDefault="00F8487B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Вирусный контент</w:t>
            </w:r>
          </w:p>
        </w:tc>
        <w:tc>
          <w:tcPr>
            <w:tcW w:w="709" w:type="dxa"/>
          </w:tcPr>
          <w:p w:rsidR="00174231" w:rsidRDefault="00174231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5492" w:type="dxa"/>
          </w:tcPr>
          <w:p w:rsidR="00174231" w:rsidRDefault="00D40150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Влияние первых сообщений на восприятие последующих</w:t>
            </w:r>
          </w:p>
        </w:tc>
      </w:tr>
    </w:tbl>
    <w:p w:rsidR="00174231" w:rsidRPr="004E3CCB" w:rsidRDefault="003B1646" w:rsidP="00174231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Правильный ответ: 1-</w:t>
      </w:r>
      <w:r w:rsidR="00AA7F84">
        <w:rPr>
          <w:rFonts w:eastAsia="Times New Roman" w:cs="Times New Roman"/>
          <w:bCs/>
          <w:szCs w:val="28"/>
          <w:lang w:eastAsia="ru-RU"/>
        </w:rPr>
        <w:t>Д</w:t>
      </w:r>
      <w:r>
        <w:rPr>
          <w:rFonts w:eastAsia="Times New Roman" w:cs="Times New Roman"/>
          <w:bCs/>
          <w:szCs w:val="28"/>
          <w:lang w:eastAsia="ru-RU"/>
        </w:rPr>
        <w:t>, 2-Г, 3-Б, 4-А, 5-</w:t>
      </w:r>
      <w:r w:rsidR="00AA7F84">
        <w:rPr>
          <w:rFonts w:eastAsia="Times New Roman" w:cs="Times New Roman"/>
          <w:bCs/>
          <w:szCs w:val="28"/>
          <w:lang w:eastAsia="ru-RU"/>
        </w:rPr>
        <w:t>В</w:t>
      </w:r>
      <w:r w:rsidR="00174231">
        <w:rPr>
          <w:rFonts w:eastAsia="Times New Roman" w:cs="Times New Roman"/>
          <w:bCs/>
          <w:szCs w:val="28"/>
          <w:lang w:eastAsia="ru-RU"/>
        </w:rPr>
        <w:t>.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CB5B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CB5BEE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-1.2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(ПК-2.3)</w:t>
      </w:r>
    </w:p>
    <w:p w:rsidR="004D6392" w:rsidRDefault="004D6392" w:rsidP="006E7FCD">
      <w:pPr>
        <w:ind w:firstLine="0"/>
        <w:rPr>
          <w:rFonts w:cs="Times New Roman"/>
          <w:szCs w:val="28"/>
        </w:rPr>
      </w:pPr>
    </w:p>
    <w:p w:rsidR="00045A73" w:rsidRPr="00AA7F84" w:rsidRDefault="00045A73" w:rsidP="003B1646">
      <w:pPr>
        <w:numPr>
          <w:ilvl w:val="0"/>
          <w:numId w:val="13"/>
        </w:numPr>
        <w:outlineLvl w:val="2"/>
        <w:rPr>
          <w:rFonts w:eastAsia="Times New Roman" w:cs="Times New Roman"/>
          <w:bCs/>
          <w:i/>
          <w:szCs w:val="28"/>
          <w:lang w:eastAsia="ru-RU"/>
        </w:rPr>
      </w:pPr>
      <w:r w:rsidRPr="004D6392">
        <w:rPr>
          <w:rFonts w:eastAsia="Times New Roman" w:cs="Times New Roman"/>
          <w:bCs/>
          <w:i/>
          <w:szCs w:val="28"/>
          <w:lang w:eastAsia="ru-RU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3081"/>
        <w:gridCol w:w="698"/>
        <w:gridCol w:w="5329"/>
      </w:tblGrid>
      <w:tr w:rsidR="00045A73" w:rsidTr="00F54F84">
        <w:tc>
          <w:tcPr>
            <w:tcW w:w="534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Термин </w:t>
            </w:r>
          </w:p>
        </w:tc>
        <w:tc>
          <w:tcPr>
            <w:tcW w:w="709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492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Определение</w:t>
            </w:r>
          </w:p>
        </w:tc>
      </w:tr>
      <w:tr w:rsidR="00045A73" w:rsidTr="00F54F84">
        <w:tc>
          <w:tcPr>
            <w:tcW w:w="534" w:type="dxa"/>
          </w:tcPr>
          <w:p w:rsidR="00045A73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1)</w:t>
            </w:r>
          </w:p>
        </w:tc>
        <w:tc>
          <w:tcPr>
            <w:tcW w:w="3118" w:type="dxa"/>
          </w:tcPr>
          <w:p w:rsidR="00045A73" w:rsidRDefault="008B6710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Массовая коммуникация</w:t>
            </w:r>
          </w:p>
        </w:tc>
        <w:tc>
          <w:tcPr>
            <w:tcW w:w="709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А)</w:t>
            </w:r>
          </w:p>
        </w:tc>
        <w:tc>
          <w:tcPr>
            <w:tcW w:w="5492" w:type="dxa"/>
          </w:tcPr>
          <w:p w:rsidR="00045A73" w:rsidRDefault="00AD176D" w:rsidP="00045A73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Истории, передаваемые через изображения</w:t>
            </w:r>
          </w:p>
        </w:tc>
      </w:tr>
      <w:tr w:rsidR="00045A73" w:rsidTr="00F54F84">
        <w:tc>
          <w:tcPr>
            <w:tcW w:w="534" w:type="dxa"/>
          </w:tcPr>
          <w:p w:rsidR="00045A73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2)</w:t>
            </w:r>
          </w:p>
        </w:tc>
        <w:tc>
          <w:tcPr>
            <w:tcW w:w="3118" w:type="dxa"/>
          </w:tcPr>
          <w:p w:rsidR="00045A73" w:rsidRDefault="008B6710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Экосистема медиа</w:t>
            </w:r>
          </w:p>
        </w:tc>
        <w:tc>
          <w:tcPr>
            <w:tcW w:w="709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Б)</w:t>
            </w:r>
          </w:p>
        </w:tc>
        <w:tc>
          <w:tcPr>
            <w:tcW w:w="5492" w:type="dxa"/>
          </w:tcPr>
          <w:p w:rsidR="00045A73" w:rsidRDefault="001E0921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Способность критически анализировать информацию</w:t>
            </w:r>
          </w:p>
        </w:tc>
      </w:tr>
      <w:tr w:rsidR="00045A73" w:rsidTr="00F54F84">
        <w:tc>
          <w:tcPr>
            <w:tcW w:w="534" w:type="dxa"/>
          </w:tcPr>
          <w:p w:rsidR="00045A73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3)</w:t>
            </w:r>
          </w:p>
        </w:tc>
        <w:tc>
          <w:tcPr>
            <w:tcW w:w="3118" w:type="dxa"/>
          </w:tcPr>
          <w:p w:rsidR="00045A73" w:rsidRDefault="001E0921" w:rsidP="008B6710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62E6C">
              <w:rPr>
                <w:rFonts w:eastAsia="Times New Roman" w:cs="Times New Roman"/>
                <w:szCs w:val="28"/>
                <w:lang w:eastAsia="ru-RU"/>
              </w:rPr>
              <w:t>Медиаграмотность</w:t>
            </w:r>
            <w:proofErr w:type="spellEnd"/>
          </w:p>
        </w:tc>
        <w:tc>
          <w:tcPr>
            <w:tcW w:w="709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В)</w:t>
            </w:r>
          </w:p>
        </w:tc>
        <w:tc>
          <w:tcPr>
            <w:tcW w:w="5492" w:type="dxa"/>
          </w:tcPr>
          <w:p w:rsidR="00045A73" w:rsidRDefault="00AD176D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D358CC" w:rsidRPr="00D62E6C">
              <w:rPr>
                <w:rFonts w:eastAsia="Times New Roman" w:cs="Times New Roman"/>
                <w:szCs w:val="28"/>
                <w:lang w:eastAsia="ru-RU"/>
              </w:rPr>
              <w:t>Определение рамок подачи информации</w:t>
            </w:r>
          </w:p>
        </w:tc>
      </w:tr>
      <w:tr w:rsidR="00045A73" w:rsidTr="00F54F84">
        <w:tc>
          <w:tcPr>
            <w:tcW w:w="534" w:type="dxa"/>
          </w:tcPr>
          <w:p w:rsidR="00045A73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118" w:type="dxa"/>
          </w:tcPr>
          <w:p w:rsidR="00045A73" w:rsidRDefault="00AD176D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Визуальные нарративы</w:t>
            </w:r>
          </w:p>
        </w:tc>
        <w:tc>
          <w:tcPr>
            <w:tcW w:w="709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492" w:type="dxa"/>
          </w:tcPr>
          <w:p w:rsidR="00045A73" w:rsidRDefault="00AD176D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Процесс передачи информации широкой аудитории</w:t>
            </w:r>
          </w:p>
        </w:tc>
      </w:tr>
      <w:tr w:rsidR="00045A73" w:rsidTr="00F54F84">
        <w:tc>
          <w:tcPr>
            <w:tcW w:w="534" w:type="dxa"/>
          </w:tcPr>
          <w:p w:rsidR="00045A73" w:rsidRDefault="001B2DDF" w:rsidP="001B2DD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118" w:type="dxa"/>
          </w:tcPr>
          <w:p w:rsidR="00045A73" w:rsidRDefault="00E74FF9" w:rsidP="008B6710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D62E6C">
              <w:rPr>
                <w:rFonts w:eastAsia="Times New Roman" w:cs="Times New Roman"/>
                <w:szCs w:val="28"/>
                <w:lang w:eastAsia="ru-RU"/>
              </w:rPr>
              <w:t>Фрейминг</w:t>
            </w:r>
            <w:proofErr w:type="spellEnd"/>
          </w:p>
        </w:tc>
        <w:tc>
          <w:tcPr>
            <w:tcW w:w="709" w:type="dxa"/>
          </w:tcPr>
          <w:p w:rsidR="00045A73" w:rsidRDefault="00045A73" w:rsidP="008B671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5492" w:type="dxa"/>
          </w:tcPr>
          <w:p w:rsidR="00045A73" w:rsidRDefault="008B6710" w:rsidP="008B6710">
            <w:pPr>
              <w:ind w:firstLine="0"/>
              <w:rPr>
                <w:rFonts w:cs="Times New Roman"/>
                <w:szCs w:val="28"/>
              </w:rPr>
            </w:pPr>
            <w:r w:rsidRPr="00D62E6C">
              <w:rPr>
                <w:rFonts w:eastAsia="Times New Roman" w:cs="Times New Roman"/>
                <w:szCs w:val="28"/>
                <w:lang w:eastAsia="ru-RU"/>
              </w:rPr>
              <w:t>Совокупность взаимодействующих медиа-платформ</w:t>
            </w:r>
          </w:p>
        </w:tc>
      </w:tr>
    </w:tbl>
    <w:p w:rsidR="00045A73" w:rsidRPr="004E3CCB" w:rsidRDefault="00045A73" w:rsidP="00045A73">
      <w:pPr>
        <w:ind w:firstLine="0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</w:t>
      </w:r>
      <w:r w:rsidR="00F54F84">
        <w:rPr>
          <w:rFonts w:eastAsia="Times New Roman" w:cs="Times New Roman"/>
          <w:bCs/>
          <w:szCs w:val="28"/>
          <w:lang w:eastAsia="ru-RU"/>
        </w:rPr>
        <w:t>авильный ответ: 1-Г, 2-Д, 3-Б, 4-А, 5-</w:t>
      </w:r>
      <w:r>
        <w:rPr>
          <w:rFonts w:eastAsia="Times New Roman" w:cs="Times New Roman"/>
          <w:bCs/>
          <w:szCs w:val="28"/>
          <w:lang w:eastAsia="ru-RU"/>
        </w:rPr>
        <w:t>В.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7206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-7.3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7206E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-1.2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(ПК-2.3)</w:t>
      </w:r>
    </w:p>
    <w:p w:rsidR="00045A73" w:rsidRDefault="00045A73" w:rsidP="006E7FCD">
      <w:pPr>
        <w:ind w:firstLine="0"/>
        <w:rPr>
          <w:rFonts w:cs="Times New Roman"/>
          <w:szCs w:val="28"/>
        </w:rPr>
      </w:pPr>
    </w:p>
    <w:p w:rsidR="00CD598D" w:rsidRDefault="00CD598D" w:rsidP="00CD598D">
      <w:pPr>
        <w:ind w:firstLine="708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0B408C">
        <w:rPr>
          <w:rFonts w:eastAsia="Times New Roman" w:cs="Times New Roman"/>
          <w:b/>
          <w:bCs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CD598D" w:rsidRPr="000B408C" w:rsidRDefault="00CD598D" w:rsidP="00CD598D">
      <w:pPr>
        <w:ind w:firstLine="0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:rsidR="00CD598D" w:rsidRDefault="00CD598D" w:rsidP="00F54F84">
      <w:pPr>
        <w:numPr>
          <w:ilvl w:val="0"/>
          <w:numId w:val="15"/>
        </w:numPr>
        <w:rPr>
          <w:rFonts w:eastAsia="Times New Roman" w:cs="Times New Roman"/>
          <w:i/>
          <w:szCs w:val="28"/>
          <w:lang w:eastAsia="ru-RU"/>
        </w:rPr>
      </w:pPr>
      <w:bookmarkStart w:id="0" w:name="_GoBack"/>
      <w:r w:rsidRPr="00F47B7E">
        <w:rPr>
          <w:rFonts w:eastAsia="Times New Roman" w:cs="Times New Roman"/>
          <w:i/>
          <w:szCs w:val="28"/>
          <w:lang w:eastAsia="ru-RU"/>
        </w:rPr>
        <w:t>Установите правильную последовательность этапов</w:t>
      </w:r>
      <w:r w:rsidR="00E71C43">
        <w:rPr>
          <w:rFonts w:eastAsia="Times New Roman" w:cs="Times New Roman"/>
          <w:i/>
          <w:szCs w:val="28"/>
          <w:lang w:eastAsia="ru-RU"/>
        </w:rPr>
        <w:t xml:space="preserve"> формирования спирали молчания</w:t>
      </w:r>
      <w:r w:rsidRPr="00F47B7E">
        <w:rPr>
          <w:rFonts w:eastAsia="Times New Roman" w:cs="Times New Roman"/>
          <w:i/>
          <w:szCs w:val="28"/>
          <w:lang w:eastAsia="ru-RU"/>
        </w:rPr>
        <w:t>. Запишите правильную последовательность букв слева направо:</w:t>
      </w:r>
    </w:p>
    <w:bookmarkEnd w:id="0"/>
    <w:p w:rsidR="00CD598D" w:rsidRDefault="00CD598D" w:rsidP="00CD598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</w:t>
      </w:r>
      <w:r w:rsidRPr="006D0A31">
        <w:rPr>
          <w:rFonts w:eastAsia="Times New Roman" w:cs="Times New Roman"/>
          <w:szCs w:val="28"/>
          <w:lang w:eastAsia="ru-RU"/>
        </w:rPr>
        <w:t xml:space="preserve"> </w:t>
      </w:r>
      <w:r w:rsidR="00E71C43">
        <w:rPr>
          <w:rFonts w:eastAsia="Times New Roman" w:cs="Times New Roman"/>
          <w:szCs w:val="28"/>
          <w:lang w:eastAsia="ru-RU"/>
        </w:rPr>
        <w:t>Распространение молчания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CD598D" w:rsidRDefault="00CD598D" w:rsidP="00CD598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Б)</w:t>
      </w:r>
      <w:r w:rsidRPr="006A5592">
        <w:rPr>
          <w:rFonts w:eastAsia="Times New Roman" w:cs="Times New Roman"/>
          <w:szCs w:val="28"/>
          <w:lang w:eastAsia="ru-RU"/>
        </w:rPr>
        <w:t xml:space="preserve"> </w:t>
      </w:r>
      <w:r w:rsidR="00E71C43">
        <w:rPr>
          <w:rFonts w:eastAsia="Times New Roman" w:cs="Times New Roman"/>
          <w:szCs w:val="28"/>
          <w:lang w:eastAsia="ru-RU"/>
        </w:rPr>
        <w:t>Укрепление страха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CD598D" w:rsidRDefault="00CD598D" w:rsidP="00CD598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В)</w:t>
      </w:r>
      <w:r w:rsidRPr="006A5592">
        <w:rPr>
          <w:rFonts w:eastAsia="Times New Roman" w:cs="Times New Roman"/>
          <w:szCs w:val="28"/>
          <w:lang w:eastAsia="ru-RU"/>
        </w:rPr>
        <w:t xml:space="preserve"> </w:t>
      </w:r>
      <w:r w:rsidR="00E71C43">
        <w:rPr>
          <w:rFonts w:eastAsia="Times New Roman" w:cs="Times New Roman"/>
          <w:szCs w:val="28"/>
          <w:lang w:eastAsia="ru-RU"/>
        </w:rPr>
        <w:t>Молчание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CD598D" w:rsidRDefault="00CD598D" w:rsidP="00CD598D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Г)</w:t>
      </w:r>
      <w:r w:rsidRPr="006A5592">
        <w:rPr>
          <w:rFonts w:eastAsia="Times New Roman" w:cs="Times New Roman"/>
          <w:szCs w:val="28"/>
          <w:lang w:eastAsia="ru-RU"/>
        </w:rPr>
        <w:t xml:space="preserve"> </w:t>
      </w:r>
      <w:r w:rsidR="00E71C43">
        <w:rPr>
          <w:rFonts w:eastAsia="Times New Roman" w:cs="Times New Roman"/>
          <w:szCs w:val="28"/>
          <w:lang w:eastAsia="ru-RU"/>
        </w:rPr>
        <w:t>Страх изоляции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CD598D" w:rsidRPr="00F47B7E" w:rsidRDefault="00CD598D" w:rsidP="00CD598D">
      <w:pPr>
        <w:ind w:firstLine="0"/>
        <w:rPr>
          <w:rFonts w:eastAsia="Times New Roman" w:cs="Times New Roman"/>
          <w:szCs w:val="28"/>
          <w:lang w:eastAsia="ru-RU"/>
        </w:rPr>
      </w:pPr>
      <w:r w:rsidRPr="00F47B7E">
        <w:rPr>
          <w:rFonts w:eastAsia="Times New Roman" w:cs="Times New Roman"/>
          <w:bCs/>
          <w:szCs w:val="28"/>
          <w:lang w:eastAsia="ru-RU"/>
        </w:rPr>
        <w:t>Правильный ответ:</w:t>
      </w:r>
      <w:r w:rsidRPr="00F47B7E">
        <w:rPr>
          <w:rFonts w:eastAsia="Times New Roman" w:cs="Times New Roman"/>
          <w:szCs w:val="28"/>
          <w:lang w:eastAsia="ru-RU"/>
        </w:rPr>
        <w:t xml:space="preserve"> </w:t>
      </w:r>
    </w:p>
    <w:tbl>
      <w:tblPr>
        <w:tblStyle w:val="a6"/>
        <w:tblW w:w="5360" w:type="dxa"/>
        <w:tblInd w:w="-5" w:type="dxa"/>
        <w:tblLook w:val="04A0" w:firstRow="1" w:lastRow="0" w:firstColumn="1" w:lastColumn="0" w:noHBand="0" w:noVBand="1"/>
      </w:tblPr>
      <w:tblGrid>
        <w:gridCol w:w="1259"/>
        <w:gridCol w:w="1367"/>
        <w:gridCol w:w="1367"/>
        <w:gridCol w:w="1367"/>
      </w:tblGrid>
      <w:tr w:rsidR="00E71C43" w:rsidRPr="00F47B7E" w:rsidTr="00F54F84">
        <w:tc>
          <w:tcPr>
            <w:tcW w:w="1259" w:type="dxa"/>
          </w:tcPr>
          <w:p w:rsidR="00E71C43" w:rsidRPr="00F47B7E" w:rsidRDefault="00E71C43" w:rsidP="00F54F84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Г</w:t>
            </w:r>
          </w:p>
        </w:tc>
        <w:tc>
          <w:tcPr>
            <w:tcW w:w="1367" w:type="dxa"/>
          </w:tcPr>
          <w:p w:rsidR="00E71C43" w:rsidRPr="00F47B7E" w:rsidRDefault="00E71C43" w:rsidP="00F54F84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47B7E">
              <w:rPr>
                <w:rFonts w:eastAsia="Times New Roman" w:cs="Times New Roman"/>
                <w:bCs/>
                <w:szCs w:val="28"/>
                <w:lang w:eastAsia="ru-RU"/>
              </w:rPr>
              <w:t>В</w:t>
            </w:r>
          </w:p>
        </w:tc>
        <w:tc>
          <w:tcPr>
            <w:tcW w:w="1367" w:type="dxa"/>
          </w:tcPr>
          <w:p w:rsidR="00E71C43" w:rsidRPr="00F47B7E" w:rsidRDefault="00E71C43" w:rsidP="00F54F84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F47B7E">
              <w:rPr>
                <w:rFonts w:eastAsia="Times New Roman" w:cs="Times New Roman"/>
                <w:bCs/>
                <w:szCs w:val="28"/>
                <w:lang w:eastAsia="ru-RU"/>
              </w:rPr>
              <w:t>Б</w:t>
            </w:r>
          </w:p>
        </w:tc>
        <w:tc>
          <w:tcPr>
            <w:tcW w:w="1367" w:type="dxa"/>
          </w:tcPr>
          <w:p w:rsidR="00E71C43" w:rsidRPr="00F47B7E" w:rsidRDefault="00E71C43" w:rsidP="00F54F84">
            <w:pPr>
              <w:ind w:firstLine="0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А</w:t>
            </w:r>
          </w:p>
        </w:tc>
      </w:tr>
    </w:tbl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-1.2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(ПК-2.3)</w:t>
      </w:r>
    </w:p>
    <w:p w:rsidR="004D6392" w:rsidRDefault="004D6392" w:rsidP="006E7FCD">
      <w:pPr>
        <w:ind w:firstLine="0"/>
        <w:rPr>
          <w:rFonts w:cs="Times New Roman"/>
          <w:szCs w:val="28"/>
        </w:rPr>
      </w:pPr>
    </w:p>
    <w:p w:rsidR="00B40DA1" w:rsidRPr="00B40DA1" w:rsidRDefault="00B40DA1" w:rsidP="00F54F84">
      <w:pPr>
        <w:numPr>
          <w:ilvl w:val="0"/>
          <w:numId w:val="15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Установите правильную последовательность этапов</w:t>
      </w:r>
      <w:r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организации пресс-конференции</w:t>
      </w:r>
      <w:r w:rsidRPr="00B40DA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 Запишите правильную последовательность букв слева направо:</w:t>
      </w:r>
    </w:p>
    <w:p w:rsidR="00B40DA1" w:rsidRPr="00B40DA1" w:rsidRDefault="00B40DA1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156B38" w:rsidRPr="00D62E6C">
        <w:rPr>
          <w:rFonts w:eastAsia="Times New Roman" w:cs="Times New Roman"/>
          <w:szCs w:val="28"/>
          <w:lang w:eastAsia="ru-RU"/>
        </w:rPr>
        <w:t>Проведение мероприятия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B40DA1" w:rsidRPr="00B40DA1" w:rsidRDefault="00B40DA1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156B38" w:rsidRPr="00D62E6C">
        <w:rPr>
          <w:rFonts w:eastAsia="Times New Roman" w:cs="Times New Roman"/>
          <w:szCs w:val="28"/>
          <w:lang w:eastAsia="ru-RU"/>
        </w:rPr>
        <w:t>Подготовка материалов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B40DA1" w:rsidRPr="00B40DA1" w:rsidRDefault="00B40DA1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156B38" w:rsidRPr="00D62E6C">
        <w:rPr>
          <w:rFonts w:eastAsia="Times New Roman" w:cs="Times New Roman"/>
          <w:szCs w:val="28"/>
          <w:lang w:eastAsia="ru-RU"/>
        </w:rPr>
        <w:t>Рассылка приглашений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B40DA1" w:rsidRPr="00B40DA1" w:rsidRDefault="00B40DA1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156B38" w:rsidRPr="00D62E6C">
        <w:rPr>
          <w:rFonts w:eastAsia="Times New Roman" w:cs="Times New Roman"/>
          <w:szCs w:val="28"/>
          <w:lang w:eastAsia="ru-RU"/>
        </w:rPr>
        <w:t>Определение темы и спикеров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B40DA1" w:rsidRDefault="00B40DA1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Д) </w:t>
      </w:r>
      <w:r w:rsidR="00156B38">
        <w:rPr>
          <w:rFonts w:eastAsia="Times New Roman" w:cs="Times New Roman"/>
          <w:kern w:val="0"/>
          <w:szCs w:val="28"/>
          <w:lang w:eastAsia="ru-RU"/>
          <w14:ligatures w14:val="none"/>
        </w:rPr>
        <w:t>Пост-анализ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:rsidR="00156B38" w:rsidRPr="00B40DA1" w:rsidRDefault="00156B38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Е)</w:t>
      </w:r>
      <w:r w:rsidR="00C40C9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Публикация итогов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:rsidR="00B40DA1" w:rsidRPr="00B40DA1" w:rsidRDefault="00B40DA1" w:rsidP="00B40DA1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279"/>
        <w:gridCol w:w="1365"/>
        <w:gridCol w:w="1370"/>
        <w:gridCol w:w="1373"/>
        <w:gridCol w:w="1134"/>
        <w:gridCol w:w="1134"/>
      </w:tblGrid>
      <w:tr w:rsidR="00156B38" w:rsidRPr="00B40DA1" w:rsidTr="002A6DAE">
        <w:tc>
          <w:tcPr>
            <w:tcW w:w="1279" w:type="dxa"/>
          </w:tcPr>
          <w:p w:rsidR="00156B38" w:rsidRPr="00B40DA1" w:rsidRDefault="00156B38" w:rsidP="00B40DA1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  <w:tc>
          <w:tcPr>
            <w:tcW w:w="1365" w:type="dxa"/>
          </w:tcPr>
          <w:p w:rsidR="00156B38" w:rsidRPr="00B40DA1" w:rsidRDefault="00156B38" w:rsidP="00B40DA1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1370" w:type="dxa"/>
          </w:tcPr>
          <w:p w:rsidR="00156B38" w:rsidRPr="00B40DA1" w:rsidRDefault="00156B38" w:rsidP="00B40DA1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1373" w:type="dxa"/>
          </w:tcPr>
          <w:p w:rsidR="00156B38" w:rsidRPr="00B40DA1" w:rsidRDefault="00156B38" w:rsidP="00B40DA1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1134" w:type="dxa"/>
          </w:tcPr>
          <w:p w:rsidR="00156B38" w:rsidRPr="00B40DA1" w:rsidRDefault="00156B38" w:rsidP="00B40DA1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1134" w:type="dxa"/>
          </w:tcPr>
          <w:p w:rsidR="00156B38" w:rsidRPr="00B40DA1" w:rsidRDefault="00156B38" w:rsidP="00B40DA1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Е</w:t>
            </w:r>
          </w:p>
        </w:tc>
      </w:tr>
    </w:tbl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(ПК-1.4), ПК-2 (ПК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-2.4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055A02" w:rsidRDefault="00055A02" w:rsidP="00055A02">
      <w:pPr>
        <w:ind w:firstLine="0"/>
        <w:rPr>
          <w:rFonts w:cs="Times New Roman"/>
          <w:szCs w:val="28"/>
        </w:rPr>
      </w:pPr>
    </w:p>
    <w:p w:rsidR="00055A02" w:rsidRPr="00B40DA1" w:rsidRDefault="00055A02" w:rsidP="00F54F84">
      <w:pPr>
        <w:numPr>
          <w:ilvl w:val="0"/>
          <w:numId w:val="15"/>
        </w:num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Установите правильную последовательность этапов</w:t>
      </w:r>
      <w:r w:rsidR="00975E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 xml:space="preserve"> работы с </w:t>
      </w:r>
      <w:proofErr w:type="spellStart"/>
      <w:r w:rsidR="00975E1F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медиаплатформами</w:t>
      </w:r>
      <w:proofErr w:type="spellEnd"/>
      <w:r w:rsidRPr="00B40DA1">
        <w:rPr>
          <w:rFonts w:eastAsia="Times New Roman" w:cs="Times New Roman"/>
          <w:i/>
          <w:kern w:val="0"/>
          <w:szCs w:val="28"/>
          <w:lang w:eastAsia="ru-RU"/>
          <w14:ligatures w14:val="none"/>
        </w:rPr>
        <w:t>. Запишите правильную последовательность букв слева направо:</w:t>
      </w:r>
    </w:p>
    <w:p w:rsidR="00055A02" w:rsidRPr="00B40DA1" w:rsidRDefault="00055A02" w:rsidP="00055A0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А) </w:t>
      </w:r>
      <w:r w:rsidR="001225B1" w:rsidRPr="00D62E6C">
        <w:rPr>
          <w:rFonts w:eastAsia="Times New Roman" w:cs="Times New Roman"/>
          <w:szCs w:val="28"/>
          <w:lang w:eastAsia="ru-RU"/>
        </w:rPr>
        <w:t>Публикация материалов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055A02" w:rsidRPr="00B40DA1" w:rsidRDefault="00055A02" w:rsidP="00055A0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Б) </w:t>
      </w:r>
      <w:r w:rsidR="001225B1" w:rsidRPr="00D62E6C">
        <w:rPr>
          <w:rFonts w:eastAsia="Times New Roman" w:cs="Times New Roman"/>
          <w:szCs w:val="28"/>
          <w:lang w:eastAsia="ru-RU"/>
        </w:rPr>
        <w:t>Анализ целевой аудитории платформы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055A02" w:rsidRPr="00B40DA1" w:rsidRDefault="00055A02" w:rsidP="00055A0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В) </w:t>
      </w:r>
      <w:r w:rsidR="001225B1" w:rsidRPr="00D62E6C">
        <w:rPr>
          <w:rFonts w:eastAsia="Times New Roman" w:cs="Times New Roman"/>
          <w:szCs w:val="28"/>
          <w:lang w:eastAsia="ru-RU"/>
        </w:rPr>
        <w:t>Разработка контент-стратегии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055A02" w:rsidRPr="00B40DA1" w:rsidRDefault="00055A02" w:rsidP="00055A0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Г) </w:t>
      </w:r>
      <w:r w:rsidR="001225B1" w:rsidRPr="00D62E6C">
        <w:rPr>
          <w:rFonts w:eastAsia="Times New Roman" w:cs="Times New Roman"/>
          <w:szCs w:val="28"/>
          <w:lang w:eastAsia="ru-RU"/>
        </w:rPr>
        <w:t>Корректировка стратегии</w:t>
      </w:r>
      <w:r w:rsidR="00F54F84">
        <w:rPr>
          <w:rFonts w:eastAsia="Times New Roman" w:cs="Times New Roman"/>
          <w:szCs w:val="28"/>
          <w:lang w:eastAsia="ru-RU"/>
        </w:rPr>
        <w:t>;</w:t>
      </w:r>
    </w:p>
    <w:p w:rsidR="00055A02" w:rsidRDefault="00055A02" w:rsidP="00055A0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Д) </w:t>
      </w:r>
      <w:r w:rsidR="001225B1" w:rsidRPr="00D62E6C">
        <w:rPr>
          <w:rFonts w:eastAsia="Times New Roman" w:cs="Times New Roman"/>
          <w:szCs w:val="28"/>
          <w:lang w:eastAsia="ru-RU"/>
        </w:rPr>
        <w:t>Мониторинг вовлеченности</w:t>
      </w:r>
      <w:r w:rsidR="00F54F84">
        <w:rPr>
          <w:rFonts w:eastAsia="Times New Roman" w:cs="Times New Roman"/>
          <w:szCs w:val="28"/>
          <w:lang w:eastAsia="ru-RU"/>
        </w:rPr>
        <w:t>.</w:t>
      </w:r>
    </w:p>
    <w:p w:rsidR="00055A02" w:rsidRPr="00B40DA1" w:rsidRDefault="00055A02" w:rsidP="00055A0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40DA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1370"/>
        <w:gridCol w:w="1373"/>
        <w:gridCol w:w="1134"/>
        <w:gridCol w:w="1134"/>
      </w:tblGrid>
      <w:tr w:rsidR="00055A02" w:rsidRPr="00B40DA1" w:rsidTr="00FB4F3E">
        <w:tc>
          <w:tcPr>
            <w:tcW w:w="1365" w:type="dxa"/>
          </w:tcPr>
          <w:p w:rsidR="00055A02" w:rsidRPr="00B40DA1" w:rsidRDefault="00055A02" w:rsidP="00FB4F3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Б</w:t>
            </w:r>
          </w:p>
        </w:tc>
        <w:tc>
          <w:tcPr>
            <w:tcW w:w="1370" w:type="dxa"/>
          </w:tcPr>
          <w:p w:rsidR="00055A02" w:rsidRPr="00B40DA1" w:rsidRDefault="00055A02" w:rsidP="00FB4F3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В</w:t>
            </w:r>
          </w:p>
        </w:tc>
        <w:tc>
          <w:tcPr>
            <w:tcW w:w="1373" w:type="dxa"/>
          </w:tcPr>
          <w:p w:rsidR="00055A02" w:rsidRPr="00B40DA1" w:rsidRDefault="00055A02" w:rsidP="00FB4F3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B40DA1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А</w:t>
            </w:r>
          </w:p>
        </w:tc>
        <w:tc>
          <w:tcPr>
            <w:tcW w:w="1134" w:type="dxa"/>
          </w:tcPr>
          <w:p w:rsidR="00055A02" w:rsidRPr="00B40DA1" w:rsidRDefault="00055A02" w:rsidP="00FB4F3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Д</w:t>
            </w:r>
          </w:p>
        </w:tc>
        <w:tc>
          <w:tcPr>
            <w:tcW w:w="1134" w:type="dxa"/>
          </w:tcPr>
          <w:p w:rsidR="00055A02" w:rsidRPr="00B40DA1" w:rsidRDefault="00055A02" w:rsidP="00FB4F3E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Г</w:t>
            </w:r>
          </w:p>
        </w:tc>
      </w:tr>
    </w:tbl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(ПК-1.4), ПК-2 (ПК-2.3)</w:t>
      </w:r>
    </w:p>
    <w:p w:rsidR="00D358CC" w:rsidRDefault="00D358CC" w:rsidP="006E7FCD">
      <w:pPr>
        <w:ind w:firstLine="0"/>
        <w:rPr>
          <w:rFonts w:cs="Times New Roman"/>
          <w:szCs w:val="28"/>
        </w:rPr>
      </w:pPr>
    </w:p>
    <w:p w:rsidR="00F70DAD" w:rsidRPr="00F70DAD" w:rsidRDefault="00F70DAD" w:rsidP="00F70DAD">
      <w:pPr>
        <w:ind w:firstLine="0"/>
        <w:rPr>
          <w:rFonts w:eastAsia="Calibri" w:cs="Times New Roman"/>
          <w:b/>
          <w:kern w:val="0"/>
          <w:szCs w:val="28"/>
          <w14:ligatures w14:val="none"/>
        </w:rPr>
      </w:pPr>
      <w:r w:rsidRPr="00F70DAD">
        <w:rPr>
          <w:rFonts w:eastAsia="Calibri" w:cs="Times New Roman"/>
          <w:b/>
          <w:kern w:val="0"/>
          <w:szCs w:val="28"/>
          <w14:ligatures w14:val="none"/>
        </w:rPr>
        <w:t>Задания открытого типа</w:t>
      </w:r>
    </w:p>
    <w:p w:rsidR="00F70DAD" w:rsidRPr="00F70DAD" w:rsidRDefault="00F70DAD" w:rsidP="00F70DAD">
      <w:pPr>
        <w:ind w:firstLine="0"/>
        <w:rPr>
          <w:rFonts w:eastAsia="Calibri" w:cs="Times New Roman"/>
          <w:b/>
          <w:kern w:val="0"/>
          <w:szCs w:val="28"/>
          <w14:ligatures w14:val="none"/>
        </w:rPr>
      </w:pPr>
    </w:p>
    <w:p w:rsidR="00F70DAD" w:rsidRPr="00F70DAD" w:rsidRDefault="00F70DAD" w:rsidP="00F70DAD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F70DAD">
        <w:rPr>
          <w:rFonts w:eastAsia="Calibri" w:cs="Times New Roman"/>
          <w:b/>
          <w:kern w:val="0"/>
          <w:szCs w:val="28"/>
          <w14:ligatures w14:val="none"/>
        </w:rPr>
        <w:tab/>
        <w:t>Задания открытого типа на дополнение</w:t>
      </w:r>
    </w:p>
    <w:p w:rsidR="00F70DAD" w:rsidRPr="00F70DAD" w:rsidRDefault="00F70DAD" w:rsidP="00F70DAD">
      <w:pPr>
        <w:ind w:firstLine="0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:rsidR="00F70DAD" w:rsidRPr="00F70DAD" w:rsidRDefault="00F70DAD" w:rsidP="00F54F84">
      <w:pPr>
        <w:numPr>
          <w:ilvl w:val="0"/>
          <w:numId w:val="16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F70DAD">
        <w:rPr>
          <w:rFonts w:eastAsia="Calibri" w:cs="Times New Roman"/>
          <w:i/>
          <w:kern w:val="0"/>
          <w:szCs w:val="28"/>
          <w14:ligatures w14:val="none"/>
        </w:rPr>
        <w:t xml:space="preserve">Напишите пропущенное слово. </w:t>
      </w:r>
    </w:p>
    <w:p w:rsidR="00F70DAD" w:rsidRPr="00F70DAD" w:rsidRDefault="00F70DAD" w:rsidP="00F70DAD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0D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 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–</w:t>
      </w:r>
      <w:r w:rsidR="00F63AE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</w:t>
      </w:r>
      <w:r w:rsidR="00F63AE1"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сновной метод изучения </w:t>
      </w:r>
      <w:proofErr w:type="spellStart"/>
      <w:r w:rsidR="00F63AE1"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>медиапотребления</w:t>
      </w:r>
      <w:proofErr w:type="spellEnd"/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:rsidR="00F70DAD" w:rsidRPr="00F70DAD" w:rsidRDefault="00F70DAD" w:rsidP="00F70DA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F70D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</w:t>
      </w:r>
      <w:r w:rsidR="00E5307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</w:t>
      </w:r>
      <w:r w:rsidR="00F63AE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опрос</w:t>
      </w:r>
      <w:r w:rsidRPr="00F70D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 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(ПК-1.4), ПК-2 (ПК-2.3)</w:t>
      </w:r>
    </w:p>
    <w:p w:rsidR="00F70DAD" w:rsidRPr="00F70DAD" w:rsidRDefault="00F70DAD" w:rsidP="00F70DAD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70DAD" w:rsidRPr="00F70DAD" w:rsidRDefault="00F70DAD" w:rsidP="00F54F84">
      <w:pPr>
        <w:numPr>
          <w:ilvl w:val="0"/>
          <w:numId w:val="16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F70DAD">
        <w:rPr>
          <w:rFonts w:eastAsia="Calibri" w:cs="Times New Roman"/>
          <w:i/>
          <w:kern w:val="0"/>
          <w:szCs w:val="28"/>
          <w14:ligatures w14:val="none"/>
        </w:rPr>
        <w:t xml:space="preserve">Напишите пропущенное слово. </w:t>
      </w:r>
    </w:p>
    <w:p w:rsidR="00F70DAD" w:rsidRPr="00F70DAD" w:rsidRDefault="00E53079" w:rsidP="00F70DAD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П</w:t>
      </w:r>
      <w:r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роцесс анализа содержания </w:t>
      </w:r>
      <w:proofErr w:type="spellStart"/>
      <w:r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>медиатекстов</w:t>
      </w:r>
      <w:proofErr w:type="spellEnd"/>
      <w:r w:rsidRPr="00F70D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это </w:t>
      </w:r>
      <w:r w:rsidR="00F70DAD" w:rsidRPr="00F70D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_______________. </w:t>
      </w:r>
    </w:p>
    <w:p w:rsidR="00F70DAD" w:rsidRPr="00F70DAD" w:rsidRDefault="00F70DAD" w:rsidP="00F70DA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F70D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Правильный ответ:</w:t>
      </w:r>
      <w:r w:rsidR="00E5307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контент-анализ</w:t>
      </w:r>
      <w:r w:rsidRPr="00F70D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. 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(ПК-1.4), ПК-2 (ПК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-2.2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F70DAD" w:rsidRPr="00F70DAD" w:rsidRDefault="00F70DAD" w:rsidP="00F70DAD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F70DAD" w:rsidRPr="00F70DAD" w:rsidRDefault="00F70DAD" w:rsidP="00F54F84">
      <w:pPr>
        <w:numPr>
          <w:ilvl w:val="0"/>
          <w:numId w:val="16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F70DAD">
        <w:rPr>
          <w:rFonts w:eastAsia="Calibri" w:cs="Times New Roman"/>
          <w:i/>
          <w:kern w:val="0"/>
          <w:szCs w:val="28"/>
          <w14:ligatures w14:val="none"/>
        </w:rPr>
        <w:lastRenderedPageBreak/>
        <w:t xml:space="preserve">Напишите пропущенное слово. </w:t>
      </w:r>
    </w:p>
    <w:p w:rsidR="00F70DAD" w:rsidRPr="00F70DAD" w:rsidRDefault="00D570B6" w:rsidP="00F70DAD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>ермин</w:t>
      </w:r>
      <w:r w:rsidR="00C40C9D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который </w:t>
      </w:r>
      <w:r w:rsidRPr="00F63AE1">
        <w:rPr>
          <w:rFonts w:eastAsia="Times New Roman" w:cs="Times New Roman"/>
          <w:kern w:val="0"/>
          <w:szCs w:val="28"/>
          <w:lang w:eastAsia="ru-RU"/>
          <w14:ligatures w14:val="none"/>
        </w:rPr>
        <w:t>обозначает совокупность всех видов СМИ в обществе</w:t>
      </w:r>
      <w:r w:rsidRPr="00F70D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C40C9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– это </w:t>
      </w:r>
      <w:r w:rsidR="00F70DAD" w:rsidRPr="00F70D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_______________. </w:t>
      </w:r>
    </w:p>
    <w:p w:rsidR="00F70DAD" w:rsidRPr="00F70DAD" w:rsidRDefault="00F70DAD" w:rsidP="00F70DA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F70DAD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Правильный ответ: </w:t>
      </w:r>
      <w:proofErr w:type="spellStart"/>
      <w:r w:rsidR="00D570B6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медиасистема</w:t>
      </w:r>
      <w:proofErr w:type="spellEnd"/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69459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-1.3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(ПК-2.3)</w:t>
      </w:r>
    </w:p>
    <w:p w:rsidR="00F70DAD" w:rsidRPr="00F70DAD" w:rsidRDefault="00F70DAD" w:rsidP="00F70DAD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:rsidR="000639E4" w:rsidRPr="000639E4" w:rsidRDefault="000639E4" w:rsidP="000639E4">
      <w:pPr>
        <w:spacing w:line="259" w:lineRule="auto"/>
        <w:ind w:firstLine="0"/>
        <w:rPr>
          <w:rFonts w:eastAsia="Calibri" w:cs="Times New Roman"/>
          <w:b/>
          <w:kern w:val="0"/>
          <w:szCs w:val="28"/>
          <w14:ligatures w14:val="none"/>
        </w:rPr>
      </w:pPr>
      <w:r w:rsidRPr="000639E4">
        <w:rPr>
          <w:rFonts w:eastAsia="Calibri" w:cs="Times New Roman"/>
          <w:b/>
          <w:kern w:val="0"/>
          <w:szCs w:val="28"/>
          <w14:ligatures w14:val="none"/>
        </w:rPr>
        <w:t>Задание открытого типа с кратким свободным ответом.</w:t>
      </w:r>
    </w:p>
    <w:p w:rsidR="000639E4" w:rsidRPr="000639E4" w:rsidRDefault="000639E4" w:rsidP="000639E4">
      <w:pPr>
        <w:ind w:firstLine="0"/>
        <w:rPr>
          <w:rFonts w:eastAsia="Calibri" w:cs="Times New Roman"/>
          <w:b/>
          <w:kern w:val="0"/>
          <w:szCs w:val="28"/>
          <w14:ligatures w14:val="none"/>
        </w:rPr>
      </w:pPr>
    </w:p>
    <w:p w:rsidR="000639E4" w:rsidRPr="000639E4" w:rsidRDefault="000639E4" w:rsidP="00F54F84">
      <w:pPr>
        <w:numPr>
          <w:ilvl w:val="0"/>
          <w:numId w:val="17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0639E4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слово.</w:t>
      </w:r>
    </w:p>
    <w:p w:rsidR="000639E4" w:rsidRPr="000639E4" w:rsidRDefault="00B356D0" w:rsidP="000639E4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Факторы</w:t>
      </w:r>
      <w:r w:rsidR="004E379A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влияющие на восприятие 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медиаконтента</w:t>
      </w:r>
      <w:proofErr w:type="spellEnd"/>
      <w:r w:rsidR="008A232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–</w:t>
      </w:r>
      <w:r w:rsidR="008A232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это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0639E4" w:rsidRPr="000639E4">
        <w:rPr>
          <w:rFonts w:eastAsia="Times New Roman" w:cs="Times New Roman"/>
          <w:kern w:val="0"/>
          <w:szCs w:val="28"/>
          <w:lang w:eastAsia="ru-RU"/>
          <w14:ligatures w14:val="none"/>
        </w:rPr>
        <w:t>____________.</w:t>
      </w:r>
    </w:p>
    <w:p w:rsidR="00B356D0" w:rsidRDefault="000639E4" w:rsidP="000639E4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639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Правильный ответ: </w:t>
      </w:r>
      <w:r w:rsidR="00B356D0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индивидуальный опыт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D74EA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-7.3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(ПК-1.4), ПК-2 (ПК</w:t>
      </w:r>
      <w:r w:rsidR="00D74EA7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-2.4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0639E4" w:rsidRPr="000639E4" w:rsidRDefault="000639E4" w:rsidP="000639E4">
      <w:pPr>
        <w:ind w:firstLine="0"/>
        <w:rPr>
          <w:rFonts w:eastAsia="Calibri" w:cs="Times New Roman"/>
          <w:i/>
          <w:kern w:val="0"/>
          <w:szCs w:val="28"/>
          <w14:ligatures w14:val="none"/>
        </w:rPr>
      </w:pPr>
    </w:p>
    <w:p w:rsidR="000639E4" w:rsidRPr="004F302F" w:rsidRDefault="000639E4" w:rsidP="00F54F84">
      <w:pPr>
        <w:numPr>
          <w:ilvl w:val="0"/>
          <w:numId w:val="17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4F302F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слово.</w:t>
      </w:r>
    </w:p>
    <w:p w:rsidR="000639E4" w:rsidRPr="004F302F" w:rsidRDefault="004F302F" w:rsidP="000639E4">
      <w:pPr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Основную </w:t>
      </w:r>
      <w:r w:rsidR="00B356D0" w:rsidRPr="004F302F">
        <w:rPr>
          <w:rFonts w:eastAsia="Times New Roman" w:cs="Times New Roman"/>
          <w:kern w:val="0"/>
          <w:szCs w:val="28"/>
          <w:lang w:eastAsia="ru-RU"/>
          <w14:ligatures w14:val="none"/>
        </w:rPr>
        <w:t>роль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 </w:t>
      </w:r>
      <w:r w:rsidR="00B356D0" w:rsidRPr="004F302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распространении новостей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социальных сетях играет </w:t>
      </w:r>
      <w:r w:rsidR="000639E4" w:rsidRPr="004F302F">
        <w:rPr>
          <w:rFonts w:eastAsia="Times New Roman" w:cs="Times New Roman"/>
          <w:kern w:val="0"/>
          <w:szCs w:val="28"/>
          <w:lang w:eastAsia="ru-RU"/>
          <w14:ligatures w14:val="none"/>
        </w:rPr>
        <w:t>________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:rsidR="000639E4" w:rsidRPr="004F302F" w:rsidRDefault="000639E4" w:rsidP="000639E4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Правильный ответ: </w:t>
      </w:r>
      <w:r w:rsidR="00B356D0" w:rsidRP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оперативность</w:t>
      </w:r>
      <w:r w:rsid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/</w:t>
      </w:r>
      <w:r w:rsidR="003B4140" w:rsidRP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.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 (компетенции): ОПК-7 (ОПК</w:t>
      </w:r>
      <w:r w:rsidR="00EC22D9" w:rsidRP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-7.3</w:t>
      </w:r>
      <w:r w:rsidRPr="004F302F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(ПК</w:t>
      </w:r>
      <w:r w:rsidR="00C25458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-1.4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</w:t>
      </w:r>
      <w:r w:rsidR="00EC22D9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0639E4" w:rsidRPr="000639E4" w:rsidRDefault="000639E4" w:rsidP="000639E4">
      <w:pPr>
        <w:spacing w:line="259" w:lineRule="auto"/>
        <w:ind w:firstLine="0"/>
        <w:rPr>
          <w:rFonts w:eastAsia="Calibri" w:cs="Times New Roman"/>
          <w:i/>
          <w:kern w:val="0"/>
          <w:szCs w:val="28"/>
          <w14:ligatures w14:val="none"/>
        </w:rPr>
      </w:pPr>
    </w:p>
    <w:p w:rsidR="000639E4" w:rsidRPr="000639E4" w:rsidRDefault="000639E4" w:rsidP="00F54F84">
      <w:pPr>
        <w:numPr>
          <w:ilvl w:val="0"/>
          <w:numId w:val="17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0639E4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слово.</w:t>
      </w:r>
    </w:p>
    <w:p w:rsidR="003E7CE8" w:rsidRDefault="003E7CE8" w:rsidP="000639E4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Один из принципов журналистской этики </w:t>
      </w:r>
      <w:r w:rsidR="004F302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– это </w:t>
      </w:r>
      <w:r w:rsidR="000639E4" w:rsidRPr="000639E4">
        <w:rPr>
          <w:rFonts w:eastAsia="Times New Roman" w:cs="Times New Roman"/>
          <w:kern w:val="0"/>
          <w:szCs w:val="28"/>
          <w:lang w:eastAsia="ru-RU"/>
          <w14:ligatures w14:val="none"/>
        </w:rPr>
        <w:t>________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  <w:r w:rsidR="000639E4" w:rsidRPr="000639E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3E7CE8" w:rsidRDefault="000639E4" w:rsidP="000639E4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0639E4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Правильный ответ: </w:t>
      </w:r>
      <w:r w:rsidR="008A232A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объективность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-2.2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B40DA1" w:rsidRDefault="00B40DA1" w:rsidP="006E7FCD">
      <w:pPr>
        <w:ind w:firstLine="0"/>
        <w:rPr>
          <w:rFonts w:cs="Times New Roman"/>
          <w:szCs w:val="28"/>
        </w:rPr>
      </w:pPr>
    </w:p>
    <w:p w:rsidR="002953C5" w:rsidRPr="002953C5" w:rsidRDefault="002953C5" w:rsidP="002953C5">
      <w:pPr>
        <w:spacing w:line="259" w:lineRule="auto"/>
        <w:ind w:firstLine="0"/>
        <w:rPr>
          <w:rFonts w:eastAsia="Calibri" w:cs="Times New Roman"/>
          <w:b/>
          <w:kern w:val="0"/>
          <w:szCs w:val="28"/>
          <w14:ligatures w14:val="none"/>
        </w:rPr>
      </w:pPr>
      <w:r w:rsidRPr="002953C5">
        <w:rPr>
          <w:rFonts w:eastAsia="Calibri" w:cs="Times New Roman"/>
          <w:b/>
          <w:kern w:val="0"/>
          <w:szCs w:val="28"/>
          <w14:ligatures w14:val="none"/>
        </w:rPr>
        <w:tab/>
        <w:t>Задание открытого типа с развёрнутым ответом.</w:t>
      </w:r>
    </w:p>
    <w:p w:rsidR="002953C5" w:rsidRPr="002953C5" w:rsidRDefault="002953C5" w:rsidP="002953C5">
      <w:pPr>
        <w:spacing w:line="259" w:lineRule="auto"/>
        <w:ind w:firstLine="0"/>
        <w:rPr>
          <w:rFonts w:eastAsia="Calibri" w:cs="Times New Roman"/>
          <w:b/>
          <w:kern w:val="0"/>
          <w:szCs w:val="28"/>
          <w14:ligatures w14:val="none"/>
        </w:rPr>
      </w:pPr>
    </w:p>
    <w:p w:rsidR="002953C5" w:rsidRPr="002953C5" w:rsidRDefault="002953C5" w:rsidP="00F54F84">
      <w:pPr>
        <w:numPr>
          <w:ilvl w:val="0"/>
          <w:numId w:val="18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2953C5">
        <w:rPr>
          <w:rFonts w:eastAsia="Calibri" w:cs="Times New Roman"/>
          <w:i/>
          <w:kern w:val="0"/>
          <w:szCs w:val="28"/>
          <w14:ligatures w14:val="none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2953C5" w:rsidRPr="002953C5" w:rsidRDefault="002953C5" w:rsidP="002953C5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Как цифровые технологии изменили </w:t>
      </w:r>
      <w:proofErr w:type="spellStart"/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медиаиндустрию</w:t>
      </w:r>
      <w:proofErr w:type="spellEnd"/>
      <w:r w:rsidRPr="002953C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?</w:t>
      </w: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2953C5" w:rsidRPr="002953C5" w:rsidRDefault="002953C5" w:rsidP="002953C5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Приведите примеры.</w:t>
      </w:r>
    </w:p>
    <w:p w:rsidR="002953C5" w:rsidRPr="002953C5" w:rsidRDefault="002953C5" w:rsidP="002953C5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Время выполнения – 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>5 мин.</w:t>
      </w:r>
    </w:p>
    <w:p w:rsidR="00401D39" w:rsidRPr="00401D39" w:rsidRDefault="002953C5" w:rsidP="00401D39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Ожидаемый результат: </w:t>
      </w:r>
      <w:r w:rsidR="00401D39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Цифровые технологии кардинально изменили </w:t>
      </w:r>
      <w:proofErr w:type="spellStart"/>
      <w:r w:rsidR="00401D39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медиаиндустрию</w:t>
      </w:r>
      <w:proofErr w:type="spellEnd"/>
      <w:r w:rsidR="00401D39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, преобразовав способы создания, распространения и потребления контента. Появление интернет-платф</w:t>
      </w:r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орм, таких как </w:t>
      </w:r>
      <w:proofErr w:type="spellStart"/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>Кинопоиск</w:t>
      </w:r>
      <w:proofErr w:type="spellEnd"/>
      <w:r w:rsidR="00401D39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,</w:t>
      </w:r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>Окко</w:t>
      </w:r>
      <w:proofErr w:type="spellEnd"/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>Кион</w:t>
      </w:r>
      <w:proofErr w:type="spellEnd"/>
      <w:r w:rsidR="00401D39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позволило пользователям получать доступ к огромному количеству контента в любое время и в любом месте. Социальные сети, такие ка</w:t>
      </w:r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>к ВК и Телеграмм</w:t>
      </w:r>
      <w:r w:rsidR="00401D39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, изменили способы взаимодействия с аудиторией, предоставляя возможность мгновенного обмена</w:t>
      </w:r>
      <w:r w:rsid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информацией и обратной связи. </w:t>
      </w:r>
    </w:p>
    <w:p w:rsidR="00401D39" w:rsidRPr="00401D39" w:rsidRDefault="00401D39" w:rsidP="00401D39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Технологии анализа данных позволяют медиа-компаниям лучше понимать предпочтения своей аудитории и адаптировать контент по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д её и</w:t>
      </w:r>
      <w:r w:rsidR="00374CB6">
        <w:rPr>
          <w:rFonts w:eastAsia="Times New Roman" w:cs="Times New Roman"/>
          <w:kern w:val="0"/>
          <w:szCs w:val="28"/>
          <w:lang w:eastAsia="ru-RU"/>
          <w14:ligatures w14:val="none"/>
        </w:rPr>
        <w:t>нтересы. Например, Яндекс Алиса</w:t>
      </w:r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использует алгоритмы для создания персонализированных </w:t>
      </w:r>
      <w:proofErr w:type="spellStart"/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плейлистов</w:t>
      </w:r>
      <w:proofErr w:type="spellEnd"/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что повышает удовлетворенность пользователей. Кроме того, использование облачных технологий упрощает </w:t>
      </w:r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процессы хранения и распространения контента, сни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жая затраты на инфраструктуру. </w:t>
      </w:r>
    </w:p>
    <w:p w:rsidR="002953C5" w:rsidRPr="002953C5" w:rsidRDefault="00401D39" w:rsidP="00401D39">
      <w:pPr>
        <w:shd w:val="clear" w:color="auto" w:fill="FFFFFF"/>
        <w:ind w:firstLine="0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Виртуальная и дополненная реальность открывают новые горизонты для </w:t>
      </w:r>
      <w:r w:rsidR="00F54F84"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>иммерсионного</w:t>
      </w:r>
      <w:r w:rsidRPr="00401D39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контента, позволяя зрителям погружаться в уникальные истории. Цифровые технологии не только увеличили доступность контента, но и изменили бизнес-модели, требуя от компаний адаптации к новым условиям и потребительским ожиданиям.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2953C5" w:rsidRDefault="002953C5" w:rsidP="006E7FCD">
      <w:pPr>
        <w:ind w:firstLine="0"/>
        <w:rPr>
          <w:rFonts w:cs="Times New Roman"/>
          <w:szCs w:val="28"/>
        </w:rPr>
      </w:pPr>
    </w:p>
    <w:p w:rsidR="00352397" w:rsidRPr="002953C5" w:rsidRDefault="00352397" w:rsidP="00F54F84">
      <w:pPr>
        <w:numPr>
          <w:ilvl w:val="0"/>
          <w:numId w:val="18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2953C5">
        <w:rPr>
          <w:rFonts w:eastAsia="Calibri" w:cs="Times New Roman"/>
          <w:i/>
          <w:kern w:val="0"/>
          <w:szCs w:val="28"/>
          <w14:ligatures w14:val="none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352397" w:rsidRPr="002953C5" w:rsidRDefault="00352397" w:rsidP="00352397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</w:t>
      </w:r>
      <w:r w:rsidR="00B63C6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изменились рекламные стратегии в цифровую эпоху</w:t>
      </w:r>
      <w:r w:rsidRPr="002953C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?</w:t>
      </w: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352397" w:rsidRPr="002953C5" w:rsidRDefault="00352397" w:rsidP="00352397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Приведите примеры.</w:t>
      </w:r>
    </w:p>
    <w:p w:rsidR="00352397" w:rsidRPr="002953C5" w:rsidRDefault="00352397" w:rsidP="00352397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Время выполнения – 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>5 мин.</w:t>
      </w:r>
    </w:p>
    <w:p w:rsidR="001226E2" w:rsidRPr="001226E2" w:rsidRDefault="00352397" w:rsidP="001226E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Ожидаемый результат: </w:t>
      </w:r>
      <w:r w:rsidR="001226E2"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>Рекламные стратегии в цифровую эпоху претерпели значительные изменения, ориентируясь на более персонализированный и целевой подход. Использование данных и аналитики позволяет рекламодателям лучше понимать свою аудиторию и адаптировать сообщения под её предпочтения. Напр</w:t>
      </w:r>
      <w:r w:rsidR="001226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имер, компании, такие как </w:t>
      </w:r>
      <w:proofErr w:type="spellStart"/>
      <w:r w:rsidR="001226E2">
        <w:rPr>
          <w:rFonts w:eastAsia="Times New Roman" w:cs="Times New Roman"/>
          <w:kern w:val="0"/>
          <w:szCs w:val="28"/>
          <w:lang w:val="en-US" w:eastAsia="ru-RU"/>
          <w14:ligatures w14:val="none"/>
        </w:rPr>
        <w:t>Ozon</w:t>
      </w:r>
      <w:proofErr w:type="spellEnd"/>
      <w:r w:rsidR="001226E2"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</w:t>
      </w:r>
      <w:proofErr w:type="spellStart"/>
      <w:r w:rsidR="001226E2">
        <w:rPr>
          <w:rFonts w:eastAsia="Times New Roman" w:cs="Times New Roman"/>
          <w:kern w:val="0"/>
          <w:szCs w:val="28"/>
          <w:lang w:val="en-US" w:eastAsia="ru-RU"/>
          <w14:ligatures w14:val="none"/>
        </w:rPr>
        <w:t>Wildberr</w:t>
      </w:r>
      <w:r w:rsidR="001D30DF">
        <w:rPr>
          <w:rFonts w:eastAsia="Times New Roman" w:cs="Times New Roman"/>
          <w:kern w:val="0"/>
          <w:szCs w:val="28"/>
          <w:lang w:val="en-US" w:eastAsia="ru-RU"/>
          <w14:ligatures w14:val="none"/>
        </w:rPr>
        <w:t>ies</w:t>
      </w:r>
      <w:proofErr w:type="spellEnd"/>
      <w:r w:rsidR="001D30DF" w:rsidRPr="001D30D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30D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и 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другие </w:t>
      </w:r>
      <w:r w:rsidR="00F54F84"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>используют</w:t>
      </w:r>
      <w:r w:rsidR="001226E2"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алгоритмы для рекомендации товаров на основе предыдущих поку</w:t>
      </w:r>
      <w:r w:rsidR="001226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пок и интересов пользователей. </w:t>
      </w:r>
    </w:p>
    <w:p w:rsidR="001226E2" w:rsidRPr="001226E2" w:rsidRDefault="001226E2" w:rsidP="001226E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Социальные сети стали основными платформами для размещения рекламы, позволяя брендам взаимодействовать с клиентами на более личном уровне через контент и объявления. </w:t>
      </w:r>
      <w:proofErr w:type="spellStart"/>
      <w:r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>Influencer</w:t>
      </w:r>
      <w:proofErr w:type="spellEnd"/>
      <w:r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>-маркетинг стал популярным инструментом, когда бренды сотрудничают с влиятельными личностями для</w:t>
      </w:r>
      <w:r w:rsidR="001D30DF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повышения доверия и охвата. </w:t>
      </w:r>
    </w:p>
    <w:p w:rsidR="00352397" w:rsidRPr="002953C5" w:rsidRDefault="001226E2" w:rsidP="001226E2">
      <w:pPr>
        <w:shd w:val="clear" w:color="auto" w:fill="FFFFFF"/>
        <w:ind w:firstLine="0"/>
        <w:rPr>
          <w:rFonts w:eastAsia="Times New Roman" w:cs="Times New Roman"/>
          <w:color w:val="333333"/>
          <w:kern w:val="0"/>
          <w:szCs w:val="28"/>
          <w:lang w:eastAsia="ru-RU"/>
          <w14:ligatures w14:val="none"/>
        </w:rPr>
      </w:pPr>
      <w:r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Контекстная реклама, позволяет рекламодателям показывать объявления пользователям на основе их поисковых запросов, увеличивая вероятность конверсии. Также возросло значение </w:t>
      </w:r>
      <w:proofErr w:type="spellStart"/>
      <w:r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>видеорекламы</w:t>
      </w:r>
      <w:proofErr w:type="spellEnd"/>
      <w:r w:rsidRPr="001226E2">
        <w:rPr>
          <w:rFonts w:eastAsia="Times New Roman" w:cs="Times New Roman"/>
          <w:kern w:val="0"/>
          <w:szCs w:val="28"/>
          <w:lang w:eastAsia="ru-RU"/>
          <w14:ligatures w14:val="none"/>
        </w:rPr>
        <w:t>, особенно на мобильных устройствах, где короткие ролики становятся эффективным способом привлечения внимания. Эти изменения подчеркивают необходимость адаптации рекламных стратегий к новым технологиям и ожиданиям аудитории.</w:t>
      </w:r>
    </w:p>
    <w:p w:rsidR="00C40C9D" w:rsidRPr="00826B71" w:rsidRDefault="00C40C9D" w:rsidP="00C40C9D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-7.3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ПК-1 (ПК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-1.1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), ПК-2 (ПК</w:t>
      </w:r>
      <w:r w:rsidR="00377352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-2.2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)</w:t>
      </w:r>
    </w:p>
    <w:p w:rsidR="00352397" w:rsidRDefault="00352397" w:rsidP="00352397">
      <w:pPr>
        <w:ind w:firstLine="0"/>
        <w:rPr>
          <w:rFonts w:cs="Times New Roman"/>
          <w:szCs w:val="28"/>
        </w:rPr>
      </w:pPr>
    </w:p>
    <w:p w:rsidR="00734A72" w:rsidRPr="002953C5" w:rsidRDefault="00734A72" w:rsidP="00F54F84">
      <w:pPr>
        <w:numPr>
          <w:ilvl w:val="0"/>
          <w:numId w:val="18"/>
        </w:numPr>
        <w:rPr>
          <w:rFonts w:eastAsia="Calibri" w:cs="Times New Roman"/>
          <w:i/>
          <w:kern w:val="0"/>
          <w:szCs w:val="28"/>
          <w14:ligatures w14:val="none"/>
        </w:rPr>
      </w:pPr>
      <w:r w:rsidRPr="002953C5">
        <w:rPr>
          <w:rFonts w:eastAsia="Calibri" w:cs="Times New Roman"/>
          <w:i/>
          <w:kern w:val="0"/>
          <w:szCs w:val="28"/>
          <w14:ligatures w14:val="none"/>
        </w:rPr>
        <w:t>Прочитайте текст задания. Продумайте логику и полноту ответа. Запишите ответ используя точную формулировку.</w:t>
      </w:r>
    </w:p>
    <w:p w:rsidR="00734A72" w:rsidRPr="00734A72" w:rsidRDefault="00734A72" w:rsidP="00734A7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63C6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Какие факторы влияют на доверие аудитории к СМИ?</w:t>
      </w:r>
      <w:r w:rsidRPr="00B63C6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</w:p>
    <w:p w:rsidR="00734A72" w:rsidRPr="002953C5" w:rsidRDefault="00734A72" w:rsidP="00734A72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Приведите примеры.</w:t>
      </w:r>
    </w:p>
    <w:p w:rsidR="00734A72" w:rsidRPr="002953C5" w:rsidRDefault="00734A72" w:rsidP="00734A72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Время выполнения – </w:t>
      </w:r>
      <w:r w:rsidR="00F54F84">
        <w:rPr>
          <w:rFonts w:eastAsia="Times New Roman" w:cs="Times New Roman"/>
          <w:kern w:val="0"/>
          <w:szCs w:val="28"/>
          <w:lang w:eastAsia="ru-RU"/>
          <w14:ligatures w14:val="none"/>
        </w:rPr>
        <w:t>1</w:t>
      </w: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>5 мин.</w:t>
      </w:r>
    </w:p>
    <w:p w:rsidR="00734A72" w:rsidRPr="00734A72" w:rsidRDefault="00734A72" w:rsidP="00734A7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953C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Ожидаемый результат: </w:t>
      </w:r>
      <w:r w:rsidRPr="00734A7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Доверие аудитории к СМИ зависит от нескольких ключевых факторов, включая прозрачность, качество журналистики и репутацию источника. Прозрачность в отношении источников информации и методов работы позволяет пользователям оценивать достоверность контента. Например, новостные организации, такие как BBC, предоставляют ссылки на </w:t>
      </w:r>
      <w:r w:rsidRPr="00734A72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>источники и объясняют свою редакционную поли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тику, что способствует доверию.</w:t>
      </w:r>
    </w:p>
    <w:p w:rsidR="00734A72" w:rsidRPr="00734A72" w:rsidRDefault="00734A72" w:rsidP="00734A72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734A72">
        <w:rPr>
          <w:rFonts w:eastAsia="Times New Roman" w:cs="Times New Roman"/>
          <w:kern w:val="0"/>
          <w:szCs w:val="28"/>
          <w:lang w:eastAsia="ru-RU"/>
          <w14:ligatures w14:val="none"/>
        </w:rPr>
        <w:t>Качество журналистики также играет важную роль; тщательно проверенные факты и сбалансированные мнения повышают уровень доверия. В этом контексте издания, такие как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val="en-US" w:eastAsia="ru-RU"/>
          <w14:ligatures w14:val="none"/>
        </w:rPr>
        <w:t>RT</w:t>
      </w:r>
      <w:r w:rsidRPr="00734A72">
        <w:rPr>
          <w:rFonts w:eastAsia="Times New Roman" w:cs="Times New Roman"/>
          <w:kern w:val="0"/>
          <w:szCs w:val="28"/>
          <w:lang w:eastAsia="ru-RU"/>
          <w14:ligatures w14:val="none"/>
        </w:rPr>
        <w:t>, известны своим высоким уровнем редакционной ответственности и качественной аналитикой. Репутация СМИ, основанная на их исторической надежности, также влияет на восприятие; например, многие читатели доверяют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таким организациям, как ТАСС</w:t>
      </w:r>
      <w:r w:rsidRPr="00734A72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РИА Новости, </w:t>
      </w:r>
      <w:r w:rsidR="00BA2D18">
        <w:rPr>
          <w:rFonts w:eastAsia="Times New Roman" w:cs="Times New Roman"/>
          <w:kern w:val="0"/>
          <w:szCs w:val="28"/>
          <w:lang w:eastAsia="ru-RU"/>
          <w14:ligatures w14:val="none"/>
        </w:rPr>
        <w:t>Интерфакс</w:t>
      </w:r>
      <w:r w:rsidRPr="00734A72">
        <w:rPr>
          <w:rFonts w:eastAsia="Times New Roman" w:cs="Times New Roman"/>
          <w:kern w:val="0"/>
          <w:szCs w:val="28"/>
          <w:lang w:eastAsia="ru-RU"/>
          <w14:ligatures w14:val="none"/>
        </w:rPr>
        <w:t>, из-за их долгой традиции о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бъективного освещения новостей.</w:t>
      </w:r>
    </w:p>
    <w:p w:rsidR="00377352" w:rsidRPr="00826B71" w:rsidRDefault="00377352" w:rsidP="00377352">
      <w:pPr>
        <w:ind w:firstLine="0"/>
        <w:rPr>
          <w:rFonts w:eastAsia="Times New Roman" w:cs="Times New Roman"/>
          <w:bCs/>
          <w:kern w:val="0"/>
          <w:szCs w:val="28"/>
          <w:lang w:eastAsia="ru-RU"/>
          <w14:ligatures w14:val="none"/>
        </w:rPr>
      </w:pP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Компетенции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(компетенции)</w:t>
      </w:r>
      <w:r w:rsidRPr="00826B71"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>:</w:t>
      </w:r>
      <w:r>
        <w:rPr>
          <w:rFonts w:eastAsia="Times New Roman" w:cs="Times New Roman"/>
          <w:bCs/>
          <w:kern w:val="0"/>
          <w:szCs w:val="28"/>
          <w:lang w:eastAsia="ru-RU"/>
          <w14:ligatures w14:val="none"/>
        </w:rPr>
        <w:t xml:space="preserve"> ОПК-7 (ОПК-7.2), ПК-1 (ПК-1.4), ПК-2 (ПК-2.3)</w:t>
      </w:r>
    </w:p>
    <w:p w:rsidR="00B40DA1" w:rsidRDefault="00B40DA1" w:rsidP="00B356D0">
      <w:pPr>
        <w:spacing w:before="100" w:beforeAutospacing="1" w:after="100" w:afterAutospacing="1" w:line="360" w:lineRule="auto"/>
        <w:ind w:firstLine="0"/>
        <w:outlineLvl w:val="2"/>
        <w:rPr>
          <w:rFonts w:cs="Times New Roman"/>
          <w:szCs w:val="28"/>
        </w:rPr>
      </w:pPr>
    </w:p>
    <w:sectPr w:rsidR="00B40DA1" w:rsidSect="008B671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1CC" w:rsidRDefault="00E451CC">
      <w:r>
        <w:separator/>
      </w:r>
    </w:p>
  </w:endnote>
  <w:endnote w:type="continuationSeparator" w:id="0">
    <w:p w:rsidR="00E451CC" w:rsidRDefault="00E4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B6710" w:rsidRPr="006943A0" w:rsidRDefault="008B6710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49B7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:rsidR="008B6710" w:rsidRPr="006943A0" w:rsidRDefault="008B6710">
    <w:pPr>
      <w:pStyle w:val="a4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1CC" w:rsidRDefault="00E451CC">
      <w:r>
        <w:separator/>
      </w:r>
    </w:p>
  </w:footnote>
  <w:footnote w:type="continuationSeparator" w:id="0">
    <w:p w:rsidR="00E451CC" w:rsidRDefault="00E45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F30"/>
    <w:multiLevelType w:val="hybridMultilevel"/>
    <w:tmpl w:val="B31A6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0473"/>
    <w:multiLevelType w:val="hybridMultilevel"/>
    <w:tmpl w:val="1AA44768"/>
    <w:lvl w:ilvl="0" w:tplc="E7BA838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27A8"/>
    <w:multiLevelType w:val="multilevel"/>
    <w:tmpl w:val="23024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45AA0"/>
    <w:multiLevelType w:val="multilevel"/>
    <w:tmpl w:val="C9E0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B1CC0"/>
    <w:multiLevelType w:val="hybridMultilevel"/>
    <w:tmpl w:val="1CDED172"/>
    <w:lvl w:ilvl="0" w:tplc="755E1B6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26B62"/>
    <w:multiLevelType w:val="hybridMultilevel"/>
    <w:tmpl w:val="3270777A"/>
    <w:lvl w:ilvl="0" w:tplc="FECA20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C28C7"/>
    <w:multiLevelType w:val="hybridMultilevel"/>
    <w:tmpl w:val="CF86C852"/>
    <w:lvl w:ilvl="0" w:tplc="A5FC66C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F17D6"/>
    <w:multiLevelType w:val="hybridMultilevel"/>
    <w:tmpl w:val="41943EA6"/>
    <w:lvl w:ilvl="0" w:tplc="6D0266C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45A68"/>
    <w:multiLevelType w:val="multilevel"/>
    <w:tmpl w:val="0E36A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45F2E"/>
    <w:multiLevelType w:val="hybridMultilevel"/>
    <w:tmpl w:val="6B086DDC"/>
    <w:lvl w:ilvl="0" w:tplc="78D2710C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A3E"/>
    <w:multiLevelType w:val="hybridMultilevel"/>
    <w:tmpl w:val="1E5E629A"/>
    <w:lvl w:ilvl="0" w:tplc="FECA20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31DEF"/>
    <w:multiLevelType w:val="hybridMultilevel"/>
    <w:tmpl w:val="90626474"/>
    <w:lvl w:ilvl="0" w:tplc="DFCAE004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D0BCF"/>
    <w:multiLevelType w:val="hybridMultilevel"/>
    <w:tmpl w:val="5A68C938"/>
    <w:lvl w:ilvl="0" w:tplc="0B5C09A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251AB"/>
    <w:multiLevelType w:val="hybridMultilevel"/>
    <w:tmpl w:val="BB5C2E30"/>
    <w:lvl w:ilvl="0" w:tplc="FECA20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F4E5D"/>
    <w:multiLevelType w:val="hybridMultilevel"/>
    <w:tmpl w:val="CC42A304"/>
    <w:lvl w:ilvl="0" w:tplc="EFAA0D2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83230"/>
    <w:multiLevelType w:val="multilevel"/>
    <w:tmpl w:val="321E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63DDA"/>
    <w:multiLevelType w:val="multilevel"/>
    <w:tmpl w:val="3584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B905EA"/>
    <w:multiLevelType w:val="hybridMultilevel"/>
    <w:tmpl w:val="289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"/>
  </w:num>
  <w:num w:numId="4">
    <w:abstractNumId w:val="8"/>
  </w:num>
  <w:num w:numId="5">
    <w:abstractNumId w:val="16"/>
  </w:num>
  <w:num w:numId="6">
    <w:abstractNumId w:val="15"/>
  </w:num>
  <w:num w:numId="7">
    <w:abstractNumId w:val="9"/>
  </w:num>
  <w:num w:numId="8">
    <w:abstractNumId w:val="12"/>
  </w:num>
  <w:num w:numId="9">
    <w:abstractNumId w:val="1"/>
  </w:num>
  <w:num w:numId="10">
    <w:abstractNumId w:val="14"/>
  </w:num>
  <w:num w:numId="11">
    <w:abstractNumId w:val="6"/>
  </w:num>
  <w:num w:numId="12">
    <w:abstractNumId w:val="0"/>
  </w:num>
  <w:num w:numId="13">
    <w:abstractNumId w:val="11"/>
  </w:num>
  <w:num w:numId="14">
    <w:abstractNumId w:val="7"/>
  </w:num>
  <w:num w:numId="15">
    <w:abstractNumId w:val="4"/>
  </w:num>
  <w:num w:numId="16">
    <w:abstractNumId w:val="13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65"/>
    <w:rsid w:val="0000540B"/>
    <w:rsid w:val="00045A73"/>
    <w:rsid w:val="00055A02"/>
    <w:rsid w:val="000639E4"/>
    <w:rsid w:val="000C1766"/>
    <w:rsid w:val="001225B1"/>
    <w:rsid w:val="001226E2"/>
    <w:rsid w:val="00151122"/>
    <w:rsid w:val="00156B38"/>
    <w:rsid w:val="00174231"/>
    <w:rsid w:val="001B15F3"/>
    <w:rsid w:val="001B2DDF"/>
    <w:rsid w:val="001D30DF"/>
    <w:rsid w:val="001E0921"/>
    <w:rsid w:val="00235371"/>
    <w:rsid w:val="002364AC"/>
    <w:rsid w:val="00260F8A"/>
    <w:rsid w:val="002953C5"/>
    <w:rsid w:val="002E0A34"/>
    <w:rsid w:val="00340C6C"/>
    <w:rsid w:val="00352397"/>
    <w:rsid w:val="00374CB6"/>
    <w:rsid w:val="00377352"/>
    <w:rsid w:val="003B1646"/>
    <w:rsid w:val="003B4140"/>
    <w:rsid w:val="003E7CE8"/>
    <w:rsid w:val="00401D39"/>
    <w:rsid w:val="004A5D76"/>
    <w:rsid w:val="004D6392"/>
    <w:rsid w:val="004E379A"/>
    <w:rsid w:val="004F302F"/>
    <w:rsid w:val="00516C3A"/>
    <w:rsid w:val="006857F2"/>
    <w:rsid w:val="00694591"/>
    <w:rsid w:val="006E7FCD"/>
    <w:rsid w:val="007206EF"/>
    <w:rsid w:val="00723497"/>
    <w:rsid w:val="00727AB8"/>
    <w:rsid w:val="00734A72"/>
    <w:rsid w:val="007A2716"/>
    <w:rsid w:val="007B4252"/>
    <w:rsid w:val="008133B0"/>
    <w:rsid w:val="00826B71"/>
    <w:rsid w:val="00872393"/>
    <w:rsid w:val="008A232A"/>
    <w:rsid w:val="008B6710"/>
    <w:rsid w:val="00974F83"/>
    <w:rsid w:val="00975E1F"/>
    <w:rsid w:val="00993C88"/>
    <w:rsid w:val="00A445D1"/>
    <w:rsid w:val="00A83E65"/>
    <w:rsid w:val="00AA4560"/>
    <w:rsid w:val="00AA7F84"/>
    <w:rsid w:val="00AD176D"/>
    <w:rsid w:val="00AD46EB"/>
    <w:rsid w:val="00B356D0"/>
    <w:rsid w:val="00B40DA1"/>
    <w:rsid w:val="00B55215"/>
    <w:rsid w:val="00B63C61"/>
    <w:rsid w:val="00BA0B65"/>
    <w:rsid w:val="00BA2D18"/>
    <w:rsid w:val="00BE7EAD"/>
    <w:rsid w:val="00C25458"/>
    <w:rsid w:val="00C40C9D"/>
    <w:rsid w:val="00C925CD"/>
    <w:rsid w:val="00CB5BEE"/>
    <w:rsid w:val="00CD598D"/>
    <w:rsid w:val="00D358CC"/>
    <w:rsid w:val="00D40150"/>
    <w:rsid w:val="00D570B6"/>
    <w:rsid w:val="00D74EA7"/>
    <w:rsid w:val="00DA59E6"/>
    <w:rsid w:val="00DC4F9F"/>
    <w:rsid w:val="00DF60CD"/>
    <w:rsid w:val="00E451CC"/>
    <w:rsid w:val="00E53079"/>
    <w:rsid w:val="00E71C43"/>
    <w:rsid w:val="00E74FF9"/>
    <w:rsid w:val="00EC22D9"/>
    <w:rsid w:val="00EF2B7E"/>
    <w:rsid w:val="00F049B7"/>
    <w:rsid w:val="00F54F84"/>
    <w:rsid w:val="00F63AE1"/>
    <w:rsid w:val="00F70DAD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71DEE-A566-4C1C-9CA2-41CFB5D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A72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B65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BA0B6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A0B65"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docdata">
    <w:name w:val="docdata"/>
    <w:aliases w:val="docy,v5,2753,bqiaagaaeyqcaaagiaiaaapzawaabeahaaaaaaaaaaaaaaaaaaaaaaaaaaaaaaaaaaaaaaaaaaaaaaaaaaaaaaaaaaaaaaaaaaaaaaaaaaaaaaaaaaaaaaaaaaaaaaaaaaaaaaaaaaaaaaaaaaaaaaaaaaaaaaaaaaaaaaaaaaaaaaaaaaaaaaaaaaaaaaaaaaaaaaaaaaaaaaaaaaaaaaaaaaaaaaaaaaaaaaaa"/>
    <w:basedOn w:val="a0"/>
    <w:rsid w:val="00BA0B65"/>
  </w:style>
  <w:style w:type="table" w:styleId="a6">
    <w:name w:val="Table Grid"/>
    <w:basedOn w:val="a1"/>
    <w:uiPriority w:val="59"/>
    <w:rsid w:val="004D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D6392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B40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Asus</cp:lastModifiedBy>
  <cp:revision>23</cp:revision>
  <cp:lastPrinted>2025-09-26T18:12:00Z</cp:lastPrinted>
  <dcterms:created xsi:type="dcterms:W3CDTF">2025-05-07T08:02:00Z</dcterms:created>
  <dcterms:modified xsi:type="dcterms:W3CDTF">2025-09-26T18:23:00Z</dcterms:modified>
</cp:coreProperties>
</file>