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1BE9FEA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C249E5">
        <w:rPr>
          <w:rFonts w:cs="Times New Roman"/>
          <w:szCs w:val="28"/>
        </w:rPr>
        <w:t>Маркетинг в туризме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7C1F7F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768AD" w:rsidRDefault="00E638A6" w:rsidP="007C1F7F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52B7E31D" w14:textId="77777777" w:rsidR="0086488E" w:rsidRDefault="0086488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8E">
        <w:rPr>
          <w:rFonts w:ascii="Times New Roman" w:hAnsi="Times New Roman" w:cs="Times New Roman"/>
          <w:sz w:val="28"/>
          <w:szCs w:val="28"/>
        </w:rPr>
        <w:t>Какие этапы включает процесс исследования туристского рынка?</w:t>
      </w:r>
    </w:p>
    <w:p w14:paraId="4931A340" w14:textId="53C1AAB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86488E" w:rsidRPr="0086488E">
        <w:rPr>
          <w:rFonts w:ascii="Times New Roman" w:hAnsi="Times New Roman" w:cs="Times New Roman"/>
          <w:sz w:val="28"/>
          <w:szCs w:val="28"/>
        </w:rPr>
        <w:t>Сбор данных, анализ данных, разработка рекомендаций</w:t>
      </w:r>
    </w:p>
    <w:p w14:paraId="1050AED6" w14:textId="3510DAC5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86488E" w:rsidRPr="0086488E">
        <w:rPr>
          <w:rFonts w:ascii="Times New Roman" w:hAnsi="Times New Roman" w:cs="Times New Roman"/>
          <w:sz w:val="28"/>
          <w:szCs w:val="28"/>
        </w:rPr>
        <w:t>Сбор данных, сегментация рынка, разработка стратегии</w:t>
      </w:r>
    </w:p>
    <w:p w14:paraId="02500064" w14:textId="19200499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86488E" w:rsidRPr="0086488E">
        <w:rPr>
          <w:rFonts w:ascii="Times New Roman" w:hAnsi="Times New Roman" w:cs="Times New Roman"/>
          <w:sz w:val="28"/>
          <w:szCs w:val="28"/>
        </w:rPr>
        <w:t>Анализ данных, сегментирование рынка, прогнозирование спроса</w:t>
      </w:r>
    </w:p>
    <w:p w14:paraId="179AEE81" w14:textId="77777777" w:rsidR="0086488E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86488E" w:rsidRPr="0086488E">
        <w:rPr>
          <w:rFonts w:ascii="Times New Roman" w:hAnsi="Times New Roman" w:cs="Times New Roman"/>
          <w:sz w:val="28"/>
          <w:szCs w:val="28"/>
        </w:rPr>
        <w:t>Сбор данных, анализ данных, выбор целевого сегмента</w:t>
      </w:r>
    </w:p>
    <w:p w14:paraId="72DBAE4C" w14:textId="3F9D7B96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86488E">
        <w:rPr>
          <w:rFonts w:ascii="Times New Roman" w:hAnsi="Times New Roman" w:cs="Times New Roman"/>
          <w:sz w:val="28"/>
          <w:szCs w:val="28"/>
        </w:rPr>
        <w:t>твет: А</w:t>
      </w:r>
    </w:p>
    <w:p w14:paraId="0F5CA462" w14:textId="43D0E768" w:rsidR="007C1F7F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488E">
        <w:rPr>
          <w:rFonts w:ascii="Times New Roman" w:hAnsi="Times New Roman" w:cs="Times New Roman"/>
          <w:sz w:val="28"/>
          <w:szCs w:val="28"/>
        </w:rPr>
        <w:t>ОПК-4 (ОПК-4.2)</w:t>
      </w:r>
    </w:p>
    <w:p w14:paraId="76589EDC" w14:textId="77777777" w:rsidR="006B1D58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082E9EB" w14:textId="77777777" w:rsidR="0086488E" w:rsidRDefault="0086488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8E">
        <w:rPr>
          <w:rFonts w:ascii="Times New Roman" w:hAnsi="Times New Roman" w:cs="Times New Roman"/>
          <w:sz w:val="28"/>
          <w:szCs w:val="28"/>
        </w:rPr>
        <w:t>Какие критерии используются для сегментации туристского рынка?</w:t>
      </w:r>
    </w:p>
    <w:p w14:paraId="77F5ACE6" w14:textId="6D4B463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86488E" w:rsidRPr="0086488E">
        <w:rPr>
          <w:rFonts w:ascii="Times New Roman" w:hAnsi="Times New Roman" w:cs="Times New Roman"/>
          <w:sz w:val="28"/>
          <w:szCs w:val="28"/>
        </w:rPr>
        <w:t>Географические, демографические, поведенческие</w:t>
      </w:r>
    </w:p>
    <w:p w14:paraId="26F6E97E" w14:textId="13A5AAC8" w:rsidR="007C1F7F" w:rsidRPr="004768AD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86488E" w:rsidRPr="0086488E">
        <w:rPr>
          <w:rFonts w:ascii="Times New Roman" w:hAnsi="Times New Roman" w:cs="Times New Roman"/>
          <w:sz w:val="28"/>
          <w:szCs w:val="28"/>
        </w:rPr>
        <w:t>Экономические, культурные, этнические</w:t>
      </w:r>
    </w:p>
    <w:p w14:paraId="69685D04" w14:textId="7401194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86488E" w:rsidRPr="0086488E">
        <w:rPr>
          <w:rFonts w:ascii="Times New Roman" w:hAnsi="Times New Roman" w:cs="Times New Roman"/>
          <w:sz w:val="28"/>
          <w:szCs w:val="28"/>
        </w:rPr>
        <w:t>Политические, религиозные, образовательные</w:t>
      </w:r>
    </w:p>
    <w:p w14:paraId="63C53EEA" w14:textId="63FC40F3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86488E" w:rsidRPr="0086488E">
        <w:rPr>
          <w:rFonts w:ascii="Times New Roman" w:hAnsi="Times New Roman" w:cs="Times New Roman"/>
          <w:sz w:val="28"/>
          <w:szCs w:val="28"/>
        </w:rPr>
        <w:t>Возрастные, половые, профессиональные</w:t>
      </w:r>
    </w:p>
    <w:p w14:paraId="210B7665" w14:textId="437AB93F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>
        <w:rPr>
          <w:rFonts w:ascii="Times New Roman" w:hAnsi="Times New Roman" w:cs="Times New Roman"/>
          <w:sz w:val="28"/>
          <w:szCs w:val="28"/>
        </w:rPr>
        <w:t>: А</w:t>
      </w:r>
    </w:p>
    <w:p w14:paraId="32DF09C0" w14:textId="6B1C1729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488E">
        <w:rPr>
          <w:rFonts w:ascii="Times New Roman" w:hAnsi="Times New Roman" w:cs="Times New Roman"/>
          <w:sz w:val="28"/>
          <w:szCs w:val="28"/>
        </w:rPr>
        <w:t>ОПК-4 (ОПК-4.2)</w:t>
      </w:r>
    </w:p>
    <w:p w14:paraId="228FF11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6E2998D" w14:textId="77777777" w:rsidR="00C6000A" w:rsidRDefault="00C6000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00A">
        <w:rPr>
          <w:rFonts w:ascii="Times New Roman" w:hAnsi="Times New Roman" w:cs="Times New Roman"/>
          <w:sz w:val="28"/>
          <w:szCs w:val="28"/>
        </w:rPr>
        <w:t>Какие данные обычно собираются для анализа предпочтений клиентов и улучшения качества обслуживания?</w:t>
      </w:r>
    </w:p>
    <w:p w14:paraId="0E7A26D9" w14:textId="2A6191B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C6000A">
        <w:rPr>
          <w:rFonts w:ascii="Times New Roman" w:hAnsi="Times New Roman" w:cs="Times New Roman"/>
          <w:sz w:val="28"/>
          <w:szCs w:val="28"/>
        </w:rPr>
        <w:t>История покупок</w:t>
      </w:r>
    </w:p>
    <w:p w14:paraId="7F310029" w14:textId="6204CB6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C6000A" w:rsidRPr="00C6000A">
        <w:rPr>
          <w:rFonts w:ascii="Times New Roman" w:hAnsi="Times New Roman" w:cs="Times New Roman"/>
          <w:sz w:val="28"/>
          <w:szCs w:val="28"/>
        </w:rPr>
        <w:t>Данные о поведении на сайте</w:t>
      </w:r>
    </w:p>
    <w:p w14:paraId="15E020FB" w14:textId="4AF4627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C6000A" w:rsidRPr="00C6000A">
        <w:rPr>
          <w:rFonts w:ascii="Times New Roman" w:hAnsi="Times New Roman" w:cs="Times New Roman"/>
          <w:sz w:val="28"/>
          <w:szCs w:val="28"/>
        </w:rPr>
        <w:t>Демографическая информация</w:t>
      </w:r>
    </w:p>
    <w:p w14:paraId="525DE8DE" w14:textId="6438A006" w:rsidR="007C1F7F" w:rsidRPr="00C6000A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C6000A" w:rsidRPr="00C6000A">
        <w:rPr>
          <w:rFonts w:ascii="Times New Roman" w:hAnsi="Times New Roman" w:cs="Times New Roman"/>
          <w:sz w:val="28"/>
          <w:szCs w:val="28"/>
        </w:rPr>
        <w:t>Все вышеперечисленные</w:t>
      </w:r>
    </w:p>
    <w:p w14:paraId="77BB6283" w14:textId="504D3AA9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42299530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>
        <w:rPr>
          <w:rFonts w:ascii="Times New Roman" w:hAnsi="Times New Roman" w:cs="Times New Roman"/>
          <w:sz w:val="28"/>
          <w:szCs w:val="28"/>
        </w:rPr>
        <w:t>ПК-3 (ПК-3.1)</w:t>
      </w:r>
    </w:p>
    <w:p w14:paraId="7F61E1AA" w14:textId="77777777" w:rsidR="001C0A82" w:rsidRPr="004768AD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3BF5848" w14:textId="77777777" w:rsidR="0044672A" w:rsidRDefault="0044672A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72A">
        <w:rPr>
          <w:rFonts w:ascii="Times New Roman" w:hAnsi="Times New Roman" w:cs="Times New Roman"/>
          <w:sz w:val="28"/>
          <w:szCs w:val="28"/>
        </w:rPr>
        <w:t>Какая стратегия работы с отзывами клиентов наиболее эффективна для улучшения качества услуг в туризме?</w:t>
      </w:r>
    </w:p>
    <w:p w14:paraId="3B25292B" w14:textId="55CAE4FB" w:rsidR="007C1F7F" w:rsidRPr="00322ACF" w:rsidRDefault="007C1F7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22ACF" w:rsidRPr="00322ACF">
        <w:rPr>
          <w:rFonts w:ascii="Times New Roman" w:hAnsi="Times New Roman" w:cs="Times New Roman"/>
          <w:sz w:val="28"/>
          <w:szCs w:val="28"/>
        </w:rPr>
        <w:t>Использовать положительные отзывы в рекламе</w:t>
      </w:r>
    </w:p>
    <w:p w14:paraId="1BA91916" w14:textId="2D27C4DB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22ACF" w:rsidRPr="00322ACF">
        <w:rPr>
          <w:rFonts w:ascii="Times New Roman" w:hAnsi="Times New Roman" w:cs="Times New Roman"/>
          <w:sz w:val="28"/>
          <w:szCs w:val="28"/>
        </w:rPr>
        <w:t>Анализировать и устранять выявленные недостатки</w:t>
      </w:r>
      <w:r w:rsidR="00322ACF"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DB6FE" w14:textId="5BDC91BC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22ACF" w:rsidRPr="00322ACF">
        <w:rPr>
          <w:rFonts w:ascii="Times New Roman" w:hAnsi="Times New Roman" w:cs="Times New Roman"/>
          <w:sz w:val="28"/>
          <w:szCs w:val="28"/>
        </w:rPr>
        <w:t>Награждать клиентов за оставленные отзывы</w:t>
      </w:r>
    </w:p>
    <w:p w14:paraId="226B7F93" w14:textId="5F2F1F65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</w:t>
      </w:r>
      <w:r w:rsidR="00322ACF" w:rsidRPr="00322ACF">
        <w:rPr>
          <w:rFonts w:ascii="Times New Roman" w:hAnsi="Times New Roman" w:cs="Times New Roman"/>
          <w:sz w:val="28"/>
          <w:szCs w:val="28"/>
        </w:rPr>
        <w:t xml:space="preserve"> Игнорировать негативные отзывы</w:t>
      </w:r>
    </w:p>
    <w:p w14:paraId="7F70D79D" w14:textId="72FF3E21" w:rsidR="00E638A6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  <w:r w:rsidR="00207E6F">
        <w:rPr>
          <w:rFonts w:ascii="Times New Roman" w:hAnsi="Times New Roman" w:cs="Times New Roman"/>
          <w:sz w:val="28"/>
          <w:szCs w:val="28"/>
        </w:rPr>
        <w:t>.</w:t>
      </w:r>
    </w:p>
    <w:p w14:paraId="76ED3A0D" w14:textId="759A793A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ACF">
        <w:rPr>
          <w:rFonts w:ascii="Times New Roman" w:hAnsi="Times New Roman" w:cs="Times New Roman"/>
          <w:sz w:val="28"/>
          <w:szCs w:val="28"/>
        </w:rPr>
        <w:t>ПК-3 (ПК-3.1)</w:t>
      </w:r>
    </w:p>
    <w:p w14:paraId="1A5900B0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EA3B19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1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75FAA" w:rsidRPr="00EA3B1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28149BF" w14:textId="77777777" w:rsidR="00EA3B19" w:rsidRPr="00EA3B19" w:rsidRDefault="00207E6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19">
        <w:rPr>
          <w:rFonts w:ascii="Times New Roman" w:hAnsi="Times New Roman" w:cs="Times New Roman"/>
          <w:sz w:val="28"/>
          <w:szCs w:val="28"/>
        </w:rPr>
        <w:t>Микросреда турфирмы- это:</w:t>
      </w:r>
    </w:p>
    <w:p w14:paraId="12FDC20F" w14:textId="1D6D417B" w:rsidR="000E180E" w:rsidRPr="00EA3B19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19">
        <w:rPr>
          <w:rFonts w:ascii="Times New Roman" w:hAnsi="Times New Roman" w:cs="Times New Roman"/>
          <w:sz w:val="28"/>
          <w:szCs w:val="28"/>
        </w:rPr>
        <w:t xml:space="preserve">А) </w:t>
      </w:r>
      <w:r w:rsidR="00EA3B19">
        <w:rPr>
          <w:rFonts w:ascii="Times New Roman" w:hAnsi="Times New Roman" w:cs="Times New Roman"/>
          <w:sz w:val="28"/>
          <w:szCs w:val="28"/>
        </w:rPr>
        <w:t>Ф</w:t>
      </w:r>
      <w:r w:rsidR="00EA3B19" w:rsidRPr="00EA3B19">
        <w:rPr>
          <w:rFonts w:ascii="Times New Roman" w:hAnsi="Times New Roman" w:cs="Times New Roman"/>
          <w:sz w:val="28"/>
          <w:szCs w:val="28"/>
        </w:rPr>
        <w:t>ункциональные структуры предприятия</w:t>
      </w:r>
    </w:p>
    <w:p w14:paraId="2C0A77CB" w14:textId="4D111948" w:rsidR="000E180E" w:rsidRPr="00EA3B19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19">
        <w:rPr>
          <w:rFonts w:ascii="Times New Roman" w:hAnsi="Times New Roman" w:cs="Times New Roman"/>
          <w:sz w:val="28"/>
          <w:szCs w:val="28"/>
        </w:rPr>
        <w:t xml:space="preserve">Б) </w:t>
      </w:r>
      <w:r w:rsidR="00EA3B19">
        <w:rPr>
          <w:rFonts w:ascii="Times New Roman" w:hAnsi="Times New Roman" w:cs="Times New Roman"/>
          <w:sz w:val="28"/>
          <w:szCs w:val="28"/>
        </w:rPr>
        <w:t>Ф</w:t>
      </w:r>
      <w:r w:rsidR="00EA3B19" w:rsidRPr="00EA3B19">
        <w:rPr>
          <w:rFonts w:ascii="Times New Roman" w:hAnsi="Times New Roman" w:cs="Times New Roman"/>
          <w:sz w:val="28"/>
          <w:szCs w:val="28"/>
        </w:rPr>
        <w:t>ормальные и неформальные группы</w:t>
      </w:r>
    </w:p>
    <w:p w14:paraId="28A25F05" w14:textId="423AE88E" w:rsidR="000E180E" w:rsidRPr="00EA3B19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19">
        <w:rPr>
          <w:rFonts w:ascii="Times New Roman" w:hAnsi="Times New Roman" w:cs="Times New Roman"/>
          <w:sz w:val="28"/>
          <w:szCs w:val="28"/>
        </w:rPr>
        <w:t xml:space="preserve">В) </w:t>
      </w:r>
      <w:r w:rsidR="00EA3B19">
        <w:rPr>
          <w:rFonts w:ascii="Times New Roman" w:hAnsi="Times New Roman" w:cs="Times New Roman"/>
          <w:sz w:val="28"/>
          <w:szCs w:val="28"/>
        </w:rPr>
        <w:t>С</w:t>
      </w:r>
      <w:r w:rsidR="00EA3B19" w:rsidRPr="00EA3B19">
        <w:rPr>
          <w:rFonts w:ascii="Times New Roman" w:hAnsi="Times New Roman" w:cs="Times New Roman"/>
          <w:sz w:val="28"/>
          <w:szCs w:val="28"/>
        </w:rPr>
        <w:t>илы и субъекты, на которые фирма не может влиять</w:t>
      </w:r>
    </w:p>
    <w:p w14:paraId="78240619" w14:textId="2F71B1BF" w:rsidR="000E180E" w:rsidRPr="00EA3B19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19">
        <w:rPr>
          <w:rFonts w:ascii="Times New Roman" w:hAnsi="Times New Roman" w:cs="Times New Roman"/>
          <w:sz w:val="28"/>
          <w:szCs w:val="28"/>
        </w:rPr>
        <w:t xml:space="preserve">Г) </w:t>
      </w:r>
      <w:r w:rsidR="00EA3B19">
        <w:rPr>
          <w:rFonts w:ascii="Times New Roman" w:hAnsi="Times New Roman" w:cs="Times New Roman"/>
          <w:sz w:val="28"/>
          <w:szCs w:val="28"/>
        </w:rPr>
        <w:t>С</w:t>
      </w:r>
      <w:r w:rsidR="00EA3B19" w:rsidRPr="00EA3B19">
        <w:rPr>
          <w:rFonts w:ascii="Times New Roman" w:hAnsi="Times New Roman" w:cs="Times New Roman"/>
          <w:sz w:val="28"/>
          <w:szCs w:val="28"/>
        </w:rPr>
        <w:t>илы и субъекты, на которые фирма может влиять</w:t>
      </w:r>
    </w:p>
    <w:p w14:paraId="190AF1A2" w14:textId="1E8476C9" w:rsidR="000E180E" w:rsidRPr="00EA3B19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1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A3B19">
        <w:rPr>
          <w:rFonts w:ascii="Times New Roman" w:hAnsi="Times New Roman" w:cs="Times New Roman"/>
          <w:sz w:val="28"/>
          <w:szCs w:val="28"/>
        </w:rPr>
        <w:t xml:space="preserve"> </w:t>
      </w:r>
      <w:r w:rsidR="00EA3B19" w:rsidRPr="00EA3B19">
        <w:rPr>
          <w:rFonts w:ascii="Times New Roman" w:hAnsi="Times New Roman" w:cs="Times New Roman"/>
          <w:sz w:val="28"/>
          <w:szCs w:val="28"/>
        </w:rPr>
        <w:t>Г</w:t>
      </w:r>
    </w:p>
    <w:p w14:paraId="05D90CF2" w14:textId="3691A697" w:rsidR="00286A8E" w:rsidRPr="00EA3B19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B1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E6F" w:rsidRPr="00EA3B19">
        <w:rPr>
          <w:rFonts w:ascii="Times New Roman" w:hAnsi="Times New Roman" w:cs="Times New Roman"/>
          <w:sz w:val="28"/>
          <w:szCs w:val="28"/>
        </w:rPr>
        <w:t>ОПК-4 (ОПК-4.2).</w:t>
      </w:r>
    </w:p>
    <w:p w14:paraId="304BDBE7" w14:textId="41E8B0D9" w:rsidR="006B1D58" w:rsidRPr="00EA3B19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0E180E">
      <w:pPr>
        <w:spacing w:after="0"/>
        <w:rPr>
          <w:sz w:val="28"/>
          <w:szCs w:val="28"/>
        </w:rPr>
      </w:pPr>
    </w:p>
    <w:p w14:paraId="5C5245EB" w14:textId="24024754" w:rsidR="007C1F7F" w:rsidRPr="00475FAA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B3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маркетинговой стратегией и ее целью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1F7F" w:rsidRPr="004768AD" w14:paraId="31B291A9" w14:textId="77777777" w:rsidTr="00957257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B513BFC" w14:textId="0039DF69" w:rsidR="007C1F7F" w:rsidRPr="004768AD" w:rsidRDefault="00CB3412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Маркетинговая стратегия</w:t>
            </w:r>
          </w:p>
        </w:tc>
        <w:tc>
          <w:tcPr>
            <w:tcW w:w="4633" w:type="dxa"/>
            <w:vAlign w:val="center"/>
            <w:hideMark/>
          </w:tcPr>
          <w:p w14:paraId="567716CD" w14:textId="2956F1C2" w:rsidR="007C1F7F" w:rsidRPr="004768AD" w:rsidRDefault="00CB3412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7C1F7F" w:rsidRPr="004768AD" w14:paraId="3CB630D0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A8ADC68" w14:textId="6C0545E0" w:rsidR="007C1F7F" w:rsidRPr="004768AD" w:rsidRDefault="00475FAA" w:rsidP="00CB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B3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маркетинг</w:t>
            </w:r>
          </w:p>
        </w:tc>
        <w:tc>
          <w:tcPr>
            <w:tcW w:w="4633" w:type="dxa"/>
            <w:vAlign w:val="center"/>
            <w:hideMark/>
          </w:tcPr>
          <w:p w14:paraId="2C365DB8" w14:textId="49E49EDF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57257" w:rsidRPr="00957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к конкретной группе потребителей</w:t>
            </w:r>
          </w:p>
        </w:tc>
      </w:tr>
      <w:tr w:rsidR="007C1F7F" w:rsidRPr="004768AD" w14:paraId="7C89A2D6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47B74A7" w14:textId="14C0C6CA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B3412" w:rsidRPr="00CB3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Таргетированный маркетинг</w:t>
            </w:r>
          </w:p>
        </w:tc>
        <w:tc>
          <w:tcPr>
            <w:tcW w:w="4633" w:type="dxa"/>
            <w:vAlign w:val="center"/>
            <w:hideMark/>
          </w:tcPr>
          <w:p w14:paraId="7F370361" w14:textId="3EB36C2D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57257" w:rsidRPr="00957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уникальных предложений для разных сегментов рынка</w:t>
            </w:r>
          </w:p>
        </w:tc>
      </w:tr>
      <w:tr w:rsidR="007C1F7F" w:rsidRPr="004768AD" w14:paraId="2B2BF60F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738DCA9" w14:textId="4250EB39" w:rsidR="007C1F7F" w:rsidRPr="004768AD" w:rsidRDefault="00475FAA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57257" w:rsidRPr="00957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маркетинг</w:t>
            </w:r>
          </w:p>
        </w:tc>
        <w:tc>
          <w:tcPr>
            <w:tcW w:w="4633" w:type="dxa"/>
            <w:vAlign w:val="center"/>
            <w:hideMark/>
          </w:tcPr>
          <w:p w14:paraId="6B760F0A" w14:textId="5A410240" w:rsidR="007C1F7F" w:rsidRPr="004768AD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B3412" w:rsidRPr="00CB3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максимального числа клиентов</w:t>
            </w:r>
          </w:p>
        </w:tc>
      </w:tr>
    </w:tbl>
    <w:p w14:paraId="508B6801" w14:textId="474E5B90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34B3372C" w14:textId="2CEC8756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3412">
        <w:rPr>
          <w:rFonts w:ascii="Times New Roman" w:hAnsi="Times New Roman" w:cs="Times New Roman"/>
          <w:sz w:val="28"/>
          <w:szCs w:val="28"/>
        </w:rPr>
        <w:t>ОПК-4 (ОПК-4.2)</w:t>
      </w:r>
    </w:p>
    <w:p w14:paraId="547EBE1E" w14:textId="7895D13C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43551400" w:rsidR="007C1F7F" w:rsidRPr="00475FAA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034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</w:t>
      </w:r>
      <w:r w:rsidR="004467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 и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034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C1F7F" w:rsidRPr="004768AD" w14:paraId="1BA666F6" w14:textId="77777777" w:rsidTr="000C135D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26879D22" w14:textId="0DCDDB76" w:rsidR="007C1F7F" w:rsidRPr="004768AD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3BA3F2CD" w14:textId="063570FD" w:rsidR="007C1F7F" w:rsidRPr="004768AD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4768AD" w14:paraId="7B86DF5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9C89F97" w14:textId="2754F5B2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A7E29" w:rsidRPr="002A7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Клиентоориентированность</w:t>
            </w:r>
          </w:p>
        </w:tc>
        <w:tc>
          <w:tcPr>
            <w:tcW w:w="5200" w:type="dxa"/>
            <w:vAlign w:val="center"/>
            <w:hideMark/>
          </w:tcPr>
          <w:p w14:paraId="009F54DA" w14:textId="55404F8B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A7E29" w:rsidRPr="002A7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управления взаимоотношениями с клиентами, позволяющая собирать и анализировать данные о взаимодействии с ними</w:t>
            </w:r>
          </w:p>
        </w:tc>
      </w:tr>
      <w:tr w:rsidR="007C1F7F" w:rsidRPr="004768AD" w14:paraId="7546EC1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03437DA" w14:textId="6B8C4BF1" w:rsidR="007C1F7F" w:rsidRPr="004768AD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A7E29" w:rsidRPr="002A7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CRM-система</w:t>
            </w:r>
          </w:p>
        </w:tc>
        <w:tc>
          <w:tcPr>
            <w:tcW w:w="5200" w:type="dxa"/>
            <w:vAlign w:val="center"/>
            <w:hideMark/>
          </w:tcPr>
          <w:p w14:paraId="6E4F5A45" w14:textId="6F0D9E3B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A7E29" w:rsidRPr="002A7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 к обслуживанию, предполагающий адаптацию предложений и услуг под конкретные нужды и предпочтения клиента</w:t>
            </w:r>
          </w:p>
        </w:tc>
      </w:tr>
      <w:tr w:rsidR="007C1F7F" w:rsidRPr="004768AD" w14:paraId="3189BDF3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CDD4E6F" w14:textId="21D6D293" w:rsidR="007C1F7F" w:rsidRPr="004768AD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A7E29" w:rsidRPr="002A7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Персонализация</w:t>
            </w:r>
          </w:p>
        </w:tc>
        <w:tc>
          <w:tcPr>
            <w:tcW w:w="5200" w:type="dxa"/>
            <w:vAlign w:val="center"/>
            <w:hideMark/>
          </w:tcPr>
          <w:p w14:paraId="1116C4D4" w14:textId="7B2F3F5A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A7E29" w:rsidRPr="002A7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ориентации на потребности и желания клиентов для обеспечения наилучшего обслуживания</w:t>
            </w:r>
          </w:p>
        </w:tc>
      </w:tr>
    </w:tbl>
    <w:p w14:paraId="0C48F151" w14:textId="54767A75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0C84A39D" w:rsidR="006B1D58" w:rsidRPr="004768AD" w:rsidRDefault="00286A8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3412">
        <w:rPr>
          <w:rFonts w:ascii="Times New Roman" w:hAnsi="Times New Roman" w:cs="Times New Roman"/>
          <w:sz w:val="28"/>
          <w:szCs w:val="28"/>
        </w:rPr>
        <w:t>ПК-3 (ПК-3.1)</w:t>
      </w:r>
    </w:p>
    <w:p w14:paraId="53C0E998" w14:textId="18CC1EE5" w:rsidR="005377E8" w:rsidRDefault="005377E8" w:rsidP="00914935">
      <w:pPr>
        <w:pStyle w:val="4"/>
        <w:rPr>
          <w:rFonts w:cs="Times New Roman"/>
          <w:szCs w:val="28"/>
        </w:rPr>
      </w:pPr>
    </w:p>
    <w:p w14:paraId="69C9FF92" w14:textId="055E6FB7" w:rsidR="00B84E6A" w:rsidRDefault="00B84E6A" w:rsidP="00B84E6A"/>
    <w:p w14:paraId="12F073A2" w14:textId="2D90D183" w:rsidR="00B84E6A" w:rsidRDefault="00B84E6A" w:rsidP="00B84E6A"/>
    <w:p w14:paraId="27C26941" w14:textId="77777777" w:rsidR="00B84E6A" w:rsidRPr="00B84E6A" w:rsidRDefault="00B84E6A" w:rsidP="00B84E6A"/>
    <w:p w14:paraId="508A7C2B" w14:textId="59B0E6EB" w:rsidR="005377E8" w:rsidRPr="004768AD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proofErr w:type="spellStart"/>
      <w:r w:rsidR="00A034AC" w:rsidRPr="00A034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клиентоориентированной</w:t>
      </w:r>
      <w:proofErr w:type="spellEnd"/>
      <w:r w:rsidR="00A034AC" w:rsidRPr="00A034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стратеги</w:t>
      </w:r>
      <w:r w:rsidR="00B84E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ей</w:t>
      </w:r>
      <w:r w:rsidR="00A034AC" w:rsidRPr="00A034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r w:rsidR="00B84E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</w:t>
      </w:r>
      <w:r w:rsidR="00A034AC" w:rsidRPr="00A034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значени</w:t>
      </w:r>
      <w:r w:rsidR="00B84E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4768AD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6D6C1BC5" w:rsidR="005377E8" w:rsidRPr="004768AD" w:rsidRDefault="00B84E6A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Клиентоориентированная стратегия</w:t>
            </w:r>
          </w:p>
        </w:tc>
        <w:tc>
          <w:tcPr>
            <w:tcW w:w="4921" w:type="dxa"/>
            <w:vAlign w:val="center"/>
            <w:hideMark/>
          </w:tcPr>
          <w:p w14:paraId="4FAEF754" w14:textId="796C1480" w:rsidR="005377E8" w:rsidRPr="004768AD" w:rsidRDefault="00B84E6A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5377E8" w:rsidRPr="004768AD" w14:paraId="5E8F6374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61398AE7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B84E6A" w:rsidRPr="00B8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улучшение сервиса</w:t>
            </w:r>
          </w:p>
        </w:tc>
        <w:tc>
          <w:tcPr>
            <w:tcW w:w="4921" w:type="dxa"/>
            <w:vAlign w:val="center"/>
            <w:hideMark/>
          </w:tcPr>
          <w:p w14:paraId="5FEE9322" w14:textId="29A778A5" w:rsidR="005377E8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84E6A" w:rsidRPr="00B8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Непрерывное совершенствование качества обслуживания на основе обратной связи</w:t>
            </w:r>
          </w:p>
        </w:tc>
      </w:tr>
      <w:tr w:rsidR="005377E8" w:rsidRPr="004768AD" w14:paraId="3FE22D5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07AF94B6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B84E6A" w:rsidRPr="00B8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Персонализация предложений</w:t>
            </w:r>
          </w:p>
        </w:tc>
        <w:tc>
          <w:tcPr>
            <w:tcW w:w="4921" w:type="dxa"/>
            <w:vAlign w:val="center"/>
            <w:hideMark/>
          </w:tcPr>
          <w:p w14:paraId="6D786C5D" w14:textId="374AE51A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B84E6A" w:rsidRPr="00B8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услуг под индивидуальные потребности клиентов</w:t>
            </w:r>
          </w:p>
        </w:tc>
      </w:tr>
      <w:tr w:rsidR="005377E8" w:rsidRPr="004768AD" w14:paraId="0F20CD1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7E8B3C00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B84E6A" w:rsidRPr="00B8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Многоканальное взаимодействие</w:t>
            </w:r>
          </w:p>
        </w:tc>
        <w:tc>
          <w:tcPr>
            <w:tcW w:w="4921" w:type="dxa"/>
            <w:vAlign w:val="center"/>
            <w:hideMark/>
          </w:tcPr>
          <w:p w14:paraId="7C9C316B" w14:textId="2391339A" w:rsidR="005377E8" w:rsidRPr="004768AD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B84E6A" w:rsidRPr="00B8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услуг под индивидуальные потребности клиентов</w:t>
            </w:r>
          </w:p>
        </w:tc>
      </w:tr>
    </w:tbl>
    <w:p w14:paraId="2C11D4E0" w14:textId="1687DF9E" w:rsidR="005377E8" w:rsidRPr="004768AD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C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432066F9" w14:textId="7F2B899D" w:rsidR="005377E8" w:rsidRPr="004768AD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011E">
        <w:rPr>
          <w:rFonts w:ascii="Times New Roman" w:hAnsi="Times New Roman" w:cs="Times New Roman"/>
          <w:sz w:val="28"/>
          <w:szCs w:val="28"/>
        </w:rPr>
        <w:t>ПК-3 (ПК-3.1)</w:t>
      </w:r>
    </w:p>
    <w:p w14:paraId="0EF6E340" w14:textId="77777777" w:rsidR="005377E8" w:rsidRPr="004768AD" w:rsidRDefault="005377E8" w:rsidP="005377E8">
      <w:pPr>
        <w:rPr>
          <w:sz w:val="28"/>
          <w:szCs w:val="28"/>
        </w:rPr>
      </w:pPr>
    </w:p>
    <w:p w14:paraId="18B148F0" w14:textId="53E6AE7E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5D584" w14:textId="6607C532" w:rsidR="000C305C" w:rsidRPr="00475FAA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0C305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проведении рекламной кампании туристского продукта</w:t>
      </w:r>
      <w:r w:rsidR="000C305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FC4E36" w14:textId="1E91E0D5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C305C" w:rsidRPr="000C305C">
        <w:rPr>
          <w:rFonts w:ascii="Times New Roman" w:hAnsi="Times New Roman" w:cs="Times New Roman"/>
          <w:sz w:val="28"/>
          <w:szCs w:val="28"/>
        </w:rPr>
        <w:t>Выбор каналов распространения рекламы</w:t>
      </w:r>
    </w:p>
    <w:p w14:paraId="1F5132EE" w14:textId="11AC7D6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C305C">
        <w:rPr>
          <w:rFonts w:ascii="Times New Roman" w:hAnsi="Times New Roman" w:cs="Times New Roman"/>
          <w:sz w:val="28"/>
          <w:szCs w:val="28"/>
        </w:rPr>
        <w:t>Определение бюджета</w:t>
      </w:r>
    </w:p>
    <w:p w14:paraId="091B889D" w14:textId="311E5FF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C305C" w:rsidRPr="000C305C">
        <w:rPr>
          <w:rFonts w:ascii="Times New Roman" w:hAnsi="Times New Roman" w:cs="Times New Roman"/>
          <w:sz w:val="28"/>
          <w:szCs w:val="28"/>
        </w:rPr>
        <w:t>Постановка целей рекламной кампании</w:t>
      </w:r>
    </w:p>
    <w:p w14:paraId="0054B2B3" w14:textId="332D81F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C305C">
        <w:rPr>
          <w:rFonts w:ascii="Times New Roman" w:hAnsi="Times New Roman" w:cs="Times New Roman"/>
          <w:sz w:val="28"/>
          <w:szCs w:val="28"/>
        </w:rPr>
        <w:t>Оценка эффективности кампании</w:t>
      </w:r>
    </w:p>
    <w:p w14:paraId="4C583154" w14:textId="4376B16F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0C305C">
        <w:rPr>
          <w:rFonts w:ascii="Times New Roman" w:hAnsi="Times New Roman" w:cs="Times New Roman"/>
          <w:sz w:val="28"/>
          <w:szCs w:val="28"/>
        </w:rPr>
        <w:t>В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C305C">
        <w:rPr>
          <w:rFonts w:ascii="Times New Roman" w:hAnsi="Times New Roman" w:cs="Times New Roman"/>
          <w:sz w:val="28"/>
          <w:szCs w:val="28"/>
        </w:rPr>
        <w:t>Б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C011E">
        <w:rPr>
          <w:rFonts w:ascii="Times New Roman" w:hAnsi="Times New Roman" w:cs="Times New Roman"/>
          <w:sz w:val="28"/>
          <w:szCs w:val="28"/>
        </w:rPr>
        <w:t>А, Г</w:t>
      </w:r>
    </w:p>
    <w:p w14:paraId="047675A7" w14:textId="5AA34153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011E">
        <w:rPr>
          <w:rFonts w:ascii="Times New Roman" w:hAnsi="Times New Roman" w:cs="Times New Roman"/>
          <w:sz w:val="28"/>
          <w:szCs w:val="28"/>
        </w:rPr>
        <w:t>ОПК-4 (ОПК-4.2)</w:t>
      </w:r>
    </w:p>
    <w:p w14:paraId="04A3D26C" w14:textId="3D8ECF0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0FBE1FD2" w:rsidR="007C1F7F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0C305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процессе разработки нового туристского продукта</w:t>
      </w:r>
      <w:r w:rsidR="000C305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1B80C27B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C305C" w:rsidRPr="000C305C">
        <w:rPr>
          <w:rFonts w:ascii="Times New Roman" w:hAnsi="Times New Roman" w:cs="Times New Roman"/>
          <w:sz w:val="28"/>
          <w:szCs w:val="28"/>
        </w:rPr>
        <w:t>Тестирование продукта на рынке</w:t>
      </w:r>
    </w:p>
    <w:p w14:paraId="56307B14" w14:textId="4BF9268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C305C" w:rsidRPr="000C305C">
        <w:rPr>
          <w:rFonts w:ascii="Times New Roman" w:hAnsi="Times New Roman" w:cs="Times New Roman"/>
          <w:sz w:val="28"/>
          <w:szCs w:val="28"/>
        </w:rPr>
        <w:t>Определение целевой аудитории</w:t>
      </w:r>
    </w:p>
    <w:p w14:paraId="1CEE9F56" w14:textId="5EA7A5F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C305C" w:rsidRPr="000C305C">
        <w:rPr>
          <w:rFonts w:ascii="Times New Roman" w:hAnsi="Times New Roman" w:cs="Times New Roman"/>
          <w:sz w:val="28"/>
          <w:szCs w:val="28"/>
        </w:rPr>
        <w:t>Разработка концепции продукта</w:t>
      </w:r>
    </w:p>
    <w:p w14:paraId="09635D65" w14:textId="4A31630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C305C">
        <w:rPr>
          <w:rFonts w:ascii="Times New Roman" w:hAnsi="Times New Roman" w:cs="Times New Roman"/>
          <w:sz w:val="28"/>
          <w:szCs w:val="28"/>
        </w:rPr>
        <w:t>Анализ конкуренции</w:t>
      </w:r>
    </w:p>
    <w:p w14:paraId="7382AB46" w14:textId="34F429D5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C305C">
        <w:rPr>
          <w:rFonts w:ascii="Times New Roman" w:hAnsi="Times New Roman" w:cs="Times New Roman"/>
          <w:sz w:val="28"/>
          <w:szCs w:val="28"/>
        </w:rPr>
        <w:t>Б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>
        <w:rPr>
          <w:rFonts w:ascii="Times New Roman" w:hAnsi="Times New Roman" w:cs="Times New Roman"/>
          <w:sz w:val="28"/>
          <w:szCs w:val="28"/>
        </w:rPr>
        <w:t>А</w:t>
      </w:r>
    </w:p>
    <w:p w14:paraId="4F8C4569" w14:textId="5400D587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011E">
        <w:rPr>
          <w:rFonts w:ascii="Times New Roman" w:hAnsi="Times New Roman" w:cs="Times New Roman"/>
          <w:sz w:val="28"/>
          <w:szCs w:val="28"/>
        </w:rPr>
        <w:t>ОПК-4 (ОПК-4.2)</w:t>
      </w:r>
    </w:p>
    <w:p w14:paraId="007AAF36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3172A894" w:rsidR="000E180E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06205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шагов при внедрении </w:t>
      </w:r>
      <w:proofErr w:type="spellStart"/>
      <w:r w:rsidR="0006205F" w:rsidRPr="0006205F">
        <w:rPr>
          <w:rFonts w:ascii="Times New Roman" w:hAnsi="Times New Roman" w:cs="Times New Roman"/>
          <w:i/>
          <w:iCs/>
          <w:sz w:val="28"/>
          <w:szCs w:val="28"/>
        </w:rPr>
        <w:t>омниканального</w:t>
      </w:r>
      <w:proofErr w:type="spellEnd"/>
      <w:r w:rsidR="0006205F" w:rsidRPr="0006205F">
        <w:rPr>
          <w:rFonts w:ascii="Times New Roman" w:hAnsi="Times New Roman" w:cs="Times New Roman"/>
          <w:i/>
          <w:iCs/>
          <w:sz w:val="28"/>
          <w:szCs w:val="28"/>
        </w:rPr>
        <w:t xml:space="preserve"> подхода к обслуживанию клиентов</w:t>
      </w:r>
      <w:r w:rsidR="0006205F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5C241E37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6205F" w:rsidRPr="0006205F">
        <w:rPr>
          <w:rFonts w:ascii="Times New Roman" w:hAnsi="Times New Roman" w:cs="Times New Roman"/>
          <w:sz w:val="28"/>
          <w:szCs w:val="28"/>
        </w:rPr>
        <w:t>Интеграция каналов связи</w:t>
      </w:r>
    </w:p>
    <w:p w14:paraId="0C033891" w14:textId="751EE3B9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6205F">
        <w:rPr>
          <w:rFonts w:ascii="Times New Roman" w:hAnsi="Times New Roman" w:cs="Times New Roman"/>
          <w:sz w:val="28"/>
          <w:szCs w:val="28"/>
        </w:rPr>
        <w:t>Обучение персонала</w:t>
      </w:r>
    </w:p>
    <w:p w14:paraId="729DBD15" w14:textId="51A948A8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6205F" w:rsidRPr="0006205F">
        <w:rPr>
          <w:rFonts w:ascii="Times New Roman" w:hAnsi="Times New Roman" w:cs="Times New Roman"/>
          <w:sz w:val="28"/>
          <w:szCs w:val="28"/>
        </w:rPr>
        <w:t>Анализ текущих каналов связи</w:t>
      </w:r>
    </w:p>
    <w:p w14:paraId="286BC77D" w14:textId="6426B23C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6205F" w:rsidRPr="0006205F">
        <w:rPr>
          <w:rFonts w:ascii="Times New Roman" w:hAnsi="Times New Roman" w:cs="Times New Roman"/>
          <w:sz w:val="28"/>
          <w:szCs w:val="28"/>
        </w:rPr>
        <w:t xml:space="preserve">Разработка стратегии </w:t>
      </w:r>
      <w:proofErr w:type="spellStart"/>
      <w:r w:rsidR="0006205F" w:rsidRPr="0006205F">
        <w:rPr>
          <w:rFonts w:ascii="Times New Roman" w:hAnsi="Times New Roman" w:cs="Times New Roman"/>
          <w:sz w:val="28"/>
          <w:szCs w:val="28"/>
        </w:rPr>
        <w:t>омниканального</w:t>
      </w:r>
      <w:proofErr w:type="spellEnd"/>
      <w:r w:rsidR="0006205F" w:rsidRPr="0006205F">
        <w:rPr>
          <w:rFonts w:ascii="Times New Roman" w:hAnsi="Times New Roman" w:cs="Times New Roman"/>
          <w:sz w:val="28"/>
          <w:szCs w:val="28"/>
        </w:rPr>
        <w:t xml:space="preserve"> обслуживания</w:t>
      </w:r>
    </w:p>
    <w:p w14:paraId="53355109" w14:textId="1BCC2F3D" w:rsidR="000E180E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06205F">
        <w:rPr>
          <w:rFonts w:ascii="Times New Roman" w:hAnsi="Times New Roman" w:cs="Times New Roman"/>
          <w:sz w:val="28"/>
          <w:szCs w:val="28"/>
        </w:rPr>
        <w:t>В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6205F">
        <w:rPr>
          <w:rFonts w:ascii="Times New Roman" w:hAnsi="Times New Roman" w:cs="Times New Roman"/>
          <w:sz w:val="28"/>
          <w:szCs w:val="28"/>
        </w:rPr>
        <w:t>Г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6205F">
        <w:rPr>
          <w:rFonts w:ascii="Times New Roman" w:hAnsi="Times New Roman" w:cs="Times New Roman"/>
          <w:sz w:val="28"/>
          <w:szCs w:val="28"/>
        </w:rPr>
        <w:t>А, Б</w:t>
      </w:r>
    </w:p>
    <w:p w14:paraId="534F9A65" w14:textId="3A5E3667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011E">
        <w:rPr>
          <w:rFonts w:ascii="Times New Roman" w:hAnsi="Times New Roman" w:cs="Times New Roman"/>
          <w:sz w:val="28"/>
          <w:szCs w:val="28"/>
        </w:rPr>
        <w:t>ПК-3 (ПК-3.1)</w:t>
      </w:r>
    </w:p>
    <w:p w14:paraId="41492490" w14:textId="2E0C8C7E" w:rsidR="00BA1165" w:rsidRPr="004768AD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48042AB9" w:rsidR="00BA1165" w:rsidRPr="009C68E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06205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разработке программы лояльности для клиентов</w:t>
      </w:r>
      <w:r w:rsidR="00BA1165" w:rsidRPr="009C68E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8DCE8A8" w14:textId="41EBF16A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6205F" w:rsidRPr="0006205F">
        <w:rPr>
          <w:rFonts w:ascii="Times New Roman" w:hAnsi="Times New Roman" w:cs="Times New Roman"/>
          <w:sz w:val="28"/>
          <w:szCs w:val="28"/>
        </w:rPr>
        <w:t>Анализ данных о клиентах</w:t>
      </w:r>
    </w:p>
    <w:p w14:paraId="5DD65024" w14:textId="14D4DE49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6205F" w:rsidRPr="0006205F">
        <w:rPr>
          <w:rFonts w:ascii="Times New Roman" w:hAnsi="Times New Roman" w:cs="Times New Roman"/>
          <w:sz w:val="28"/>
          <w:szCs w:val="28"/>
        </w:rPr>
        <w:t>Определение вознаграждений и привилеги</w:t>
      </w:r>
      <w:r w:rsidR="000B106D">
        <w:rPr>
          <w:rFonts w:ascii="Times New Roman" w:hAnsi="Times New Roman" w:cs="Times New Roman"/>
          <w:sz w:val="28"/>
          <w:szCs w:val="28"/>
        </w:rPr>
        <w:t>и</w:t>
      </w:r>
    </w:p>
    <w:p w14:paraId="01CD707D" w14:textId="4662E8DE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6205F" w:rsidRPr="0006205F">
        <w:rPr>
          <w:rFonts w:ascii="Times New Roman" w:hAnsi="Times New Roman" w:cs="Times New Roman"/>
          <w:sz w:val="28"/>
          <w:szCs w:val="28"/>
        </w:rPr>
        <w:t>Оценка эффективности программы</w:t>
      </w:r>
    </w:p>
    <w:p w14:paraId="4161251B" w14:textId="66971CA3" w:rsidR="00BA1165" w:rsidRPr="004768AD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6205F">
        <w:rPr>
          <w:rFonts w:ascii="Times New Roman" w:hAnsi="Times New Roman" w:cs="Times New Roman"/>
          <w:sz w:val="28"/>
          <w:szCs w:val="28"/>
        </w:rPr>
        <w:t>Запуск программы</w:t>
      </w:r>
    </w:p>
    <w:p w14:paraId="327691FE" w14:textId="76565326" w:rsidR="00BA1165" w:rsidRPr="004768AD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>
        <w:rPr>
          <w:rFonts w:ascii="Times New Roman" w:hAnsi="Times New Roman" w:cs="Times New Roman"/>
          <w:sz w:val="28"/>
          <w:szCs w:val="28"/>
        </w:rPr>
        <w:t>: А, Б</w:t>
      </w:r>
      <w:r w:rsidR="00BA1165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6205F">
        <w:rPr>
          <w:rFonts w:ascii="Times New Roman" w:hAnsi="Times New Roman" w:cs="Times New Roman"/>
          <w:sz w:val="28"/>
          <w:szCs w:val="28"/>
        </w:rPr>
        <w:t>Г, В</w:t>
      </w:r>
      <w:r w:rsidR="00BA1165" w:rsidRPr="004768AD">
        <w:rPr>
          <w:rFonts w:ascii="Times New Roman" w:hAnsi="Times New Roman" w:cs="Times New Roman"/>
          <w:sz w:val="28"/>
          <w:szCs w:val="28"/>
        </w:rPr>
        <w:t>.</w:t>
      </w:r>
    </w:p>
    <w:p w14:paraId="1706DCB1" w14:textId="0BC7C11F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011E">
        <w:rPr>
          <w:rFonts w:ascii="Times New Roman" w:hAnsi="Times New Roman" w:cs="Times New Roman"/>
          <w:sz w:val="28"/>
          <w:szCs w:val="28"/>
        </w:rPr>
        <w:t>ПК-3 (ПК-3.1)</w:t>
      </w:r>
    </w:p>
    <w:p w14:paraId="6690B627" w14:textId="16DC905E" w:rsidR="00A42DE0" w:rsidRPr="004768AD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40A0993D" w:rsidR="00A42DE0" w:rsidRPr="009C68E4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2C657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анализе удовлетворенности клиентов после поездки</w:t>
      </w:r>
      <w:r w:rsidR="002C657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0F90BCF" w14:textId="212D5997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C657C" w:rsidRPr="002C657C">
        <w:rPr>
          <w:rFonts w:ascii="Times New Roman" w:hAnsi="Times New Roman" w:cs="Times New Roman"/>
          <w:sz w:val="28"/>
          <w:szCs w:val="28"/>
        </w:rPr>
        <w:t>Анализ отзывов</w:t>
      </w:r>
    </w:p>
    <w:p w14:paraId="3D46BCC5" w14:textId="499B3B65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C657C" w:rsidRPr="002C657C">
        <w:rPr>
          <w:rFonts w:ascii="Times New Roman" w:hAnsi="Times New Roman" w:cs="Times New Roman"/>
          <w:sz w:val="28"/>
          <w:szCs w:val="28"/>
        </w:rPr>
        <w:t>Составление отчета</w:t>
      </w:r>
    </w:p>
    <w:p w14:paraId="5DC4B0B9" w14:textId="77942A7B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2C657C" w:rsidRPr="002C657C">
        <w:rPr>
          <w:rFonts w:ascii="Times New Roman" w:hAnsi="Times New Roman" w:cs="Times New Roman"/>
          <w:sz w:val="28"/>
          <w:szCs w:val="28"/>
        </w:rPr>
        <w:t xml:space="preserve">Разработка рекомендаций по улучшению сервиса  </w:t>
      </w:r>
    </w:p>
    <w:p w14:paraId="6093DF23" w14:textId="08511DDC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2C657C" w:rsidRPr="002C657C">
        <w:rPr>
          <w:rFonts w:ascii="Times New Roman" w:hAnsi="Times New Roman" w:cs="Times New Roman"/>
          <w:sz w:val="28"/>
          <w:szCs w:val="28"/>
        </w:rPr>
        <w:t>Сбор отзывов клиентов</w:t>
      </w:r>
    </w:p>
    <w:p w14:paraId="7CF7B67A" w14:textId="7999354E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2C657C">
        <w:rPr>
          <w:rFonts w:ascii="Times New Roman" w:hAnsi="Times New Roman" w:cs="Times New Roman"/>
          <w:sz w:val="28"/>
          <w:szCs w:val="28"/>
        </w:rPr>
        <w:t>Г, А, Б, В.</w:t>
      </w:r>
    </w:p>
    <w:p w14:paraId="30F6456B" w14:textId="655A8EED" w:rsidR="006B1D58" w:rsidRPr="004768AD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011E">
        <w:rPr>
          <w:rFonts w:ascii="Times New Roman" w:hAnsi="Times New Roman" w:cs="Times New Roman"/>
          <w:sz w:val="28"/>
          <w:szCs w:val="28"/>
        </w:rPr>
        <w:t>ПК-3 (ПК-3.1)</w:t>
      </w:r>
    </w:p>
    <w:p w14:paraId="0A9E2247" w14:textId="77777777" w:rsidR="00854127" w:rsidRPr="004768AD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914935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475FAA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19CADFA3" w:rsidR="008829A5" w:rsidRPr="004768AD" w:rsidRDefault="003F65B7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5B7">
        <w:rPr>
          <w:rFonts w:ascii="Times New Roman" w:hAnsi="Times New Roman" w:cs="Times New Roman"/>
          <w:sz w:val="28"/>
          <w:szCs w:val="28"/>
        </w:rPr>
        <w:t>Важным инструментом для удержания клиентов и стимулирования повторных покупок является программа ________.</w:t>
      </w:r>
      <w:r w:rsidR="008829A5" w:rsidRPr="004768A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10FE3" w14:textId="012665C1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65B7">
        <w:rPr>
          <w:rFonts w:ascii="Times New Roman" w:hAnsi="Times New Roman" w:cs="Times New Roman"/>
          <w:sz w:val="28"/>
          <w:szCs w:val="28"/>
        </w:rPr>
        <w:t>лояльности</w:t>
      </w:r>
    </w:p>
    <w:p w14:paraId="5A9B666F" w14:textId="51289962" w:rsidR="008829A5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>
        <w:rPr>
          <w:rFonts w:ascii="Times New Roman" w:hAnsi="Times New Roman" w:cs="Times New Roman"/>
          <w:sz w:val="28"/>
          <w:szCs w:val="28"/>
        </w:rPr>
        <w:t xml:space="preserve"> ОПК-4 (ОПК-4.2),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C011E">
        <w:rPr>
          <w:rFonts w:ascii="Times New Roman" w:hAnsi="Times New Roman" w:cs="Times New Roman"/>
          <w:sz w:val="28"/>
          <w:szCs w:val="28"/>
        </w:rPr>
        <w:t>ПК-3 (ПК-3.1)</w:t>
      </w:r>
    </w:p>
    <w:p w14:paraId="67844D28" w14:textId="15F9ED37" w:rsidR="008829A5" w:rsidRPr="004768AD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2"/>
    <w:p w14:paraId="6D62D70F" w14:textId="77777777" w:rsidR="003F65B7" w:rsidRPr="003F65B7" w:rsidRDefault="003F65B7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5B7">
        <w:rPr>
          <w:rFonts w:ascii="Times New Roman" w:hAnsi="Times New Roman" w:cs="Times New Roman"/>
          <w:sz w:val="28"/>
          <w:szCs w:val="28"/>
        </w:rPr>
        <w:t>Одним из важных этапов исследования туристского рынка является __________, который позволяет понять, какие продукты и услуги востребованы на рынке.</w:t>
      </w:r>
    </w:p>
    <w:p w14:paraId="1FFBB2FD" w14:textId="76E5F19A" w:rsidR="00914935" w:rsidRPr="004768AD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5B7">
        <w:rPr>
          <w:rFonts w:ascii="Times New Roman" w:hAnsi="Times New Roman" w:cs="Times New Roman"/>
          <w:sz w:val="28"/>
          <w:szCs w:val="28"/>
        </w:rPr>
        <w:t>П</w:t>
      </w:r>
      <w:r w:rsidRPr="004768AD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 w:rsidR="003F65B7">
        <w:rPr>
          <w:rFonts w:ascii="Times New Roman" w:hAnsi="Times New Roman" w:cs="Times New Roman"/>
          <w:sz w:val="28"/>
          <w:szCs w:val="28"/>
        </w:rPr>
        <w:t>анализ спроса.</w:t>
      </w:r>
    </w:p>
    <w:p w14:paraId="78CFBC74" w14:textId="550B74AB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E6F">
        <w:rPr>
          <w:rFonts w:ascii="Times New Roman" w:hAnsi="Times New Roman" w:cs="Times New Roman"/>
          <w:sz w:val="28"/>
          <w:szCs w:val="28"/>
        </w:rPr>
        <w:t>ОПК-4 (ОПК-4.2)</w:t>
      </w:r>
    </w:p>
    <w:p w14:paraId="54C61F6B" w14:textId="77777777" w:rsidR="00923F21" w:rsidRPr="004768AD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1F2A29E" w14:textId="77777777" w:rsidR="00207E6F" w:rsidRDefault="00207E6F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E6F">
        <w:rPr>
          <w:rFonts w:ascii="Times New Roman" w:hAnsi="Times New Roman" w:cs="Times New Roman"/>
          <w:sz w:val="28"/>
          <w:szCs w:val="28"/>
        </w:rPr>
        <w:t>Для повышения эффективности продвижения туристского продукта важно использовать разнообразные ________, такие как телевидение, интернет и печатные издания.</w:t>
      </w:r>
    </w:p>
    <w:p w14:paraId="15D16F75" w14:textId="2998114A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07E6F">
        <w:rPr>
          <w:rFonts w:ascii="Times New Roman" w:hAnsi="Times New Roman" w:cs="Times New Roman"/>
          <w:sz w:val="28"/>
          <w:szCs w:val="28"/>
        </w:rPr>
        <w:t>каналы коммуникаций.</w:t>
      </w:r>
    </w:p>
    <w:p w14:paraId="1EAD9B92" w14:textId="3387AD3F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E6F">
        <w:rPr>
          <w:rFonts w:ascii="Times New Roman" w:hAnsi="Times New Roman" w:cs="Times New Roman"/>
          <w:sz w:val="28"/>
          <w:szCs w:val="28"/>
        </w:rPr>
        <w:t>ОПК-4 (ОПК-4.2)</w:t>
      </w:r>
    </w:p>
    <w:p w14:paraId="655104EF" w14:textId="7037352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0403ED" w14:textId="3277C2F0" w:rsidR="00923F21" w:rsidRPr="004768AD" w:rsidRDefault="00207E6F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E6F">
        <w:rPr>
          <w:rFonts w:ascii="Times New Roman" w:hAnsi="Times New Roman" w:cs="Times New Roman"/>
          <w:sz w:val="28"/>
          <w:szCs w:val="28"/>
        </w:rPr>
        <w:t>Заполните пропуск: Одним из важнейших элементов клиентоориентированного подхода в туризме является предоставление ________, которые делают пребывание клиента комфортным и удобным.</w:t>
      </w:r>
    </w:p>
    <w:p w14:paraId="06602422" w14:textId="6A55EAD6" w:rsidR="00923F21" w:rsidRPr="004768AD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207E6F" w:rsidRPr="00207E6F">
        <w:rPr>
          <w:rFonts w:ascii="Times New Roman" w:hAnsi="Times New Roman" w:cs="Times New Roman"/>
          <w:sz w:val="28"/>
          <w:szCs w:val="28"/>
        </w:rPr>
        <w:t>персонализированных услуг</w:t>
      </w:r>
      <w:r w:rsidR="00207E6F">
        <w:rPr>
          <w:rFonts w:ascii="Times New Roman" w:hAnsi="Times New Roman" w:cs="Times New Roman"/>
          <w:sz w:val="28"/>
          <w:szCs w:val="28"/>
        </w:rPr>
        <w:t>.</w:t>
      </w:r>
    </w:p>
    <w:p w14:paraId="3156CF92" w14:textId="654A1503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011E">
        <w:rPr>
          <w:rFonts w:ascii="Times New Roman" w:hAnsi="Times New Roman" w:cs="Times New Roman"/>
          <w:sz w:val="28"/>
          <w:szCs w:val="28"/>
        </w:rPr>
        <w:t>ПК-3 (ПК-3.1)</w:t>
      </w:r>
    </w:p>
    <w:p w14:paraId="6D81D281" w14:textId="25F0FA16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60F97ED5" w:rsidR="00914935" w:rsidRPr="004768AD" w:rsidRDefault="00F131C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C9">
        <w:rPr>
          <w:rFonts w:ascii="Times New Roman" w:hAnsi="Times New Roman" w:cs="Times New Roman"/>
          <w:sz w:val="28"/>
          <w:szCs w:val="28"/>
        </w:rPr>
        <w:t>Перечислите три ключевых аспекта, которые необходимо учитывать при разработке клиентоориентированной стратегии в туризме.</w:t>
      </w:r>
    </w:p>
    <w:p w14:paraId="2B430017" w14:textId="5A864F53" w:rsidR="00914935" w:rsidRPr="004768AD" w:rsidRDefault="001D2730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FE4E7A" w:rsidRPr="00FE4E7A">
        <w:t xml:space="preserve"> </w:t>
      </w:r>
      <w:r w:rsidR="00FE4E7A">
        <w:rPr>
          <w:rFonts w:ascii="Times New Roman" w:hAnsi="Times New Roman" w:cs="Times New Roman"/>
          <w:sz w:val="28"/>
          <w:szCs w:val="28"/>
        </w:rPr>
        <w:t>п</w:t>
      </w:r>
      <w:r w:rsidR="00FE4E7A" w:rsidRPr="00FE4E7A">
        <w:rPr>
          <w:rFonts w:ascii="Times New Roman" w:hAnsi="Times New Roman" w:cs="Times New Roman"/>
          <w:sz w:val="28"/>
          <w:szCs w:val="28"/>
        </w:rPr>
        <w:t>онимание потребностей клиентов</w:t>
      </w:r>
      <w:r w:rsidR="00FE4E7A">
        <w:rPr>
          <w:rFonts w:ascii="Times New Roman" w:hAnsi="Times New Roman" w:cs="Times New Roman"/>
          <w:sz w:val="28"/>
          <w:szCs w:val="28"/>
        </w:rPr>
        <w:t>, к</w:t>
      </w:r>
      <w:r w:rsidR="00FE4E7A" w:rsidRPr="00FE4E7A">
        <w:rPr>
          <w:rFonts w:ascii="Times New Roman" w:hAnsi="Times New Roman" w:cs="Times New Roman"/>
          <w:sz w:val="28"/>
          <w:szCs w:val="28"/>
        </w:rPr>
        <w:t>ачество обслуживания</w:t>
      </w:r>
      <w:r w:rsidR="00FE4E7A">
        <w:rPr>
          <w:rFonts w:ascii="Times New Roman" w:hAnsi="Times New Roman" w:cs="Times New Roman"/>
          <w:sz w:val="28"/>
          <w:szCs w:val="28"/>
        </w:rPr>
        <w:t>, и</w:t>
      </w:r>
      <w:r w:rsidR="00FE4E7A" w:rsidRPr="00FE4E7A">
        <w:rPr>
          <w:rFonts w:ascii="Times New Roman" w:hAnsi="Times New Roman" w:cs="Times New Roman"/>
          <w:sz w:val="28"/>
          <w:szCs w:val="28"/>
        </w:rPr>
        <w:t>споль</w:t>
      </w:r>
      <w:r w:rsidR="00FE4E7A">
        <w:rPr>
          <w:rFonts w:ascii="Times New Roman" w:hAnsi="Times New Roman" w:cs="Times New Roman"/>
          <w:sz w:val="28"/>
          <w:szCs w:val="28"/>
        </w:rPr>
        <w:t>зование современных технологий.</w:t>
      </w:r>
    </w:p>
    <w:p w14:paraId="279E7E0A" w14:textId="6028010C" w:rsidR="00F131C9" w:rsidRPr="004768AD" w:rsidRDefault="00286A8E" w:rsidP="00F1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4E7A">
        <w:rPr>
          <w:rFonts w:ascii="Times New Roman" w:hAnsi="Times New Roman" w:cs="Times New Roman"/>
          <w:sz w:val="28"/>
          <w:szCs w:val="28"/>
        </w:rPr>
        <w:t xml:space="preserve">ОПК-4 (ОПК-4.2), </w:t>
      </w:r>
      <w:r w:rsidR="000C011E">
        <w:rPr>
          <w:rFonts w:ascii="Times New Roman" w:hAnsi="Times New Roman" w:cs="Times New Roman"/>
          <w:sz w:val="28"/>
          <w:szCs w:val="28"/>
        </w:rPr>
        <w:t>ПК-3 (ПК-3.1)</w:t>
      </w:r>
    </w:p>
    <w:p w14:paraId="7E598508" w14:textId="06560C72" w:rsidR="00F037DE" w:rsidRPr="004768AD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DF453FB" w14:textId="534D50A6" w:rsidR="00F131C9" w:rsidRDefault="00F131C9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1C9">
        <w:rPr>
          <w:rFonts w:ascii="Times New Roman" w:hAnsi="Times New Roman" w:cs="Times New Roman"/>
          <w:sz w:val="28"/>
          <w:szCs w:val="28"/>
        </w:rPr>
        <w:t>Чем характерна маркетинго</w:t>
      </w:r>
      <w:r>
        <w:rPr>
          <w:rFonts w:ascii="Times New Roman" w:hAnsi="Times New Roman" w:cs="Times New Roman"/>
          <w:sz w:val="28"/>
          <w:szCs w:val="28"/>
        </w:rPr>
        <w:t>вая стратегия имиджа территории?</w:t>
      </w:r>
    </w:p>
    <w:p w14:paraId="623299A0" w14:textId="4A9B011B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F131C9">
        <w:t xml:space="preserve"> </w:t>
      </w:r>
      <w:r w:rsidR="00F131C9" w:rsidRPr="00F131C9">
        <w:rPr>
          <w:rFonts w:ascii="Times New Roman" w:hAnsi="Times New Roman" w:cs="Times New Roman"/>
          <w:sz w:val="28"/>
          <w:szCs w:val="28"/>
        </w:rPr>
        <w:t>маркетинго</w:t>
      </w:r>
      <w:r w:rsidR="00F131C9">
        <w:rPr>
          <w:rFonts w:ascii="Times New Roman" w:hAnsi="Times New Roman" w:cs="Times New Roman"/>
          <w:sz w:val="28"/>
          <w:szCs w:val="28"/>
        </w:rPr>
        <w:t>вая стратегия имиджа территории</w:t>
      </w:r>
      <w:r w:rsidR="00F131C9" w:rsidRPr="00F131C9">
        <w:rPr>
          <w:rFonts w:ascii="Times New Roman" w:hAnsi="Times New Roman" w:cs="Times New Roman"/>
          <w:sz w:val="28"/>
          <w:szCs w:val="28"/>
        </w:rPr>
        <w:t xml:space="preserve"> </w:t>
      </w:r>
      <w:r w:rsidR="00F131C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131C9" w:rsidRPr="00F131C9">
        <w:rPr>
          <w:rFonts w:ascii="Times New Roman" w:hAnsi="Times New Roman" w:cs="Times New Roman"/>
          <w:sz w:val="28"/>
          <w:szCs w:val="28"/>
        </w:rPr>
        <w:t>малозатратн</w:t>
      </w:r>
      <w:r w:rsidR="00F131C9">
        <w:rPr>
          <w:rFonts w:ascii="Times New Roman" w:hAnsi="Times New Roman" w:cs="Times New Roman"/>
          <w:sz w:val="28"/>
          <w:szCs w:val="28"/>
        </w:rPr>
        <w:t>ой</w:t>
      </w:r>
      <w:r w:rsidR="00F131C9" w:rsidRPr="00F131C9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F131C9">
        <w:rPr>
          <w:rFonts w:ascii="Times New Roman" w:hAnsi="Times New Roman" w:cs="Times New Roman"/>
          <w:sz w:val="28"/>
          <w:szCs w:val="28"/>
        </w:rPr>
        <w:t>ей</w:t>
      </w:r>
      <w:r w:rsidR="00F131C9" w:rsidRPr="00F131C9">
        <w:rPr>
          <w:rFonts w:ascii="Times New Roman" w:hAnsi="Times New Roman" w:cs="Times New Roman"/>
          <w:sz w:val="28"/>
          <w:szCs w:val="28"/>
        </w:rPr>
        <w:t>, которая предполагает работу по обеспечению общественного признания п</w:t>
      </w:r>
      <w:r w:rsidR="00F131C9">
        <w:rPr>
          <w:rFonts w:ascii="Times New Roman" w:hAnsi="Times New Roman" w:cs="Times New Roman"/>
          <w:sz w:val="28"/>
          <w:szCs w:val="28"/>
        </w:rPr>
        <w:t>оложительного образа территории.</w:t>
      </w:r>
    </w:p>
    <w:p w14:paraId="73A402B4" w14:textId="660174C0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C011E">
        <w:rPr>
          <w:rFonts w:ascii="Times New Roman" w:hAnsi="Times New Roman" w:cs="Times New Roman"/>
          <w:sz w:val="28"/>
          <w:szCs w:val="28"/>
        </w:rPr>
        <w:t>ОПК-4 (ОПК-4.2)</w:t>
      </w:r>
    </w:p>
    <w:p w14:paraId="482EEC2B" w14:textId="77777777" w:rsidR="00F037DE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78DC01F5" w:rsidR="00914935" w:rsidRPr="004768AD" w:rsidRDefault="00DD6A4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факторы, влияющие на развитие туристского рынка</w:t>
      </w:r>
      <w:r w:rsidR="00651056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68CDD6E1" w:rsidR="008E1207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765">
        <w:rPr>
          <w:rFonts w:ascii="Times New Roman" w:hAnsi="Times New Roman" w:cs="Times New Roman"/>
          <w:sz w:val="28"/>
          <w:szCs w:val="28"/>
        </w:rPr>
        <w:t>10</w:t>
      </w:r>
      <w:r w:rsidR="00475FA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58D55" w14:textId="41677ED5" w:rsidR="0005110B" w:rsidRPr="0005110B" w:rsidRDefault="0005110B" w:rsidP="0005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факторы: уровень доходов населения; валютные курсы, и</w:t>
      </w:r>
      <w:r w:rsidRPr="0005110B">
        <w:rPr>
          <w:rFonts w:ascii="Times New Roman" w:hAnsi="Times New Roman" w:cs="Times New Roman"/>
          <w:sz w:val="28"/>
          <w:szCs w:val="28"/>
        </w:rPr>
        <w:t xml:space="preserve">нфляция и экономический кризис: </w:t>
      </w:r>
    </w:p>
    <w:p w14:paraId="3E80468C" w14:textId="59C6C2E1" w:rsidR="0005110B" w:rsidRPr="0005110B" w:rsidRDefault="0005110B" w:rsidP="0005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 факторы: с</w:t>
      </w:r>
      <w:r w:rsidRPr="0005110B">
        <w:rPr>
          <w:rFonts w:ascii="Times New Roman" w:hAnsi="Times New Roman" w:cs="Times New Roman"/>
          <w:sz w:val="28"/>
          <w:szCs w:val="28"/>
        </w:rPr>
        <w:t>табильность политической обстанов</w:t>
      </w:r>
      <w:r>
        <w:rPr>
          <w:rFonts w:ascii="Times New Roman" w:hAnsi="Times New Roman" w:cs="Times New Roman"/>
          <w:sz w:val="28"/>
          <w:szCs w:val="28"/>
        </w:rPr>
        <w:t>ки, визовые режимы и ограничения, м</w:t>
      </w:r>
      <w:r w:rsidR="000C47D0">
        <w:rPr>
          <w:rFonts w:ascii="Times New Roman" w:hAnsi="Times New Roman" w:cs="Times New Roman"/>
          <w:sz w:val="28"/>
          <w:szCs w:val="28"/>
        </w:rPr>
        <w:t>еждународные отношения.</w:t>
      </w:r>
    </w:p>
    <w:p w14:paraId="27B0F582" w14:textId="4992AF48" w:rsidR="0005110B" w:rsidRPr="0005110B" w:rsidRDefault="0005110B" w:rsidP="0005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10B">
        <w:rPr>
          <w:rFonts w:ascii="Times New Roman" w:hAnsi="Times New Roman" w:cs="Times New Roman"/>
          <w:sz w:val="28"/>
          <w:szCs w:val="28"/>
        </w:rPr>
        <w:t>Социальные фактор</w:t>
      </w:r>
      <w:r>
        <w:rPr>
          <w:rFonts w:ascii="Times New Roman" w:hAnsi="Times New Roman" w:cs="Times New Roman"/>
          <w:sz w:val="28"/>
          <w:szCs w:val="28"/>
        </w:rPr>
        <w:t>ы: изменения в структуре общества, модные тенденции, демография</w:t>
      </w:r>
      <w:r w:rsidRPr="000511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D116B" w14:textId="0D6BD301" w:rsidR="0005110B" w:rsidRPr="0005110B" w:rsidRDefault="0005110B" w:rsidP="0005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10B">
        <w:rPr>
          <w:rFonts w:ascii="Times New Roman" w:hAnsi="Times New Roman" w:cs="Times New Roman"/>
          <w:sz w:val="28"/>
          <w:szCs w:val="28"/>
        </w:rPr>
        <w:t>Техниче</w:t>
      </w:r>
      <w:r>
        <w:rPr>
          <w:rFonts w:ascii="Times New Roman" w:hAnsi="Times New Roman" w:cs="Times New Roman"/>
          <w:sz w:val="28"/>
          <w:szCs w:val="28"/>
        </w:rPr>
        <w:t>ские и технологические факторы: р</w:t>
      </w:r>
      <w:r w:rsidRPr="0005110B">
        <w:rPr>
          <w:rFonts w:ascii="Times New Roman" w:hAnsi="Times New Roman" w:cs="Times New Roman"/>
          <w:sz w:val="28"/>
          <w:szCs w:val="28"/>
        </w:rPr>
        <w:t>азвитие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, э</w:t>
      </w:r>
      <w:r w:rsidRPr="0005110B">
        <w:rPr>
          <w:rFonts w:ascii="Times New Roman" w:hAnsi="Times New Roman" w:cs="Times New Roman"/>
          <w:sz w:val="28"/>
          <w:szCs w:val="28"/>
        </w:rPr>
        <w:t>лектронные билеты и онлайн-бронирование</w:t>
      </w:r>
      <w:r>
        <w:rPr>
          <w:rFonts w:ascii="Times New Roman" w:hAnsi="Times New Roman" w:cs="Times New Roman"/>
          <w:sz w:val="28"/>
          <w:szCs w:val="28"/>
        </w:rPr>
        <w:t>, социальные сети и блоги.</w:t>
      </w:r>
    </w:p>
    <w:p w14:paraId="3039B425" w14:textId="0F9695B1" w:rsidR="0005110B" w:rsidRPr="0005110B" w:rsidRDefault="0005110B" w:rsidP="0005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факторы: изменение климата,</w:t>
      </w:r>
      <w:r w:rsidRPr="00051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устойчивое развитие экотуризма, п</w:t>
      </w:r>
      <w:r w:rsidRPr="0005110B">
        <w:rPr>
          <w:rFonts w:ascii="Times New Roman" w:hAnsi="Times New Roman" w:cs="Times New Roman"/>
          <w:sz w:val="28"/>
          <w:szCs w:val="28"/>
        </w:rPr>
        <w:t>риродные катаклизмы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F0C9AD" w14:textId="3E8C1191" w:rsidR="0005110B" w:rsidRPr="0005110B" w:rsidRDefault="0005110B" w:rsidP="0005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факторы: межкультурные различия, м</w:t>
      </w:r>
      <w:r w:rsidRPr="0005110B">
        <w:rPr>
          <w:rFonts w:ascii="Times New Roman" w:hAnsi="Times New Roman" w:cs="Times New Roman"/>
          <w:sz w:val="28"/>
          <w:szCs w:val="28"/>
        </w:rPr>
        <w:t>естные обычаи и праздники</w:t>
      </w:r>
      <w:r>
        <w:rPr>
          <w:rFonts w:ascii="Times New Roman" w:hAnsi="Times New Roman" w:cs="Times New Roman"/>
          <w:sz w:val="28"/>
          <w:szCs w:val="28"/>
        </w:rPr>
        <w:t>, историческое наследие.</w:t>
      </w:r>
    </w:p>
    <w:p w14:paraId="11BC0040" w14:textId="23444E8B" w:rsidR="0005110B" w:rsidRPr="0005110B" w:rsidRDefault="0005110B" w:rsidP="0005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и здоровье: э</w:t>
      </w:r>
      <w:r w:rsidRPr="0005110B">
        <w:rPr>
          <w:rFonts w:ascii="Times New Roman" w:hAnsi="Times New Roman" w:cs="Times New Roman"/>
          <w:sz w:val="28"/>
          <w:szCs w:val="28"/>
        </w:rPr>
        <w:t>пидемии и пандемии</w:t>
      </w:r>
      <w:r>
        <w:rPr>
          <w:rFonts w:ascii="Times New Roman" w:hAnsi="Times New Roman" w:cs="Times New Roman"/>
          <w:sz w:val="28"/>
          <w:szCs w:val="28"/>
        </w:rPr>
        <w:t xml:space="preserve">, террористические угрозы, </w:t>
      </w:r>
    </w:p>
    <w:p w14:paraId="5FED06B9" w14:textId="3EC55639" w:rsidR="0005110B" w:rsidRDefault="0005110B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нормы и безопасность.</w:t>
      </w:r>
    </w:p>
    <w:p w14:paraId="1C2F8BD2" w14:textId="52F36520" w:rsidR="004768AD" w:rsidRPr="004768AD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65765">
        <w:rPr>
          <w:rFonts w:ascii="Times New Roman" w:hAnsi="Times New Roman" w:cs="Times New Roman"/>
          <w:sz w:val="28"/>
          <w:szCs w:val="28"/>
        </w:rPr>
        <w:t>четырех</w:t>
      </w:r>
      <w:r w:rsidR="000A2E9A">
        <w:rPr>
          <w:rFonts w:ascii="Times New Roman" w:hAnsi="Times New Roman" w:cs="Times New Roman"/>
          <w:sz w:val="28"/>
          <w:szCs w:val="28"/>
        </w:rPr>
        <w:t xml:space="preserve"> </w:t>
      </w:r>
      <w:r w:rsidR="00965765">
        <w:rPr>
          <w:rFonts w:ascii="Times New Roman" w:hAnsi="Times New Roman" w:cs="Times New Roman"/>
          <w:sz w:val="28"/>
          <w:szCs w:val="28"/>
        </w:rPr>
        <w:t>факторо</w:t>
      </w:r>
      <w:r w:rsidR="00651056">
        <w:rPr>
          <w:rFonts w:ascii="Times New Roman" w:hAnsi="Times New Roman" w:cs="Times New Roman"/>
          <w:sz w:val="28"/>
          <w:szCs w:val="28"/>
        </w:rPr>
        <w:t>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4DBAB506" w:rsidR="00286A8E" w:rsidRPr="004768AD" w:rsidRDefault="00286A8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5765">
        <w:rPr>
          <w:rFonts w:ascii="Times New Roman" w:hAnsi="Times New Roman" w:cs="Times New Roman"/>
          <w:sz w:val="28"/>
          <w:szCs w:val="28"/>
        </w:rPr>
        <w:t>ОПК-4 (ОПК-4.2),</w:t>
      </w:r>
      <w:r w:rsidR="00965765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C011E">
        <w:rPr>
          <w:rFonts w:ascii="Times New Roman" w:hAnsi="Times New Roman" w:cs="Times New Roman"/>
          <w:sz w:val="28"/>
          <w:szCs w:val="28"/>
        </w:rPr>
        <w:t>ПК-3 (ПК-3.1)</w:t>
      </w:r>
    </w:p>
    <w:bookmarkEnd w:id="0"/>
    <w:p w14:paraId="37D0E1B3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DFBE2" w14:textId="77777777" w:rsidR="00C249E5" w:rsidRPr="004768AD" w:rsidRDefault="00C249E5">
      <w:pPr>
        <w:rPr>
          <w:rFonts w:ascii="Times New Roman" w:hAnsi="Times New Roman" w:cs="Times New Roman"/>
          <w:sz w:val="28"/>
          <w:szCs w:val="28"/>
        </w:rPr>
      </w:pPr>
    </w:p>
    <w:sectPr w:rsidR="00C249E5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5110B"/>
    <w:rsid w:val="0005608A"/>
    <w:rsid w:val="0006205F"/>
    <w:rsid w:val="00063EBC"/>
    <w:rsid w:val="00072611"/>
    <w:rsid w:val="000A14F8"/>
    <w:rsid w:val="000A2E9A"/>
    <w:rsid w:val="000A5916"/>
    <w:rsid w:val="000A5BF6"/>
    <w:rsid w:val="000B106D"/>
    <w:rsid w:val="000C011E"/>
    <w:rsid w:val="000C135D"/>
    <w:rsid w:val="000C305C"/>
    <w:rsid w:val="000C47D0"/>
    <w:rsid w:val="000E180E"/>
    <w:rsid w:val="00124AC0"/>
    <w:rsid w:val="001758F8"/>
    <w:rsid w:val="001A682F"/>
    <w:rsid w:val="001B453F"/>
    <w:rsid w:val="001B4B47"/>
    <w:rsid w:val="001C01CE"/>
    <w:rsid w:val="001C0A82"/>
    <w:rsid w:val="001D2730"/>
    <w:rsid w:val="001D60F3"/>
    <w:rsid w:val="001E70AB"/>
    <w:rsid w:val="001F7C1E"/>
    <w:rsid w:val="00207E6F"/>
    <w:rsid w:val="00286A8E"/>
    <w:rsid w:val="00287620"/>
    <w:rsid w:val="002A7E29"/>
    <w:rsid w:val="002B2F26"/>
    <w:rsid w:val="002C657C"/>
    <w:rsid w:val="003000B9"/>
    <w:rsid w:val="00322ACF"/>
    <w:rsid w:val="00347DAA"/>
    <w:rsid w:val="00352462"/>
    <w:rsid w:val="00360879"/>
    <w:rsid w:val="003857BD"/>
    <w:rsid w:val="003917C6"/>
    <w:rsid w:val="003C3D32"/>
    <w:rsid w:val="003E3A18"/>
    <w:rsid w:val="003F1911"/>
    <w:rsid w:val="003F287B"/>
    <w:rsid w:val="003F65B7"/>
    <w:rsid w:val="0044672A"/>
    <w:rsid w:val="00475FAA"/>
    <w:rsid w:val="004768AD"/>
    <w:rsid w:val="004973FB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6488E"/>
    <w:rsid w:val="008829A5"/>
    <w:rsid w:val="008969AC"/>
    <w:rsid w:val="008E1207"/>
    <w:rsid w:val="00914935"/>
    <w:rsid w:val="00923F21"/>
    <w:rsid w:val="00957257"/>
    <w:rsid w:val="00957814"/>
    <w:rsid w:val="00965765"/>
    <w:rsid w:val="009C68E4"/>
    <w:rsid w:val="00A034AC"/>
    <w:rsid w:val="00A42DE0"/>
    <w:rsid w:val="00A451E5"/>
    <w:rsid w:val="00B20FB5"/>
    <w:rsid w:val="00B62352"/>
    <w:rsid w:val="00B84E6A"/>
    <w:rsid w:val="00B9551F"/>
    <w:rsid w:val="00BA1165"/>
    <w:rsid w:val="00C249E5"/>
    <w:rsid w:val="00C34F21"/>
    <w:rsid w:val="00C50A87"/>
    <w:rsid w:val="00C6000A"/>
    <w:rsid w:val="00C73807"/>
    <w:rsid w:val="00CA5C85"/>
    <w:rsid w:val="00CA6CB5"/>
    <w:rsid w:val="00CB3412"/>
    <w:rsid w:val="00DB0C79"/>
    <w:rsid w:val="00DD6A49"/>
    <w:rsid w:val="00DF7944"/>
    <w:rsid w:val="00E613F7"/>
    <w:rsid w:val="00E638A6"/>
    <w:rsid w:val="00EA1D74"/>
    <w:rsid w:val="00EA3B19"/>
    <w:rsid w:val="00EB2218"/>
    <w:rsid w:val="00F037DE"/>
    <w:rsid w:val="00F131C9"/>
    <w:rsid w:val="00F53BB2"/>
    <w:rsid w:val="00F636EB"/>
    <w:rsid w:val="00F90FCF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715C-403F-47B3-9BBC-C43A213E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4</cp:revision>
  <dcterms:created xsi:type="dcterms:W3CDTF">2025-03-17T10:33:00Z</dcterms:created>
  <dcterms:modified xsi:type="dcterms:W3CDTF">2025-03-24T17:30:00Z</dcterms:modified>
</cp:coreProperties>
</file>