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397E" w14:textId="0585018B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bookmarkStart w:id="0" w:name="_Hlk193968485"/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0605F2">
      <w:pPr>
        <w:spacing w:line="240" w:lineRule="auto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0B9DD01E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39F6DE6E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</w:t>
      </w:r>
    </w:p>
    <w:p w14:paraId="1A18AB64" w14:textId="35E92B7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EBFF641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</w:t>
      </w:r>
    </w:p>
    <w:p w14:paraId="3F73E595" w14:textId="2C93369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355702B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</w:t>
      </w:r>
    </w:p>
    <w:p w14:paraId="5C3B5F31" w14:textId="266A994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423F98DA" w14:textId="77777777" w:rsidR="000B2FC1" w:rsidRPr="00D2741F" w:rsidRDefault="000B2FC1" w:rsidP="000605F2">
      <w:pPr>
        <w:spacing w:line="240" w:lineRule="auto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lastRenderedPageBreak/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12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0605F2">
        <w:tc>
          <w:tcPr>
            <w:tcW w:w="2686" w:type="dxa"/>
            <w:hideMark/>
          </w:tcPr>
          <w:p w14:paraId="69E778CF" w14:textId="77777777" w:rsidR="000B2FC1" w:rsidRPr="00A04B19" w:rsidRDefault="000B2FC1" w:rsidP="000605F2">
            <w:pPr>
              <w:ind w:firstLine="0"/>
              <w:jc w:val="center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0605F2">
            <w:pPr>
              <w:ind w:firstLine="0"/>
              <w:jc w:val="center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0605F2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0605F2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0605F2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0605F2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0605F2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660FFDEB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</w:p>
    <w:p w14:paraId="6CBFC160" w14:textId="20F6C2B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077" w:type="dxa"/>
        <w:tblInd w:w="137" w:type="dxa"/>
        <w:tblLook w:val="04A0" w:firstRow="1" w:lastRow="0" w:firstColumn="1" w:lastColumn="0" w:noHBand="0" w:noVBand="1"/>
      </w:tblPr>
      <w:tblGrid>
        <w:gridCol w:w="6100"/>
        <w:gridCol w:w="2977"/>
      </w:tblGrid>
      <w:tr w:rsidR="000B2FC1" w:rsidRPr="00704A47" w14:paraId="3F3E3C2A" w14:textId="77777777" w:rsidTr="000605F2">
        <w:tc>
          <w:tcPr>
            <w:tcW w:w="6100" w:type="dxa"/>
          </w:tcPr>
          <w:p w14:paraId="45AC3265" w14:textId="77777777" w:rsidR="000B2FC1" w:rsidRPr="00A04B19" w:rsidRDefault="000B2FC1" w:rsidP="000605F2">
            <w:pPr>
              <w:ind w:firstLine="0"/>
              <w:jc w:val="center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0605F2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0605F2">
        <w:tc>
          <w:tcPr>
            <w:tcW w:w="6100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0605F2">
        <w:tc>
          <w:tcPr>
            <w:tcW w:w="6100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0605F2">
        <w:tc>
          <w:tcPr>
            <w:tcW w:w="6100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0605F2">
        <w:tc>
          <w:tcPr>
            <w:tcW w:w="6100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0605F2">
        <w:tc>
          <w:tcPr>
            <w:tcW w:w="6100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35193D60" w:rsidR="000B2FC1" w:rsidRPr="00D2741F" w:rsidRDefault="000605F2" w:rsidP="00761D26">
      <w:pPr>
        <w:spacing w:line="240" w:lineRule="auto"/>
        <w:ind w:firstLine="0"/>
      </w:pPr>
      <w:r>
        <w:rPr>
          <w:bCs/>
          <w:color w:val="auto"/>
          <w:kern w:val="0"/>
          <w14:ligatures w14:val="none"/>
        </w:rPr>
        <w:t>Правильный ответ</w:t>
      </w:r>
      <w:r w:rsidR="000B2FC1" w:rsidRPr="00D2741F">
        <w:t xml:space="preserve">: </w:t>
      </w:r>
      <w:r w:rsidR="00357853">
        <w:t>1-Б</w:t>
      </w:r>
      <w:r w:rsidR="000B2FC1" w:rsidRPr="00D2741F">
        <w:t xml:space="preserve">, </w:t>
      </w:r>
      <w:r w:rsidR="00357853">
        <w:t>2-А</w:t>
      </w:r>
      <w:r w:rsidR="000B2FC1" w:rsidRPr="00D2741F">
        <w:t xml:space="preserve">, </w:t>
      </w:r>
      <w:r w:rsidR="00357853">
        <w:t>3-Г</w:t>
      </w:r>
      <w:r w:rsidR="000B2FC1" w:rsidRPr="00D2741F">
        <w:t xml:space="preserve">, </w:t>
      </w:r>
      <w:r w:rsidR="00357853">
        <w:t>4-В</w:t>
      </w:r>
      <w:r w:rsidR="000B2FC1" w:rsidRPr="00D2741F">
        <w:t xml:space="preserve">, </w:t>
      </w:r>
      <w:r w:rsidR="00357853">
        <w:t>5-Д</w:t>
      </w:r>
    </w:p>
    <w:p w14:paraId="136A7345" w14:textId="2331B8E4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12"/>
        <w:tblW w:w="9211" w:type="dxa"/>
        <w:tblInd w:w="137" w:type="dxa"/>
        <w:tblLook w:val="04A0" w:firstRow="1" w:lastRow="0" w:firstColumn="1" w:lastColumn="0" w:noHBand="0" w:noVBand="1"/>
      </w:tblPr>
      <w:tblGrid>
        <w:gridCol w:w="3329"/>
        <w:gridCol w:w="5882"/>
      </w:tblGrid>
      <w:tr w:rsidR="000B2FC1" w:rsidRPr="00D2741F" w14:paraId="76C47616" w14:textId="77777777" w:rsidTr="000605F2">
        <w:tc>
          <w:tcPr>
            <w:tcW w:w="3329" w:type="dxa"/>
            <w:hideMark/>
          </w:tcPr>
          <w:p w14:paraId="455D7C75" w14:textId="77777777" w:rsidR="000B2FC1" w:rsidRPr="00A04B19" w:rsidRDefault="000B2FC1" w:rsidP="000605F2">
            <w:pPr>
              <w:ind w:firstLine="0"/>
              <w:jc w:val="center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0605F2">
            <w:pPr>
              <w:ind w:firstLine="0"/>
              <w:jc w:val="center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0605F2">
        <w:tc>
          <w:tcPr>
            <w:tcW w:w="3329" w:type="dxa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0605F2">
        <w:tc>
          <w:tcPr>
            <w:tcW w:w="3329" w:type="dxa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0605F2">
        <w:tc>
          <w:tcPr>
            <w:tcW w:w="3329" w:type="dxa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5F46C0C" w:rsidR="000B2FC1" w:rsidRPr="00D2741F" w:rsidRDefault="000605F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</w:t>
      </w:r>
      <w:r w:rsidR="000B2FC1" w:rsidRPr="00D2741F">
        <w:rPr>
          <w:color w:val="auto"/>
          <w:kern w:val="0"/>
          <w14:ligatures w14:val="none"/>
        </w:rPr>
        <w:t xml:space="preserve">: </w:t>
      </w:r>
      <w:r w:rsidR="00A26351">
        <w:rPr>
          <w:color w:val="auto"/>
          <w:kern w:val="0"/>
          <w14:ligatures w14:val="none"/>
        </w:rPr>
        <w:t>3-А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0066EE3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lastRenderedPageBreak/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12"/>
        <w:tblW w:w="9211" w:type="dxa"/>
        <w:tblInd w:w="137" w:type="dxa"/>
        <w:tblLook w:val="04A0" w:firstRow="1" w:lastRow="0" w:firstColumn="1" w:lastColumn="0" w:noHBand="0" w:noVBand="1"/>
      </w:tblPr>
      <w:tblGrid>
        <w:gridCol w:w="3329"/>
        <w:gridCol w:w="5882"/>
      </w:tblGrid>
      <w:tr w:rsidR="000B2FC1" w:rsidRPr="00D2741F" w14:paraId="3F237C78" w14:textId="77777777" w:rsidTr="000605F2">
        <w:tc>
          <w:tcPr>
            <w:tcW w:w="3329" w:type="dxa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0605F2">
        <w:tc>
          <w:tcPr>
            <w:tcW w:w="3329" w:type="dxa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0605F2">
        <w:tc>
          <w:tcPr>
            <w:tcW w:w="3329" w:type="dxa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0605F2">
        <w:tc>
          <w:tcPr>
            <w:tcW w:w="3329" w:type="dxa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0605F2">
        <w:tc>
          <w:tcPr>
            <w:tcW w:w="3329" w:type="dxa"/>
          </w:tcPr>
          <w:p w14:paraId="562D821D" w14:textId="1F483713" w:rsidR="000B2FC1" w:rsidRPr="00D2741F" w:rsidRDefault="00A26351" w:rsidP="000605F2">
            <w:pPr>
              <w:ind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53817E27" w:rsidR="000B2FC1" w:rsidRPr="00D2741F" w:rsidRDefault="000605F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</w:t>
      </w:r>
      <w:r w:rsidR="000B2FC1">
        <w:rPr>
          <w:color w:val="auto"/>
          <w:kern w:val="0"/>
          <w14:ligatures w14:val="none"/>
        </w:rPr>
        <w:t xml:space="preserve">: </w:t>
      </w:r>
      <w:r w:rsidR="00A26351">
        <w:rPr>
          <w:color w:val="auto"/>
          <w:kern w:val="0"/>
          <w14:ligatures w14:val="none"/>
        </w:rPr>
        <w:t>2-А</w:t>
      </w:r>
      <w:r w:rsidR="000B2FC1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="000B2FC1"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 w:rsidR="000B2FC1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4410E295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0605F2">
      <w:pPr>
        <w:spacing w:line="240" w:lineRule="auto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0112DD3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А; Г; Б; В; Д.</w:t>
      </w:r>
    </w:p>
    <w:p w14:paraId="52E4CEBE" w14:textId="16D331C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lastRenderedPageBreak/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17564CCC" w:rsidR="00863B3B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5B0FBBBE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5F04725A" w:rsidR="000B2FC1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48A3BD89" w14:textId="77777777" w:rsidR="000605F2" w:rsidRPr="00D2741F" w:rsidRDefault="000605F2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066CADC0" w14:textId="77777777" w:rsidR="000B2FC1" w:rsidRPr="00D2741F" w:rsidRDefault="000B2FC1" w:rsidP="000605F2">
      <w:pPr>
        <w:spacing w:line="240" w:lineRule="auto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05A25B0B" w14:textId="732CA9E4" w:rsidR="003F3CB1" w:rsidRPr="00D2741F" w:rsidRDefault="003F3CB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Компетенции (индикаторы): </w:t>
      </w:r>
      <w:r w:rsidRPr="003F3CB1">
        <w:rPr>
          <w:color w:val="auto"/>
          <w:kern w:val="0"/>
          <w14:ligatures w14:val="none"/>
        </w:rPr>
        <w:t>УК-9 (УК-9.1)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73BDFB7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496CF183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lastRenderedPageBreak/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25D62C4E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63B900C2" w:rsidR="000B2FC1" w:rsidRPr="00D2741F" w:rsidRDefault="000B2FC1" w:rsidP="000605F2">
      <w:pPr>
        <w:spacing w:line="240" w:lineRule="auto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4B5F0005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</w:t>
      </w:r>
    </w:p>
    <w:p w14:paraId="24AF54DD" w14:textId="335E0C1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3CD679C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26712E00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35EE1F2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0605F2">
      <w:pPr>
        <w:spacing w:line="240" w:lineRule="auto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05E6D627" w14:textId="77777777" w:rsidR="000605F2" w:rsidRPr="007C7B72" w:rsidRDefault="000605F2" w:rsidP="000605F2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</w:t>
      </w:r>
      <w:r>
        <w:rPr>
          <w:color w:val="auto"/>
          <w:kern w:val="0"/>
          <w14:ligatures w14:val="none"/>
        </w:rPr>
        <w:t xml:space="preserve"> –</w:t>
      </w:r>
      <w:r w:rsidRPr="007C7B72">
        <w:rPr>
          <w:color w:val="auto"/>
          <w:kern w:val="0"/>
          <w14:ligatures w14:val="none"/>
        </w:rPr>
        <w:t xml:space="preserve"> 10 мин.</w:t>
      </w:r>
    </w:p>
    <w:p w14:paraId="7385780B" w14:textId="541F29C9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2F1DC02D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 xml:space="preserve">. ед., 200 тыс. ед. средств производства по цене 150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 К концу периода 10 тыс. ед. используемых средств производства должны быть заменены новыми.</w:t>
      </w:r>
    </w:p>
    <w:p w14:paraId="345DD876" w14:textId="586920E1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</w:t>
      </w:r>
      <w:r w:rsidR="000605F2">
        <w:rPr>
          <w:color w:val="auto"/>
          <w:kern w:val="0"/>
          <w14:ligatures w14:val="none"/>
        </w:rPr>
        <w:t xml:space="preserve"> –</w:t>
      </w:r>
      <w:r w:rsidRPr="007C7B72">
        <w:rPr>
          <w:color w:val="auto"/>
          <w:kern w:val="0"/>
          <w14:ligatures w14:val="none"/>
        </w:rPr>
        <w:t xml:space="preserve">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А. ВВП = 700 ∙ 30 + 200 ∙ 150 = 51000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Б. ЧВП = 51000 – (150 ∙ 10) = 49500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В. Объем потребления = 700 ∙ 30 = 21000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Объем валовых инвестиций = 200 ∙ 150 = 30000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2243A1A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294B6008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</w:t>
      </w:r>
      <w:r w:rsidR="000605F2">
        <w:rPr>
          <w:color w:val="auto"/>
          <w:kern w:val="0"/>
          <w14:ligatures w14:val="none"/>
        </w:rPr>
        <w:t xml:space="preserve"> –</w:t>
      </w:r>
      <w:r w:rsidRPr="007C7B72">
        <w:rPr>
          <w:color w:val="auto"/>
          <w:kern w:val="0"/>
          <w14:ligatures w14:val="none"/>
        </w:rPr>
        <w:t xml:space="preserve">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4CE35CD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p w14:paraId="048C9637" w14:textId="6A34778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9DA587F" w14:textId="4881F3E7" w:rsidR="000605F2" w:rsidRDefault="000605F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C76B0D2" w14:textId="77777777" w:rsidR="000605F2" w:rsidRDefault="000605F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606DAA8B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</w:t>
      </w:r>
      <w:r w:rsidR="000605F2">
        <w:rPr>
          <w:color w:val="auto"/>
          <w:kern w:val="0"/>
          <w14:ligatures w14:val="none"/>
        </w:rPr>
        <w:t xml:space="preserve"> –</w:t>
      </w:r>
      <w:r w:rsidRPr="007C7B72">
        <w:rPr>
          <w:color w:val="auto"/>
          <w:kern w:val="0"/>
          <w14:ligatures w14:val="none"/>
        </w:rPr>
        <w:t xml:space="preserve">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3D5612A5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3F3CB1">
        <w:rPr>
          <w:color w:val="auto"/>
          <w:kern w:val="0"/>
          <w14:ligatures w14:val="none"/>
        </w:rPr>
        <w:t xml:space="preserve"> </w:t>
      </w:r>
      <w:r w:rsidR="003F3CB1" w:rsidRPr="003F3CB1">
        <w:rPr>
          <w:color w:val="auto"/>
          <w:kern w:val="0"/>
          <w14:ligatures w14:val="none"/>
        </w:rPr>
        <w:t>УК-9 (УК-9.1)</w:t>
      </w:r>
    </w:p>
    <w:bookmarkEnd w:id="0"/>
    <w:p w14:paraId="67365368" w14:textId="6626C58E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875D26B" w14:textId="5B163A0C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BE27924" w14:textId="0A4E192C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1285E36" w14:textId="34B3246B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788FECD" w14:textId="3DA3E7D3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4014BF7" w14:textId="50CC130E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003CF23" w14:textId="6D2E3D64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1F610B4" w14:textId="77EB881A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1D14EEC" w14:textId="75CD88C6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051A59" w14:textId="03D0C371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68A3B" w14:textId="795204DF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A91E090" w14:textId="2960D067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227BBF7" w14:textId="49629D37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362072" w14:textId="2287A19D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84FC29A" w14:textId="36E95B1F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159918C" w14:textId="5431872B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B1B5843" w14:textId="3315BB70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3C47AE5" w14:textId="03ABA0C6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A438FE3" w14:textId="3CF3EE00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4FE5D79" w14:textId="5D54E53D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EB3FC9" w14:textId="07FAC7B5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ACC1B62" w14:textId="43435405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8FB205B" w14:textId="2515030D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222C1D8" w14:textId="7A73572E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35E46624" w14:textId="162F323F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BA75316" w14:textId="4D2B2F4F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CC2CC02" w14:textId="28192831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827B3DE" w14:textId="562C4435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B41890E" w14:textId="1C33DC31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C931241" w14:textId="013001E9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9C60743" w14:textId="2D1150FC" w:rsidR="0016471A" w:rsidRDefault="0016471A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sectPr w:rsidR="0016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605F2"/>
    <w:rsid w:val="000B2FC1"/>
    <w:rsid w:val="000E1384"/>
    <w:rsid w:val="0016471A"/>
    <w:rsid w:val="00184E0A"/>
    <w:rsid w:val="0019407B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3CB1"/>
    <w:rsid w:val="003F4101"/>
    <w:rsid w:val="00470C05"/>
    <w:rsid w:val="004B1D46"/>
    <w:rsid w:val="005551AB"/>
    <w:rsid w:val="00574FF4"/>
    <w:rsid w:val="00587CA5"/>
    <w:rsid w:val="00614A3B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9C51A1"/>
    <w:rsid w:val="00A26351"/>
    <w:rsid w:val="00AC7413"/>
    <w:rsid w:val="00B5077F"/>
    <w:rsid w:val="00BF7B71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docId w15:val="{865B90D6-14FC-4509-89D6-BA16360F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 светлая1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dcterms:created xsi:type="dcterms:W3CDTF">2025-03-17T08:17:00Z</dcterms:created>
  <dcterms:modified xsi:type="dcterms:W3CDTF">2025-03-27T08:48:00Z</dcterms:modified>
</cp:coreProperties>
</file>