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4C0046E2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C249E5">
        <w:rPr>
          <w:rFonts w:cs="Times New Roman"/>
          <w:szCs w:val="28"/>
        </w:rPr>
        <w:t xml:space="preserve">Маркетинг </w:t>
      </w:r>
      <w:r w:rsidR="00B044BE">
        <w:rPr>
          <w:rFonts w:cs="Times New Roman"/>
          <w:szCs w:val="28"/>
        </w:rPr>
        <w:t>гостиничной индустрии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7C1F7F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768AD" w:rsidRDefault="00E638A6" w:rsidP="007C1F7F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4B19B6B3" w14:textId="77777777" w:rsidR="00D300D3" w:rsidRDefault="00D300D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D3">
        <w:rPr>
          <w:rFonts w:ascii="Times New Roman" w:hAnsi="Times New Roman" w:cs="Times New Roman"/>
          <w:sz w:val="28"/>
          <w:szCs w:val="28"/>
        </w:rPr>
        <w:t>Как называется подход, при котором гостиница предлагает уникальные услуги, чтобы выделяться среди конкурентов?</w:t>
      </w:r>
    </w:p>
    <w:p w14:paraId="4931A340" w14:textId="56F18262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D300D3" w:rsidRPr="00D300D3">
        <w:rPr>
          <w:rFonts w:ascii="Times New Roman" w:hAnsi="Times New Roman" w:cs="Times New Roman"/>
          <w:sz w:val="28"/>
          <w:szCs w:val="28"/>
        </w:rPr>
        <w:t>Дифференциация</w:t>
      </w:r>
    </w:p>
    <w:p w14:paraId="1050AED6" w14:textId="498A7DF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D300D3" w:rsidRPr="00D300D3">
        <w:rPr>
          <w:rFonts w:ascii="Times New Roman" w:hAnsi="Times New Roman" w:cs="Times New Roman"/>
          <w:sz w:val="28"/>
          <w:szCs w:val="28"/>
        </w:rPr>
        <w:t>Массовый маркетинг</w:t>
      </w:r>
    </w:p>
    <w:p w14:paraId="02500064" w14:textId="6B2C3BA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D300D3" w:rsidRPr="00D300D3">
        <w:rPr>
          <w:rFonts w:ascii="Times New Roman" w:hAnsi="Times New Roman" w:cs="Times New Roman"/>
          <w:sz w:val="28"/>
          <w:szCs w:val="28"/>
        </w:rPr>
        <w:t>Концентрированный маркетинг</w:t>
      </w:r>
    </w:p>
    <w:p w14:paraId="522BBC17" w14:textId="77B476DB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D300D3" w:rsidRPr="00D300D3">
        <w:rPr>
          <w:rFonts w:ascii="Times New Roman" w:hAnsi="Times New Roman" w:cs="Times New Roman"/>
          <w:sz w:val="28"/>
          <w:szCs w:val="28"/>
        </w:rPr>
        <w:t>Персонализированный маркетинг</w:t>
      </w:r>
    </w:p>
    <w:p w14:paraId="72DBAE4C" w14:textId="1935D5EA" w:rsidR="007C1F7F" w:rsidRPr="00D300D3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300D3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0F5CA462" w14:textId="3C6A46F9" w:rsidR="007C1F7F" w:rsidRPr="00D300D3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00D3">
        <w:rPr>
          <w:rFonts w:ascii="Times New Roman" w:hAnsi="Times New Roman" w:cs="Times New Roman"/>
          <w:sz w:val="28"/>
          <w:szCs w:val="28"/>
          <w:lang w:val="uk-UA"/>
        </w:rPr>
        <w:t>ОПК-4 (ОПК-4.2)</w:t>
      </w:r>
    </w:p>
    <w:p w14:paraId="76589EDC" w14:textId="77777777" w:rsidR="006B1D58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424953" w14:textId="77777777" w:rsidR="00D300D3" w:rsidRDefault="00D300D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D3">
        <w:rPr>
          <w:rFonts w:ascii="Times New Roman" w:hAnsi="Times New Roman" w:cs="Times New Roman"/>
          <w:sz w:val="28"/>
          <w:szCs w:val="28"/>
        </w:rPr>
        <w:t>Какой метод ценообразования предусматривает постепенное снижение цены на номер по мере приближения даты заезда, если номер остаётся непроданным?</w:t>
      </w:r>
    </w:p>
    <w:p w14:paraId="77F5ACE6" w14:textId="0522781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964D0F" w:rsidRPr="00964D0F">
        <w:rPr>
          <w:rFonts w:ascii="Times New Roman" w:hAnsi="Times New Roman" w:cs="Times New Roman"/>
          <w:sz w:val="28"/>
          <w:szCs w:val="28"/>
        </w:rPr>
        <w:t>Динамическое ценообразование</w:t>
      </w:r>
    </w:p>
    <w:p w14:paraId="59CB6940" w14:textId="77777777" w:rsidR="00964D0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964D0F" w:rsidRPr="00964D0F">
        <w:rPr>
          <w:rFonts w:ascii="Times New Roman" w:hAnsi="Times New Roman" w:cs="Times New Roman"/>
          <w:sz w:val="28"/>
          <w:szCs w:val="28"/>
        </w:rPr>
        <w:t>Скидки на последние минуты</w:t>
      </w:r>
    </w:p>
    <w:p w14:paraId="69685D04" w14:textId="6A5C9CBB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64D0F" w:rsidRPr="00964D0F">
        <w:rPr>
          <w:rFonts w:ascii="Times New Roman" w:hAnsi="Times New Roman" w:cs="Times New Roman"/>
          <w:sz w:val="28"/>
          <w:szCs w:val="28"/>
        </w:rPr>
        <w:t>Раннее бронирование со скидкой</w:t>
      </w:r>
    </w:p>
    <w:p w14:paraId="63C53EEA" w14:textId="369A8AC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64D0F" w:rsidRPr="00964D0F">
        <w:rPr>
          <w:rFonts w:ascii="Times New Roman" w:hAnsi="Times New Roman" w:cs="Times New Roman"/>
          <w:sz w:val="28"/>
          <w:szCs w:val="28"/>
        </w:rPr>
        <w:t>Сезонное ценообразование</w:t>
      </w:r>
    </w:p>
    <w:p w14:paraId="210B7665" w14:textId="0648A817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69ED2546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D0F">
        <w:rPr>
          <w:rFonts w:ascii="Times New Roman" w:hAnsi="Times New Roman" w:cs="Times New Roman"/>
          <w:sz w:val="28"/>
          <w:szCs w:val="28"/>
        </w:rPr>
        <w:t>ПК-3 (ПК-3.2)</w:t>
      </w:r>
    </w:p>
    <w:p w14:paraId="228FF11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558FCA2" w14:textId="77777777" w:rsidR="00064108" w:rsidRDefault="0006410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08">
        <w:rPr>
          <w:rFonts w:ascii="Times New Roman" w:hAnsi="Times New Roman" w:cs="Times New Roman"/>
          <w:sz w:val="28"/>
          <w:szCs w:val="28"/>
        </w:rPr>
        <w:t xml:space="preserve">Какой метод исследования рынка позволяет получить подробную информацию о потребностях и предпочтениях клиентов? </w:t>
      </w:r>
    </w:p>
    <w:p w14:paraId="0E7A26D9" w14:textId="33D260A2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64108" w:rsidRPr="00064108">
        <w:rPr>
          <w:rFonts w:ascii="Times New Roman" w:hAnsi="Times New Roman" w:cs="Times New Roman"/>
          <w:sz w:val="28"/>
          <w:szCs w:val="28"/>
        </w:rPr>
        <w:t>Анализ вторичных данных</w:t>
      </w:r>
    </w:p>
    <w:p w14:paraId="7F310029" w14:textId="0247E70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64108">
        <w:rPr>
          <w:rFonts w:ascii="Times New Roman" w:hAnsi="Times New Roman" w:cs="Times New Roman"/>
          <w:sz w:val="28"/>
          <w:szCs w:val="28"/>
        </w:rPr>
        <w:t>Наблюдение</w:t>
      </w:r>
    </w:p>
    <w:p w14:paraId="15E020FB" w14:textId="727B828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64108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525DE8DE" w14:textId="0D0941EB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64108">
        <w:rPr>
          <w:rFonts w:ascii="Times New Roman" w:hAnsi="Times New Roman" w:cs="Times New Roman"/>
          <w:sz w:val="28"/>
          <w:szCs w:val="28"/>
        </w:rPr>
        <w:t>Опрос</w:t>
      </w:r>
    </w:p>
    <w:p w14:paraId="77BB6283" w14:textId="4F977AC7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139825E2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4108">
        <w:rPr>
          <w:rFonts w:ascii="Times New Roman" w:hAnsi="Times New Roman" w:cs="Times New Roman"/>
          <w:sz w:val="28"/>
          <w:szCs w:val="28"/>
          <w:lang w:val="uk-UA"/>
        </w:rPr>
        <w:t>ОПК-4 (ОПК-4.2)</w:t>
      </w:r>
    </w:p>
    <w:p w14:paraId="7F61E1AA" w14:textId="77777777" w:rsidR="001C0A82" w:rsidRPr="004768AD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16C303C" w14:textId="77777777" w:rsidR="00064108" w:rsidRDefault="0006410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08">
        <w:rPr>
          <w:rFonts w:ascii="Times New Roman" w:hAnsi="Times New Roman" w:cs="Times New Roman"/>
          <w:sz w:val="28"/>
          <w:szCs w:val="28"/>
        </w:rPr>
        <w:t>Какой метод ценообразования предполагает установление низких цен на начальном этапе для привлечения клиентов и увеличения доли рынка?</w:t>
      </w:r>
    </w:p>
    <w:p w14:paraId="3B25292B" w14:textId="5388D0E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64108" w:rsidRPr="00064108">
        <w:rPr>
          <w:rFonts w:ascii="Times New Roman" w:hAnsi="Times New Roman" w:cs="Times New Roman"/>
          <w:sz w:val="28"/>
          <w:szCs w:val="28"/>
        </w:rPr>
        <w:t>Проникающее ценообразование</w:t>
      </w:r>
    </w:p>
    <w:p w14:paraId="1BA91916" w14:textId="34477FA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64108" w:rsidRPr="00064108">
        <w:rPr>
          <w:rFonts w:ascii="Times New Roman" w:hAnsi="Times New Roman" w:cs="Times New Roman"/>
          <w:sz w:val="28"/>
          <w:szCs w:val="28"/>
        </w:rPr>
        <w:t>Скользящее ценообразование</w:t>
      </w:r>
    </w:p>
    <w:p w14:paraId="20A697E6" w14:textId="77777777" w:rsidR="00064108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64108" w:rsidRPr="00064108">
        <w:rPr>
          <w:rFonts w:ascii="Times New Roman" w:hAnsi="Times New Roman" w:cs="Times New Roman"/>
          <w:sz w:val="28"/>
          <w:szCs w:val="28"/>
        </w:rPr>
        <w:t>Ценообразование на основе ценности</w:t>
      </w:r>
    </w:p>
    <w:p w14:paraId="226B7F93" w14:textId="6A72614D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64108" w:rsidRPr="00064108">
        <w:rPr>
          <w:rFonts w:ascii="Times New Roman" w:hAnsi="Times New Roman" w:cs="Times New Roman"/>
          <w:sz w:val="28"/>
          <w:szCs w:val="28"/>
        </w:rPr>
        <w:t>Ценообразование на основе затрат</w:t>
      </w:r>
    </w:p>
    <w:p w14:paraId="7F70D79D" w14:textId="39E5E2CD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64108">
        <w:rPr>
          <w:rFonts w:ascii="Times New Roman" w:hAnsi="Times New Roman" w:cs="Times New Roman"/>
          <w:sz w:val="28"/>
          <w:szCs w:val="28"/>
        </w:rPr>
        <w:t>А</w:t>
      </w:r>
    </w:p>
    <w:p w14:paraId="76ED3A0D" w14:textId="678F4B35" w:rsidR="00286A8E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4108">
        <w:rPr>
          <w:rFonts w:ascii="Times New Roman" w:hAnsi="Times New Roman" w:cs="Times New Roman"/>
          <w:sz w:val="28"/>
          <w:szCs w:val="28"/>
          <w:lang w:val="uk-UA"/>
        </w:rPr>
        <w:t xml:space="preserve">ОПК-4 (ОПК-4.2), </w:t>
      </w:r>
      <w:r w:rsidR="00064108">
        <w:rPr>
          <w:rFonts w:ascii="Times New Roman" w:hAnsi="Times New Roman" w:cs="Times New Roman"/>
          <w:sz w:val="28"/>
          <w:szCs w:val="28"/>
        </w:rPr>
        <w:t>ПК-3 (ПК-3.2).</w:t>
      </w:r>
    </w:p>
    <w:p w14:paraId="7F45110F" w14:textId="17AC605E" w:rsidR="00FE6537" w:rsidRDefault="00FE6537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51B70" w14:textId="77777777" w:rsidR="00FE6537" w:rsidRDefault="00FE6537" w:rsidP="00FE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6000A">
        <w:rPr>
          <w:rFonts w:ascii="Times New Roman" w:hAnsi="Times New Roman" w:cs="Times New Roman"/>
          <w:sz w:val="28"/>
          <w:szCs w:val="28"/>
        </w:rPr>
        <w:t>Какие данные обычно собираются для анализа предпочтений клиентов и улучшения качества обслуживания?</w:t>
      </w:r>
    </w:p>
    <w:p w14:paraId="402A8E00" w14:textId="77777777" w:rsidR="00FE6537" w:rsidRPr="004768AD" w:rsidRDefault="00FE6537" w:rsidP="00FE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История покупок</w:t>
      </w:r>
    </w:p>
    <w:p w14:paraId="3B9668A6" w14:textId="77777777" w:rsidR="00FE6537" w:rsidRPr="004768AD" w:rsidRDefault="00FE6537" w:rsidP="00FE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Pr="00C6000A">
        <w:rPr>
          <w:rFonts w:ascii="Times New Roman" w:hAnsi="Times New Roman" w:cs="Times New Roman"/>
          <w:sz w:val="28"/>
          <w:szCs w:val="28"/>
        </w:rPr>
        <w:t>Данные о поведении на сайте</w:t>
      </w:r>
    </w:p>
    <w:p w14:paraId="14396932" w14:textId="77777777" w:rsidR="00FE6537" w:rsidRPr="004768AD" w:rsidRDefault="00FE6537" w:rsidP="00FE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Pr="00C6000A">
        <w:rPr>
          <w:rFonts w:ascii="Times New Roman" w:hAnsi="Times New Roman" w:cs="Times New Roman"/>
          <w:sz w:val="28"/>
          <w:szCs w:val="28"/>
        </w:rPr>
        <w:t>Демографическая информация</w:t>
      </w:r>
    </w:p>
    <w:p w14:paraId="7985622D" w14:textId="77777777" w:rsidR="00FE6537" w:rsidRPr="00C6000A" w:rsidRDefault="00FE6537" w:rsidP="00FE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Pr="00C6000A">
        <w:rPr>
          <w:rFonts w:ascii="Times New Roman" w:hAnsi="Times New Roman" w:cs="Times New Roman"/>
          <w:sz w:val="28"/>
          <w:szCs w:val="28"/>
        </w:rPr>
        <w:t>Все вышеперечисленные</w:t>
      </w:r>
    </w:p>
    <w:p w14:paraId="0D144F56" w14:textId="77777777" w:rsidR="00FE6537" w:rsidRPr="004768AD" w:rsidRDefault="00FE6537" w:rsidP="00FE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4768A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45ACD" w14:textId="7F4D9569" w:rsidR="00FE6537" w:rsidRPr="004768AD" w:rsidRDefault="00FE6537" w:rsidP="00FE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(ПК-3.2).</w:t>
      </w:r>
    </w:p>
    <w:p w14:paraId="4AF9A9A0" w14:textId="28728BBA" w:rsidR="00FE6537" w:rsidRPr="004768AD" w:rsidRDefault="00FE6537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0C22998F" w:rsidR="007C1F7F" w:rsidRPr="00475FAA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D7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термином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е</w:t>
      </w:r>
      <w:r w:rsidR="003D7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D7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7C1F7F" w:rsidRPr="004768AD" w14:paraId="31B291A9" w14:textId="77777777" w:rsidTr="005B2843">
        <w:trPr>
          <w:tblHeader/>
          <w:tblCellSpacing w:w="15" w:type="dxa"/>
        </w:trPr>
        <w:tc>
          <w:tcPr>
            <w:tcW w:w="4350" w:type="dxa"/>
            <w:vAlign w:val="center"/>
            <w:hideMark/>
          </w:tcPr>
          <w:p w14:paraId="5B513BFC" w14:textId="0976C593" w:rsidR="007C1F7F" w:rsidRPr="004768AD" w:rsidRDefault="004D28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916" w:type="dxa"/>
            <w:vAlign w:val="center"/>
            <w:hideMark/>
          </w:tcPr>
          <w:p w14:paraId="567716CD" w14:textId="7878B781" w:rsidR="007C1F7F" w:rsidRPr="004768AD" w:rsidRDefault="004D28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4768AD" w14:paraId="3CB630D0" w14:textId="77777777" w:rsidTr="005B284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A8ADC68" w14:textId="3A1FFE0D" w:rsidR="007C1F7F" w:rsidRPr="004768AD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7B5D" w:rsidRPr="003D7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SWOT-анализ</w:t>
            </w:r>
          </w:p>
        </w:tc>
        <w:tc>
          <w:tcPr>
            <w:tcW w:w="4916" w:type="dxa"/>
            <w:vAlign w:val="center"/>
            <w:hideMark/>
          </w:tcPr>
          <w:p w14:paraId="2C365DB8" w14:textId="33296626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B2843" w:rsidRPr="005B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оценки сильных и слабых сторон, возможностей и угроз бизнеса</w:t>
            </w:r>
          </w:p>
        </w:tc>
      </w:tr>
      <w:tr w:rsidR="007C1F7F" w:rsidRPr="004768AD" w14:paraId="7C89A2D6" w14:textId="77777777" w:rsidTr="005B284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47B74A7" w14:textId="328CD715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B2843" w:rsidRPr="005B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Рыночное сегментирование</w:t>
            </w:r>
          </w:p>
        </w:tc>
        <w:tc>
          <w:tcPr>
            <w:tcW w:w="4916" w:type="dxa"/>
            <w:vAlign w:val="center"/>
            <w:hideMark/>
          </w:tcPr>
          <w:p w14:paraId="7F370361" w14:textId="1A0245B9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B2843" w:rsidRPr="005B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преимущество продукта или услуги, выделяющее его среди конкурентов</w:t>
            </w:r>
          </w:p>
        </w:tc>
      </w:tr>
      <w:tr w:rsidR="007C1F7F" w:rsidRPr="004768AD" w14:paraId="2B2BF60F" w14:textId="77777777" w:rsidTr="005B284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4738DCA9" w14:textId="2820E1A2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B2843" w:rsidRPr="005B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рынок</w:t>
            </w:r>
          </w:p>
        </w:tc>
        <w:tc>
          <w:tcPr>
            <w:tcW w:w="4916" w:type="dxa"/>
            <w:vAlign w:val="center"/>
            <w:hideMark/>
          </w:tcPr>
          <w:p w14:paraId="6B760F0A" w14:textId="26EA77AF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D7B5D" w:rsidRPr="003D7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оценки сильных и слабых сторон, возможностей и угроз бизнеса</w:t>
            </w:r>
          </w:p>
        </w:tc>
      </w:tr>
      <w:tr w:rsidR="00347DAA" w:rsidRPr="004768AD" w14:paraId="04849570" w14:textId="77777777" w:rsidTr="005B2843">
        <w:trPr>
          <w:trHeight w:val="61"/>
          <w:tblCellSpacing w:w="15" w:type="dxa"/>
        </w:trPr>
        <w:tc>
          <w:tcPr>
            <w:tcW w:w="4350" w:type="dxa"/>
            <w:vAlign w:val="center"/>
          </w:tcPr>
          <w:p w14:paraId="1F00E430" w14:textId="64BB0B86" w:rsidR="00347DAA" w:rsidRPr="004768AD" w:rsidRDefault="00475FAA" w:rsidP="005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B2843" w:rsidRPr="005B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Уникальное торговое предложение </w:t>
            </w:r>
          </w:p>
        </w:tc>
        <w:tc>
          <w:tcPr>
            <w:tcW w:w="4916" w:type="dxa"/>
            <w:vAlign w:val="center"/>
          </w:tcPr>
          <w:p w14:paraId="003ECE7F" w14:textId="1EA7FECC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B2843" w:rsidRPr="005B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потребителей, на которую нацелены маркетинговые усилия компании</w:t>
            </w:r>
          </w:p>
        </w:tc>
      </w:tr>
    </w:tbl>
    <w:p w14:paraId="508B6801" w14:textId="25F14B99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50DC9EDE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B2843">
        <w:rPr>
          <w:rFonts w:ascii="Times New Roman" w:hAnsi="Times New Roman" w:cs="Times New Roman"/>
          <w:sz w:val="28"/>
          <w:szCs w:val="28"/>
          <w:lang w:val="uk-UA"/>
        </w:rPr>
        <w:t xml:space="preserve">ОПК-4 (ОПК-4.2), </w:t>
      </w:r>
      <w:r w:rsidR="005B2843">
        <w:rPr>
          <w:rFonts w:ascii="Times New Roman" w:hAnsi="Times New Roman" w:cs="Times New Roman"/>
          <w:sz w:val="28"/>
          <w:szCs w:val="28"/>
        </w:rPr>
        <w:t>ПК-3 (ПК-3.2).</w:t>
      </w:r>
    </w:p>
    <w:p w14:paraId="547EBE1E" w14:textId="7895D13C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73B29" w14:textId="77777777" w:rsidR="003D7B5D" w:rsidRPr="00475FAA" w:rsidRDefault="003D7B5D" w:rsidP="003D7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маркетинговой стратегией и ее целью</w:t>
      </w:r>
      <w:r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D7B5D" w:rsidRPr="004768AD" w14:paraId="273BC85C" w14:textId="77777777" w:rsidTr="00E15689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44D58E07" w14:textId="77777777" w:rsidR="003D7B5D" w:rsidRPr="004768AD" w:rsidRDefault="003D7B5D" w:rsidP="00E1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Маркетинговая стратегия</w:t>
            </w:r>
          </w:p>
        </w:tc>
        <w:tc>
          <w:tcPr>
            <w:tcW w:w="4633" w:type="dxa"/>
            <w:vAlign w:val="center"/>
            <w:hideMark/>
          </w:tcPr>
          <w:p w14:paraId="4FB67F3B" w14:textId="77777777" w:rsidR="003D7B5D" w:rsidRPr="004768AD" w:rsidRDefault="003D7B5D" w:rsidP="00E1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3D7B5D" w:rsidRPr="004768AD" w14:paraId="097B40BB" w14:textId="77777777" w:rsidTr="00E15689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B8247AA" w14:textId="77777777" w:rsidR="003D7B5D" w:rsidRPr="004768AD" w:rsidRDefault="003D7B5D" w:rsidP="00E1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маркетинг</w:t>
            </w:r>
          </w:p>
        </w:tc>
        <w:tc>
          <w:tcPr>
            <w:tcW w:w="4633" w:type="dxa"/>
            <w:vAlign w:val="center"/>
            <w:hideMark/>
          </w:tcPr>
          <w:p w14:paraId="10042139" w14:textId="77777777" w:rsidR="003D7B5D" w:rsidRPr="004768AD" w:rsidRDefault="003D7B5D" w:rsidP="00E1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57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к конкретной группе потребителей</w:t>
            </w:r>
          </w:p>
        </w:tc>
      </w:tr>
      <w:tr w:rsidR="003D7B5D" w:rsidRPr="004768AD" w14:paraId="3B9E4A86" w14:textId="77777777" w:rsidTr="00E15689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586F022D" w14:textId="77777777" w:rsidR="003D7B5D" w:rsidRPr="004768AD" w:rsidRDefault="003D7B5D" w:rsidP="00E15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B3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Таргетированный маркетинг</w:t>
            </w:r>
          </w:p>
        </w:tc>
        <w:tc>
          <w:tcPr>
            <w:tcW w:w="4633" w:type="dxa"/>
            <w:vAlign w:val="center"/>
            <w:hideMark/>
          </w:tcPr>
          <w:p w14:paraId="35B353B0" w14:textId="77777777" w:rsidR="003D7B5D" w:rsidRPr="004768AD" w:rsidRDefault="003D7B5D" w:rsidP="00E1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957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уникальных предложений для разных сегментов рынка</w:t>
            </w:r>
          </w:p>
        </w:tc>
      </w:tr>
      <w:tr w:rsidR="003D7B5D" w:rsidRPr="004768AD" w14:paraId="005C8B45" w14:textId="77777777" w:rsidTr="00E15689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29DCA60" w14:textId="77777777" w:rsidR="003D7B5D" w:rsidRPr="004768AD" w:rsidRDefault="003D7B5D" w:rsidP="00E1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957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маркетинг</w:t>
            </w:r>
          </w:p>
        </w:tc>
        <w:tc>
          <w:tcPr>
            <w:tcW w:w="4633" w:type="dxa"/>
            <w:vAlign w:val="center"/>
            <w:hideMark/>
          </w:tcPr>
          <w:p w14:paraId="3A699A98" w14:textId="77777777" w:rsidR="003D7B5D" w:rsidRPr="004768AD" w:rsidRDefault="003D7B5D" w:rsidP="00E1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CB3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максимального числа клиентов</w:t>
            </w:r>
          </w:p>
        </w:tc>
      </w:tr>
    </w:tbl>
    <w:p w14:paraId="79578591" w14:textId="77777777" w:rsidR="003D7B5D" w:rsidRPr="004768AD" w:rsidRDefault="003D7B5D" w:rsidP="003D7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2DAC1206" w14:textId="77777777" w:rsidR="003D7B5D" w:rsidRPr="004768AD" w:rsidRDefault="003D7B5D" w:rsidP="003D7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</w:t>
      </w:r>
    </w:p>
    <w:p w14:paraId="53C0E998" w14:textId="20DF1878" w:rsidR="005377E8" w:rsidRDefault="005377E8" w:rsidP="00914935">
      <w:pPr>
        <w:pStyle w:val="4"/>
        <w:rPr>
          <w:rFonts w:cs="Times New Roman"/>
          <w:szCs w:val="28"/>
        </w:rPr>
      </w:pPr>
    </w:p>
    <w:p w14:paraId="29BA6D24" w14:textId="77777777" w:rsidR="005B2843" w:rsidRPr="005B2843" w:rsidRDefault="005B2843" w:rsidP="005B2843"/>
    <w:p w14:paraId="508A7C2B" w14:textId="2908A25D" w:rsidR="005377E8" w:rsidRPr="004768AD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4D28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методом ценообразования и его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D28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описанием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5377E8" w:rsidRPr="004768AD" w14:paraId="06532810" w14:textId="77777777" w:rsidTr="004D28E7">
        <w:trPr>
          <w:tblHeader/>
          <w:tblCellSpacing w:w="15" w:type="dxa"/>
        </w:trPr>
        <w:tc>
          <w:tcPr>
            <w:tcW w:w="4491" w:type="dxa"/>
            <w:vAlign w:val="center"/>
            <w:hideMark/>
          </w:tcPr>
          <w:p w14:paraId="6BCA6C70" w14:textId="28325E24" w:rsidR="005377E8" w:rsidRPr="004768AD" w:rsidRDefault="004D28E7" w:rsidP="004D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ценообразования</w:t>
            </w:r>
          </w:p>
        </w:tc>
        <w:tc>
          <w:tcPr>
            <w:tcW w:w="4775" w:type="dxa"/>
            <w:vAlign w:val="center"/>
            <w:hideMark/>
          </w:tcPr>
          <w:p w14:paraId="4FAEF754" w14:textId="1CB56C7B" w:rsidR="005377E8" w:rsidRPr="004768AD" w:rsidRDefault="004D28E7" w:rsidP="004D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5377E8" w:rsidRPr="004768AD" w14:paraId="5E8F6374" w14:textId="77777777" w:rsidTr="004D28E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3F34996C" w14:textId="2246DCCB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D28E7" w:rsidRP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Проникающее ценообразование</w:t>
            </w:r>
          </w:p>
        </w:tc>
        <w:tc>
          <w:tcPr>
            <w:tcW w:w="4775" w:type="dxa"/>
            <w:vAlign w:val="center"/>
            <w:hideMark/>
          </w:tcPr>
          <w:p w14:paraId="5FEE9322" w14:textId="1899667E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D28E7" w:rsidRP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низких цен для захвата рынка</w:t>
            </w:r>
          </w:p>
        </w:tc>
      </w:tr>
      <w:tr w:rsidR="005377E8" w:rsidRPr="004768AD" w14:paraId="3FE22D56" w14:textId="77777777" w:rsidTr="004D28E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3DE74CC1" w14:textId="648FEB54" w:rsidR="005377E8" w:rsidRPr="004768AD" w:rsidRDefault="00475FAA" w:rsidP="004D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сливок</w:t>
            </w:r>
          </w:p>
        </w:tc>
        <w:tc>
          <w:tcPr>
            <w:tcW w:w="4775" w:type="dxa"/>
            <w:vAlign w:val="center"/>
            <w:hideMark/>
          </w:tcPr>
          <w:p w14:paraId="6D786C5D" w14:textId="05A272B0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D28E7" w:rsidRP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Добавление фиксированной надбавки к себестоимости продукта</w:t>
            </w:r>
          </w:p>
        </w:tc>
      </w:tr>
      <w:tr w:rsidR="005377E8" w:rsidRPr="004768AD" w14:paraId="0F20CD16" w14:textId="77777777" w:rsidTr="004D28E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62F21854" w14:textId="70F398D2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D28E7" w:rsidRP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Ценообразование на основе ценности</w:t>
            </w:r>
          </w:p>
        </w:tc>
        <w:tc>
          <w:tcPr>
            <w:tcW w:w="4775" w:type="dxa"/>
            <w:vAlign w:val="center"/>
            <w:hideMark/>
          </w:tcPr>
          <w:p w14:paraId="7C9C316B" w14:textId="671BEE20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D28E7" w:rsidRP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Постепенное снижение цен по мере насыщения рынка</w:t>
            </w:r>
          </w:p>
        </w:tc>
      </w:tr>
      <w:tr w:rsidR="005377E8" w:rsidRPr="004768AD" w14:paraId="013A13AF" w14:textId="77777777" w:rsidTr="004D28E7">
        <w:trPr>
          <w:tblCellSpacing w:w="15" w:type="dxa"/>
        </w:trPr>
        <w:tc>
          <w:tcPr>
            <w:tcW w:w="4491" w:type="dxa"/>
            <w:vAlign w:val="center"/>
          </w:tcPr>
          <w:p w14:paraId="7868782A" w14:textId="790F60DF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D28E7" w:rsidRP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Ценообразование плюс затраты</w:t>
            </w:r>
          </w:p>
        </w:tc>
        <w:tc>
          <w:tcPr>
            <w:tcW w:w="4775" w:type="dxa"/>
            <w:vAlign w:val="center"/>
          </w:tcPr>
          <w:p w14:paraId="5AD6E5C8" w14:textId="0C546E35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D28E7" w:rsidRPr="004D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Основывается на восприятии ценности продукта потребителями</w:t>
            </w:r>
          </w:p>
        </w:tc>
      </w:tr>
    </w:tbl>
    <w:p w14:paraId="2C11D4E0" w14:textId="50CC497F" w:rsidR="005377E8" w:rsidRPr="004768AD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1157E08D" w:rsidR="005377E8" w:rsidRPr="004768AD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0D96">
        <w:rPr>
          <w:rFonts w:ascii="Times New Roman" w:hAnsi="Times New Roman" w:cs="Times New Roman"/>
          <w:sz w:val="28"/>
          <w:szCs w:val="28"/>
        </w:rPr>
        <w:t>ПК-3 (ПК-3.2).</w:t>
      </w:r>
    </w:p>
    <w:p w14:paraId="0EF6E340" w14:textId="77777777" w:rsidR="005377E8" w:rsidRPr="004768AD" w:rsidRDefault="005377E8" w:rsidP="005377E8">
      <w:pPr>
        <w:rPr>
          <w:sz w:val="28"/>
          <w:szCs w:val="28"/>
        </w:rPr>
      </w:pPr>
    </w:p>
    <w:p w14:paraId="18B148F0" w14:textId="53E6AE7E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5E965445" w:rsidR="00957814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D3604" w:rsidRPr="005D360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процессе сегментации рынка гостиничной индустрии</w:t>
      </w:r>
      <w:r w:rsidR="005D360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FC4E36" w14:textId="3B99682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20D96" w:rsidRPr="00020D96">
        <w:rPr>
          <w:rFonts w:ascii="Times New Roman" w:hAnsi="Times New Roman" w:cs="Times New Roman"/>
          <w:sz w:val="28"/>
          <w:szCs w:val="28"/>
        </w:rPr>
        <w:t>Анализ рыночных сегменто</w:t>
      </w:r>
      <w:r w:rsidR="00020D96">
        <w:rPr>
          <w:rFonts w:ascii="Times New Roman" w:hAnsi="Times New Roman" w:cs="Times New Roman"/>
          <w:sz w:val="28"/>
          <w:szCs w:val="28"/>
        </w:rPr>
        <w:t>в</w:t>
      </w:r>
    </w:p>
    <w:p w14:paraId="1F5132EE" w14:textId="2140521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20D96" w:rsidRPr="00020D96">
        <w:rPr>
          <w:rFonts w:ascii="Times New Roman" w:hAnsi="Times New Roman" w:cs="Times New Roman"/>
          <w:sz w:val="28"/>
          <w:szCs w:val="28"/>
        </w:rPr>
        <w:t>Определение критериев сегментации</w:t>
      </w:r>
    </w:p>
    <w:p w14:paraId="091B889D" w14:textId="2E3CA6C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20D96" w:rsidRPr="00020D96">
        <w:rPr>
          <w:rFonts w:ascii="Times New Roman" w:hAnsi="Times New Roman" w:cs="Times New Roman"/>
          <w:sz w:val="28"/>
          <w:szCs w:val="28"/>
        </w:rPr>
        <w:t>Выбор целевых сегментов</w:t>
      </w:r>
    </w:p>
    <w:p w14:paraId="0054B2B3" w14:textId="046BE996" w:rsidR="007C1F7F" w:rsidRPr="00020D96" w:rsidRDefault="007C1F7F" w:rsidP="00020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20D96" w:rsidRPr="00020D96">
        <w:rPr>
          <w:rFonts w:ascii="Times New Roman" w:hAnsi="Times New Roman" w:cs="Times New Roman"/>
          <w:sz w:val="28"/>
          <w:szCs w:val="28"/>
        </w:rPr>
        <w:t>Разработка маркетинговой стратегии для выбранных сегментов</w:t>
      </w:r>
    </w:p>
    <w:p w14:paraId="4C583154" w14:textId="3001213A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Б, А, </w:t>
      </w:r>
      <w:r w:rsidR="00020D96">
        <w:rPr>
          <w:rFonts w:ascii="Times New Roman" w:hAnsi="Times New Roman" w:cs="Times New Roman"/>
          <w:sz w:val="28"/>
          <w:szCs w:val="28"/>
        </w:rPr>
        <w:t>В, Г.</w:t>
      </w:r>
    </w:p>
    <w:p w14:paraId="047675A7" w14:textId="148A95B1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20D96">
        <w:rPr>
          <w:rFonts w:ascii="Times New Roman" w:hAnsi="Times New Roman" w:cs="Times New Roman"/>
          <w:sz w:val="28"/>
          <w:szCs w:val="28"/>
        </w:rPr>
        <w:t>ОПК-4 (ОПК-4.2)</w:t>
      </w:r>
      <w:r w:rsidR="0055714D">
        <w:rPr>
          <w:rFonts w:ascii="Times New Roman" w:hAnsi="Times New Roman" w:cs="Times New Roman"/>
          <w:sz w:val="28"/>
          <w:szCs w:val="28"/>
        </w:rPr>
        <w:t>.</w:t>
      </w:r>
    </w:p>
    <w:p w14:paraId="04A3D26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602CD149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5714D" w:rsidRPr="0055714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проведении рекламной кампании гостиничного продукта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6C09B9E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5714D" w:rsidRPr="0055714D">
        <w:rPr>
          <w:rFonts w:ascii="Times New Roman" w:hAnsi="Times New Roman" w:cs="Times New Roman"/>
          <w:sz w:val="28"/>
          <w:szCs w:val="28"/>
        </w:rPr>
        <w:t>Выбор каналов распространения рекламы</w:t>
      </w:r>
    </w:p>
    <w:p w14:paraId="56307B14" w14:textId="261B482C" w:rsidR="007C1F7F" w:rsidRPr="0055714D" w:rsidRDefault="007C1F7F" w:rsidP="00557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5714D" w:rsidRPr="0055714D">
        <w:rPr>
          <w:rFonts w:ascii="Times New Roman" w:hAnsi="Times New Roman" w:cs="Times New Roman"/>
          <w:sz w:val="28"/>
          <w:szCs w:val="28"/>
        </w:rPr>
        <w:t>Определение бюджета</w:t>
      </w:r>
    </w:p>
    <w:p w14:paraId="1CEE9F56" w14:textId="1429F64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5714D" w:rsidRPr="0055714D">
        <w:rPr>
          <w:rFonts w:ascii="Times New Roman" w:hAnsi="Times New Roman" w:cs="Times New Roman"/>
          <w:sz w:val="28"/>
          <w:szCs w:val="28"/>
        </w:rPr>
        <w:t>Постановка целей рекламной кампании</w:t>
      </w:r>
    </w:p>
    <w:p w14:paraId="09635D65" w14:textId="4DAE67AE" w:rsidR="007C1F7F" w:rsidRPr="0055714D" w:rsidRDefault="007C1F7F" w:rsidP="00557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55714D" w:rsidRPr="0055714D">
        <w:rPr>
          <w:rFonts w:ascii="Times New Roman" w:hAnsi="Times New Roman" w:cs="Times New Roman"/>
          <w:sz w:val="28"/>
          <w:szCs w:val="28"/>
        </w:rPr>
        <w:t>Оценка эффективности кампании</w:t>
      </w:r>
    </w:p>
    <w:p w14:paraId="7382AB46" w14:textId="0AB08B74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5714D">
        <w:rPr>
          <w:rFonts w:ascii="Times New Roman" w:hAnsi="Times New Roman" w:cs="Times New Roman"/>
          <w:sz w:val="28"/>
          <w:szCs w:val="28"/>
        </w:rPr>
        <w:t>В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5714D">
        <w:rPr>
          <w:rFonts w:ascii="Times New Roman" w:hAnsi="Times New Roman" w:cs="Times New Roman"/>
          <w:sz w:val="28"/>
          <w:szCs w:val="28"/>
        </w:rPr>
        <w:t>Б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5714D">
        <w:rPr>
          <w:rFonts w:ascii="Times New Roman" w:hAnsi="Times New Roman" w:cs="Times New Roman"/>
          <w:sz w:val="28"/>
          <w:szCs w:val="28"/>
        </w:rPr>
        <w:t>А, Г.</w:t>
      </w:r>
    </w:p>
    <w:p w14:paraId="4F8C4569" w14:textId="5495DEA0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5714D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007AAF36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CC2D7" w14:textId="5C8B18E6" w:rsidR="002A3B25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2A3B25" w:rsidRPr="002A3B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внедрении канала прямого бронирования через сайт гостиницы</w:t>
      </w:r>
      <w:r w:rsidR="002A3B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4471B843" w:rsidR="000E180E" w:rsidRPr="002A3B25" w:rsidRDefault="000E180E" w:rsidP="002A3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A3B25" w:rsidRPr="002A3B25">
        <w:rPr>
          <w:rFonts w:ascii="Times New Roman" w:hAnsi="Times New Roman" w:cs="Times New Roman"/>
          <w:sz w:val="28"/>
          <w:szCs w:val="28"/>
        </w:rPr>
        <w:t>Разработка сайта</w:t>
      </w:r>
    </w:p>
    <w:p w14:paraId="0C033891" w14:textId="15A44E77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A3B25" w:rsidRPr="002A3B25">
        <w:rPr>
          <w:rFonts w:ascii="Times New Roman" w:hAnsi="Times New Roman" w:cs="Times New Roman"/>
          <w:sz w:val="28"/>
          <w:szCs w:val="28"/>
        </w:rPr>
        <w:t>Интеграция платежной системы</w:t>
      </w:r>
    </w:p>
    <w:p w14:paraId="729DBD15" w14:textId="72866B31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2A3B25" w:rsidRPr="002A3B25">
        <w:rPr>
          <w:rFonts w:ascii="Times New Roman" w:hAnsi="Times New Roman" w:cs="Times New Roman"/>
          <w:sz w:val="28"/>
          <w:szCs w:val="28"/>
        </w:rPr>
        <w:t>Обучение персонала работе с системой</w:t>
      </w:r>
    </w:p>
    <w:p w14:paraId="286BC77D" w14:textId="0DE47109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2A3B25" w:rsidRPr="002A3B25">
        <w:rPr>
          <w:rFonts w:ascii="Times New Roman" w:hAnsi="Times New Roman" w:cs="Times New Roman"/>
          <w:sz w:val="28"/>
          <w:szCs w:val="28"/>
        </w:rPr>
        <w:t>Тестирование функциональности</w:t>
      </w:r>
    </w:p>
    <w:p w14:paraId="53355109" w14:textId="27278632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2A3B25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2A3B25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2A3B25">
        <w:rPr>
          <w:rFonts w:ascii="Times New Roman" w:hAnsi="Times New Roman" w:cs="Times New Roman"/>
          <w:sz w:val="28"/>
          <w:szCs w:val="28"/>
        </w:rPr>
        <w:t>Г, В.</w:t>
      </w:r>
    </w:p>
    <w:p w14:paraId="534F9A65" w14:textId="6996B7C3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B25">
        <w:rPr>
          <w:rFonts w:ascii="Times New Roman" w:hAnsi="Times New Roman" w:cs="Times New Roman"/>
          <w:sz w:val="28"/>
          <w:szCs w:val="28"/>
        </w:rPr>
        <w:t>ПК-3 (ПК-3.2).</w:t>
      </w:r>
    </w:p>
    <w:p w14:paraId="0C3E30A5" w14:textId="36FFEE35" w:rsidR="00BA1165" w:rsidRPr="009C68E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6552F5" w:rsidRPr="006552F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разработке и внедрении ценовой стратегии для сезонных изменений</w:t>
      </w:r>
    </w:p>
    <w:p w14:paraId="48DCE8A8" w14:textId="65A0D5D9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6552F5" w:rsidRPr="006552F5">
        <w:rPr>
          <w:rFonts w:ascii="Times New Roman" w:hAnsi="Times New Roman" w:cs="Times New Roman"/>
          <w:sz w:val="28"/>
          <w:szCs w:val="28"/>
        </w:rPr>
        <w:t>Прогнозирование будущего спроса</w:t>
      </w:r>
    </w:p>
    <w:p w14:paraId="5DD65024" w14:textId="22D6CF64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6552F5" w:rsidRPr="006552F5">
        <w:rPr>
          <w:rFonts w:ascii="Times New Roman" w:hAnsi="Times New Roman" w:cs="Times New Roman"/>
          <w:sz w:val="28"/>
          <w:szCs w:val="28"/>
        </w:rPr>
        <w:t>Определение ценовых диапазонов</w:t>
      </w:r>
    </w:p>
    <w:p w14:paraId="01CD707D" w14:textId="22CD5142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6552F5" w:rsidRPr="006552F5">
        <w:rPr>
          <w:rFonts w:ascii="Times New Roman" w:hAnsi="Times New Roman" w:cs="Times New Roman"/>
          <w:sz w:val="28"/>
          <w:szCs w:val="28"/>
        </w:rPr>
        <w:t>Анализ исторического спроса</w:t>
      </w:r>
    </w:p>
    <w:p w14:paraId="4161251B" w14:textId="5815BABB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6552F5">
        <w:rPr>
          <w:rFonts w:ascii="Times New Roman" w:hAnsi="Times New Roman" w:cs="Times New Roman"/>
          <w:sz w:val="28"/>
          <w:szCs w:val="28"/>
        </w:rPr>
        <w:t>Внедрение ценовых изменений</w:t>
      </w:r>
    </w:p>
    <w:p w14:paraId="327691FE" w14:textId="77D64835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6145D718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4FF6">
        <w:rPr>
          <w:rFonts w:ascii="Times New Roman" w:hAnsi="Times New Roman" w:cs="Times New Roman"/>
          <w:sz w:val="28"/>
          <w:szCs w:val="28"/>
        </w:rPr>
        <w:t>ПК-3 (ПК-3.2).</w:t>
      </w:r>
    </w:p>
    <w:p w14:paraId="6690B627" w14:textId="16DC905E" w:rsidR="00A42DE0" w:rsidRPr="004768AD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0AAD5A86" w:rsidR="00A42DE0" w:rsidRPr="009C68E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ED4FF6" w:rsidRPr="00ED4FF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внедрении программы поощрения постоянных клиентов</w:t>
      </w:r>
    </w:p>
    <w:p w14:paraId="10F90BCF" w14:textId="3E27F6CD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ED4FF6" w:rsidRPr="00ED4FF6">
        <w:rPr>
          <w:rFonts w:ascii="Times New Roman" w:hAnsi="Times New Roman" w:cs="Times New Roman"/>
          <w:sz w:val="28"/>
          <w:szCs w:val="28"/>
        </w:rPr>
        <w:t>Анализ данных о клиента</w:t>
      </w:r>
    </w:p>
    <w:p w14:paraId="3D46BCC5" w14:textId="4B02411D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ED4FF6" w:rsidRPr="00ED4FF6">
        <w:rPr>
          <w:rFonts w:ascii="Times New Roman" w:hAnsi="Times New Roman" w:cs="Times New Roman"/>
          <w:sz w:val="28"/>
          <w:szCs w:val="28"/>
        </w:rPr>
        <w:t>Определение критериев участия в программе</w:t>
      </w:r>
    </w:p>
    <w:p w14:paraId="5DC4B0B9" w14:textId="3A4C3DE6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ED4FF6">
        <w:rPr>
          <w:rFonts w:ascii="Times New Roman" w:hAnsi="Times New Roman" w:cs="Times New Roman"/>
          <w:sz w:val="28"/>
          <w:szCs w:val="28"/>
        </w:rPr>
        <w:t>Запуск программы</w:t>
      </w:r>
      <w:r w:rsidRPr="004768A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93DF23" w14:textId="4D663124" w:rsidR="00A42DE0" w:rsidRPr="00ED4FF6" w:rsidRDefault="00A42DE0" w:rsidP="00ED4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ED4FF6" w:rsidRPr="00ED4FF6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</w:p>
    <w:p w14:paraId="7CF7B67A" w14:textId="5987F442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54D7BD9F" w:rsidR="006B1D58" w:rsidRPr="004768AD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4FF6">
        <w:rPr>
          <w:rFonts w:ascii="Times New Roman" w:hAnsi="Times New Roman" w:cs="Times New Roman"/>
          <w:sz w:val="28"/>
          <w:szCs w:val="28"/>
          <w:lang w:val="uk-UA"/>
        </w:rPr>
        <w:t xml:space="preserve">ОПК-4 (ОПК-4.2), </w:t>
      </w:r>
      <w:r w:rsidR="00ED4FF6">
        <w:rPr>
          <w:rFonts w:ascii="Times New Roman" w:hAnsi="Times New Roman" w:cs="Times New Roman"/>
          <w:sz w:val="28"/>
          <w:szCs w:val="28"/>
        </w:rPr>
        <w:t>ПК-3 (ПК-3.2).</w:t>
      </w:r>
    </w:p>
    <w:p w14:paraId="0A9E2247" w14:textId="77777777" w:rsidR="00854127" w:rsidRPr="004768AD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9149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2FE22132" w:rsidR="00E638A6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205A8D" w14:textId="77777777" w:rsidR="00C52B75" w:rsidRPr="00C52B75" w:rsidRDefault="00C52B75" w:rsidP="00C52B75"/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55A71FA" w14:textId="77777777" w:rsidR="00BD17CD" w:rsidRDefault="00BD17CD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CD">
        <w:rPr>
          <w:rFonts w:ascii="Times New Roman" w:hAnsi="Times New Roman" w:cs="Times New Roman"/>
          <w:sz w:val="28"/>
          <w:szCs w:val="28"/>
        </w:rPr>
        <w:t>Важнейшей составляющей процесса организации продаж в гостиничной индустрии является __________, позволяющий устанавливать правильные цены на услуги.</w:t>
      </w:r>
    </w:p>
    <w:p w14:paraId="65110FE3" w14:textId="27640CC8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CD">
        <w:rPr>
          <w:rFonts w:ascii="Times New Roman" w:hAnsi="Times New Roman" w:cs="Times New Roman"/>
          <w:sz w:val="28"/>
          <w:szCs w:val="28"/>
        </w:rPr>
        <w:t>П</w:t>
      </w:r>
      <w:r w:rsidRPr="004768AD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="00BD17CD">
        <w:rPr>
          <w:rFonts w:ascii="Times New Roman" w:hAnsi="Times New Roman" w:cs="Times New Roman"/>
          <w:sz w:val="28"/>
          <w:szCs w:val="28"/>
        </w:rPr>
        <w:t>ценообразование.</w:t>
      </w:r>
    </w:p>
    <w:p w14:paraId="5A9B666F" w14:textId="26B78293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17CD">
        <w:rPr>
          <w:rFonts w:ascii="Times New Roman" w:hAnsi="Times New Roman" w:cs="Times New Roman"/>
          <w:sz w:val="28"/>
          <w:szCs w:val="28"/>
        </w:rPr>
        <w:t>ПК-3 (ПК-3.2).</w:t>
      </w:r>
    </w:p>
    <w:p w14:paraId="67844D28" w14:textId="15F9ED37" w:rsidR="008829A5" w:rsidRPr="004768AD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0B421E25" w14:textId="77777777" w:rsidR="00BD17CD" w:rsidRDefault="00BD17C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CD">
        <w:rPr>
          <w:rFonts w:ascii="Times New Roman" w:hAnsi="Times New Roman" w:cs="Times New Roman"/>
          <w:sz w:val="28"/>
          <w:szCs w:val="28"/>
        </w:rPr>
        <w:t>Для достижения успеха в гостиничном бизнесе важно учитывать __________ факторы, такие как экономическая ситуация, политический климат и природные катастрофы.</w:t>
      </w:r>
    </w:p>
    <w:p w14:paraId="1FFBB2FD" w14:textId="5B8FB441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7CD">
        <w:rPr>
          <w:rFonts w:ascii="Times New Roman" w:hAnsi="Times New Roman" w:cs="Times New Roman"/>
          <w:sz w:val="28"/>
          <w:szCs w:val="28"/>
        </w:rPr>
        <w:t>П</w:t>
      </w:r>
      <w:r w:rsidRPr="004768AD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="00BD17CD">
        <w:rPr>
          <w:rFonts w:ascii="Times New Roman" w:hAnsi="Times New Roman" w:cs="Times New Roman"/>
          <w:sz w:val="28"/>
          <w:szCs w:val="28"/>
        </w:rPr>
        <w:t>макроэкономические</w:t>
      </w:r>
    </w:p>
    <w:p w14:paraId="78CFBC74" w14:textId="490D20FB" w:rsidR="00286A8E" w:rsidRPr="004768AD" w:rsidRDefault="00286A8E" w:rsidP="00BD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17CD">
        <w:rPr>
          <w:rFonts w:ascii="Times New Roman" w:hAnsi="Times New Roman" w:cs="Times New Roman"/>
          <w:sz w:val="28"/>
          <w:szCs w:val="28"/>
          <w:lang w:val="uk-UA"/>
        </w:rPr>
        <w:t>ОПК-4 (ОПК-4.2).</w:t>
      </w:r>
    </w:p>
    <w:p w14:paraId="54C61F6B" w14:textId="77777777" w:rsidR="00923F21" w:rsidRPr="004768AD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EE48A14" w14:textId="77777777" w:rsidR="005927C6" w:rsidRDefault="005927C6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C6">
        <w:rPr>
          <w:rFonts w:ascii="Times New Roman" w:hAnsi="Times New Roman" w:cs="Times New Roman"/>
          <w:sz w:val="28"/>
          <w:szCs w:val="28"/>
        </w:rPr>
        <w:t xml:space="preserve">Современные гостиничные компании часто применяют __________ модели ценообразования, когда цены автоматически меняются в зависимости от текущего спроса и оставшегося количества номеров. </w:t>
      </w:r>
    </w:p>
    <w:p w14:paraId="15D16F75" w14:textId="03B9727D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7C6">
        <w:rPr>
          <w:rFonts w:ascii="Times New Roman" w:hAnsi="Times New Roman" w:cs="Times New Roman"/>
          <w:sz w:val="28"/>
          <w:szCs w:val="28"/>
        </w:rPr>
        <w:t>динамические</w:t>
      </w:r>
    </w:p>
    <w:p w14:paraId="1EAD9B92" w14:textId="30F56F4C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27C6">
        <w:rPr>
          <w:rFonts w:ascii="Times New Roman" w:hAnsi="Times New Roman" w:cs="Times New Roman"/>
          <w:sz w:val="28"/>
          <w:szCs w:val="28"/>
        </w:rPr>
        <w:t>ПК-3 (ПК-3.2).</w:t>
      </w:r>
    </w:p>
    <w:p w14:paraId="655104EF" w14:textId="7037352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1CCB47C" w14:textId="77777777" w:rsidR="005927C6" w:rsidRDefault="005927C6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C6">
        <w:rPr>
          <w:rFonts w:ascii="Times New Roman" w:hAnsi="Times New Roman" w:cs="Times New Roman"/>
          <w:sz w:val="28"/>
          <w:szCs w:val="28"/>
        </w:rPr>
        <w:lastRenderedPageBreak/>
        <w:t>Важной стратегией управления доходами является __________, которая подразумевает ограничение доступа к определенным тарифам для некоторых категорий клиентов</w:t>
      </w:r>
    </w:p>
    <w:p w14:paraId="06602422" w14:textId="62E4207A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C6">
        <w:rPr>
          <w:rFonts w:ascii="Times New Roman" w:hAnsi="Times New Roman" w:cs="Times New Roman"/>
          <w:sz w:val="28"/>
          <w:szCs w:val="28"/>
        </w:rPr>
        <w:t>П</w:t>
      </w:r>
      <w:r w:rsidRPr="00475FAA">
        <w:rPr>
          <w:rFonts w:ascii="Times New Roman" w:hAnsi="Times New Roman" w:cs="Times New Roman"/>
          <w:sz w:val="28"/>
          <w:szCs w:val="28"/>
        </w:rPr>
        <w:t>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5927C6">
        <w:rPr>
          <w:rFonts w:ascii="Times New Roman" w:hAnsi="Times New Roman" w:cs="Times New Roman"/>
          <w:sz w:val="28"/>
          <w:szCs w:val="28"/>
        </w:rPr>
        <w:t>ограничение тарифов.</w:t>
      </w:r>
    </w:p>
    <w:p w14:paraId="3156CF92" w14:textId="14C7123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2E22">
        <w:rPr>
          <w:rFonts w:ascii="Times New Roman" w:hAnsi="Times New Roman" w:cs="Times New Roman"/>
          <w:sz w:val="28"/>
          <w:szCs w:val="28"/>
        </w:rPr>
        <w:t>ПК-3 (ПК-3.2).</w:t>
      </w:r>
    </w:p>
    <w:p w14:paraId="6D81D281" w14:textId="25F0FA16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A1BC3E3" w14:textId="65550D8A" w:rsidR="00C82E22" w:rsidRPr="004768AD" w:rsidRDefault="00C82E22" w:rsidP="00C82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C9">
        <w:rPr>
          <w:rFonts w:ascii="Times New Roman" w:hAnsi="Times New Roman" w:cs="Times New Roman"/>
          <w:sz w:val="28"/>
          <w:szCs w:val="28"/>
        </w:rPr>
        <w:t xml:space="preserve">Перечислите три ключевых аспекта, которые необходимо учитывать при разработке </w:t>
      </w:r>
      <w:proofErr w:type="spellStart"/>
      <w:r w:rsidRPr="00F131C9">
        <w:rPr>
          <w:rFonts w:ascii="Times New Roman" w:hAnsi="Times New Roman" w:cs="Times New Roman"/>
          <w:sz w:val="28"/>
          <w:szCs w:val="28"/>
        </w:rPr>
        <w:t>клиентоориентированной</w:t>
      </w:r>
      <w:proofErr w:type="spellEnd"/>
      <w:r w:rsidRPr="00F131C9">
        <w:rPr>
          <w:rFonts w:ascii="Times New Roman" w:hAnsi="Times New Roman" w:cs="Times New Roman"/>
          <w:sz w:val="28"/>
          <w:szCs w:val="28"/>
        </w:rPr>
        <w:t xml:space="preserve"> стратегии в </w:t>
      </w:r>
      <w:r>
        <w:rPr>
          <w:rFonts w:ascii="Times New Roman" w:hAnsi="Times New Roman" w:cs="Times New Roman"/>
          <w:sz w:val="28"/>
          <w:szCs w:val="28"/>
        </w:rPr>
        <w:t>индустрии гостеприимства</w:t>
      </w:r>
      <w:r w:rsidRPr="00F131C9">
        <w:rPr>
          <w:rFonts w:ascii="Times New Roman" w:hAnsi="Times New Roman" w:cs="Times New Roman"/>
          <w:sz w:val="28"/>
          <w:szCs w:val="28"/>
        </w:rPr>
        <w:t>.</w:t>
      </w:r>
    </w:p>
    <w:p w14:paraId="06485B2F" w14:textId="4A5FC672" w:rsidR="003601B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3601BD">
        <w:rPr>
          <w:rFonts w:ascii="Times New Roman" w:hAnsi="Times New Roman" w:cs="Times New Roman"/>
          <w:sz w:val="28"/>
          <w:szCs w:val="28"/>
        </w:rPr>
        <w:t xml:space="preserve"> п</w:t>
      </w:r>
      <w:r w:rsidR="003601BD" w:rsidRPr="003601BD">
        <w:rPr>
          <w:rFonts w:ascii="Times New Roman" w:hAnsi="Times New Roman" w:cs="Times New Roman"/>
          <w:sz w:val="28"/>
          <w:szCs w:val="28"/>
        </w:rPr>
        <w:t>онимание потребностей клиентов</w:t>
      </w:r>
      <w:r w:rsidR="003601BD">
        <w:rPr>
          <w:rFonts w:ascii="Times New Roman" w:hAnsi="Times New Roman" w:cs="Times New Roman"/>
          <w:sz w:val="28"/>
          <w:szCs w:val="28"/>
        </w:rPr>
        <w:t>, качество обслуживания, и</w:t>
      </w:r>
      <w:r w:rsidR="003601BD" w:rsidRPr="003601BD">
        <w:rPr>
          <w:rFonts w:ascii="Times New Roman" w:hAnsi="Times New Roman" w:cs="Times New Roman"/>
          <w:sz w:val="28"/>
          <w:szCs w:val="28"/>
        </w:rPr>
        <w:t>спользование современных технологий</w:t>
      </w:r>
      <w:r w:rsidR="003601BD">
        <w:rPr>
          <w:rFonts w:ascii="Times New Roman" w:hAnsi="Times New Roman" w:cs="Times New Roman"/>
          <w:sz w:val="28"/>
          <w:szCs w:val="28"/>
        </w:rPr>
        <w:t>.</w:t>
      </w:r>
    </w:p>
    <w:p w14:paraId="547DB071" w14:textId="30582284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01BD">
        <w:rPr>
          <w:rFonts w:ascii="Times New Roman" w:hAnsi="Times New Roman" w:cs="Times New Roman"/>
          <w:sz w:val="28"/>
          <w:szCs w:val="28"/>
          <w:lang w:val="uk-UA"/>
        </w:rPr>
        <w:t xml:space="preserve">ОПК-4 (ОПК-4.2), </w:t>
      </w:r>
      <w:r w:rsidR="003601BD">
        <w:rPr>
          <w:rFonts w:ascii="Times New Roman" w:hAnsi="Times New Roman" w:cs="Times New Roman"/>
          <w:sz w:val="28"/>
          <w:szCs w:val="28"/>
        </w:rPr>
        <w:t>ПК-3 (ПК-3.2).</w:t>
      </w:r>
    </w:p>
    <w:p w14:paraId="7E598508" w14:textId="77777777" w:rsidR="00F037DE" w:rsidRPr="004768AD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6221CE" w14:textId="77777777" w:rsidR="003601BD" w:rsidRPr="003601BD" w:rsidRDefault="003601BD" w:rsidP="0036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BD">
        <w:rPr>
          <w:rFonts w:ascii="Times New Roman" w:hAnsi="Times New Roman" w:cs="Times New Roman"/>
          <w:sz w:val="28"/>
          <w:szCs w:val="28"/>
        </w:rPr>
        <w:t>Какая связь между понятиями «сегментирование» и «позиционирование»:</w:t>
      </w:r>
    </w:p>
    <w:p w14:paraId="623299A0" w14:textId="48B838BD" w:rsidR="00F037DE" w:rsidRPr="004768AD" w:rsidRDefault="00F037DE" w:rsidP="0036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601BD" w:rsidRPr="003601BD">
        <w:rPr>
          <w:rFonts w:ascii="Times New Roman" w:hAnsi="Times New Roman" w:cs="Times New Roman"/>
          <w:sz w:val="28"/>
          <w:szCs w:val="28"/>
        </w:rPr>
        <w:t xml:space="preserve"> продукт позиционируется на рынке в целом, а сегментирование направлено на разделение рынка</w:t>
      </w:r>
      <w:r w:rsidR="003601BD">
        <w:rPr>
          <w:rFonts w:ascii="Times New Roman" w:hAnsi="Times New Roman" w:cs="Times New Roman"/>
          <w:sz w:val="28"/>
          <w:szCs w:val="28"/>
        </w:rPr>
        <w:t>.</w:t>
      </w:r>
    </w:p>
    <w:p w14:paraId="73A402B4" w14:textId="4030F234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01BD">
        <w:rPr>
          <w:rFonts w:ascii="Times New Roman" w:hAnsi="Times New Roman" w:cs="Times New Roman"/>
          <w:sz w:val="28"/>
          <w:szCs w:val="28"/>
          <w:lang w:val="uk-UA"/>
        </w:rPr>
        <w:t xml:space="preserve">ОПК-4 (ОПК-4.2), </w:t>
      </w:r>
      <w:r w:rsidR="003601BD">
        <w:rPr>
          <w:rFonts w:ascii="Times New Roman" w:hAnsi="Times New Roman" w:cs="Times New Roman"/>
          <w:sz w:val="28"/>
          <w:szCs w:val="28"/>
        </w:rPr>
        <w:t>ПК-3 (ПК-3.2).</w:t>
      </w:r>
    </w:p>
    <w:p w14:paraId="482EEC2B" w14:textId="77777777" w:rsidR="00F037DE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00BB097" w14:textId="77777777" w:rsidR="00015414" w:rsidRPr="004768AD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факторы, влияющие на развитие туристского рынка.</w:t>
      </w:r>
    </w:p>
    <w:p w14:paraId="7B824A52" w14:textId="77777777" w:rsidR="00015414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 10 мин.</w:t>
      </w:r>
    </w:p>
    <w:p w14:paraId="506A3834" w14:textId="77777777" w:rsidR="00015414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4768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B0C05" w14:textId="77777777" w:rsidR="00015414" w:rsidRPr="0005110B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факторы: уровень доходов населения; валютные курсы, и</w:t>
      </w:r>
      <w:r w:rsidRPr="0005110B">
        <w:rPr>
          <w:rFonts w:ascii="Times New Roman" w:hAnsi="Times New Roman" w:cs="Times New Roman"/>
          <w:sz w:val="28"/>
          <w:szCs w:val="28"/>
        </w:rPr>
        <w:t xml:space="preserve">нфляция и экономический кризис: </w:t>
      </w:r>
    </w:p>
    <w:p w14:paraId="7B1C6C64" w14:textId="17102A7D" w:rsidR="00015414" w:rsidRPr="0005110B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факторы: с</w:t>
      </w:r>
      <w:r w:rsidRPr="0005110B">
        <w:rPr>
          <w:rFonts w:ascii="Times New Roman" w:hAnsi="Times New Roman" w:cs="Times New Roman"/>
          <w:sz w:val="28"/>
          <w:szCs w:val="28"/>
        </w:rPr>
        <w:t>табильность политической обстанов</w:t>
      </w:r>
      <w:r>
        <w:rPr>
          <w:rFonts w:ascii="Times New Roman" w:hAnsi="Times New Roman" w:cs="Times New Roman"/>
          <w:sz w:val="28"/>
          <w:szCs w:val="28"/>
        </w:rPr>
        <w:t>ки, визовые режимы и ограничения, м</w:t>
      </w:r>
      <w:r w:rsidRPr="0005110B">
        <w:rPr>
          <w:rFonts w:ascii="Times New Roman" w:hAnsi="Times New Roman" w:cs="Times New Roman"/>
          <w:sz w:val="28"/>
          <w:szCs w:val="28"/>
        </w:rPr>
        <w:t xml:space="preserve">еждународные отношения: </w:t>
      </w:r>
    </w:p>
    <w:p w14:paraId="0C772C9F" w14:textId="77777777" w:rsidR="00015414" w:rsidRPr="0005110B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10B">
        <w:rPr>
          <w:rFonts w:ascii="Times New Roman" w:hAnsi="Times New Roman" w:cs="Times New Roman"/>
          <w:sz w:val="28"/>
          <w:szCs w:val="28"/>
        </w:rPr>
        <w:t>Социальные фактор</w:t>
      </w:r>
      <w:r>
        <w:rPr>
          <w:rFonts w:ascii="Times New Roman" w:hAnsi="Times New Roman" w:cs="Times New Roman"/>
          <w:sz w:val="28"/>
          <w:szCs w:val="28"/>
        </w:rPr>
        <w:t>ы: изменения в структуре общества, модные тенденции, демография</w:t>
      </w:r>
      <w:r w:rsidRPr="000511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77FA4" w14:textId="77777777" w:rsidR="00015414" w:rsidRPr="0005110B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10B">
        <w:rPr>
          <w:rFonts w:ascii="Times New Roman" w:hAnsi="Times New Roman" w:cs="Times New Roman"/>
          <w:sz w:val="28"/>
          <w:szCs w:val="28"/>
        </w:rPr>
        <w:t>Техниче</w:t>
      </w:r>
      <w:r>
        <w:rPr>
          <w:rFonts w:ascii="Times New Roman" w:hAnsi="Times New Roman" w:cs="Times New Roman"/>
          <w:sz w:val="28"/>
          <w:szCs w:val="28"/>
        </w:rPr>
        <w:t>ские и технологические факторы: р</w:t>
      </w:r>
      <w:r w:rsidRPr="0005110B">
        <w:rPr>
          <w:rFonts w:ascii="Times New Roman" w:hAnsi="Times New Roman" w:cs="Times New Roman"/>
          <w:sz w:val="28"/>
          <w:szCs w:val="28"/>
        </w:rPr>
        <w:t>азвитие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 э</w:t>
      </w:r>
      <w:r w:rsidRPr="0005110B">
        <w:rPr>
          <w:rFonts w:ascii="Times New Roman" w:hAnsi="Times New Roman" w:cs="Times New Roman"/>
          <w:sz w:val="28"/>
          <w:szCs w:val="28"/>
        </w:rPr>
        <w:t>лектронные билеты и онлайн-бронирование</w:t>
      </w:r>
      <w:r>
        <w:rPr>
          <w:rFonts w:ascii="Times New Roman" w:hAnsi="Times New Roman" w:cs="Times New Roman"/>
          <w:sz w:val="28"/>
          <w:szCs w:val="28"/>
        </w:rPr>
        <w:t>, социальные сети и блоги.</w:t>
      </w:r>
    </w:p>
    <w:p w14:paraId="7BE89309" w14:textId="77777777" w:rsidR="00015414" w:rsidRPr="0005110B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факторы: изменение климата,</w:t>
      </w:r>
      <w:r w:rsidRPr="0005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устойчивое развитие экотуризма, п</w:t>
      </w:r>
      <w:r w:rsidRPr="0005110B">
        <w:rPr>
          <w:rFonts w:ascii="Times New Roman" w:hAnsi="Times New Roman" w:cs="Times New Roman"/>
          <w:sz w:val="28"/>
          <w:szCs w:val="28"/>
        </w:rPr>
        <w:t>риродные катаклизмы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826A22" w14:textId="77777777" w:rsidR="00015414" w:rsidRPr="0005110B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и здоровье: э</w:t>
      </w:r>
      <w:r w:rsidRPr="0005110B">
        <w:rPr>
          <w:rFonts w:ascii="Times New Roman" w:hAnsi="Times New Roman" w:cs="Times New Roman"/>
          <w:sz w:val="28"/>
          <w:szCs w:val="28"/>
        </w:rPr>
        <w:t>пидемии и пандемии</w:t>
      </w:r>
      <w:r>
        <w:rPr>
          <w:rFonts w:ascii="Times New Roman" w:hAnsi="Times New Roman" w:cs="Times New Roman"/>
          <w:sz w:val="28"/>
          <w:szCs w:val="28"/>
        </w:rPr>
        <w:t xml:space="preserve">, террористические угрозы, </w:t>
      </w:r>
    </w:p>
    <w:p w14:paraId="722E7CA8" w14:textId="77777777" w:rsidR="00015414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нормы и безопасность.</w:t>
      </w:r>
    </w:p>
    <w:p w14:paraId="7C711EDB" w14:textId="116CD8DF" w:rsidR="00015414" w:rsidRPr="004768AD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866741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1AB9B212" w14:textId="0786B0F6" w:rsidR="00015414" w:rsidRPr="004768AD" w:rsidRDefault="00015414" w:rsidP="000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(ОПК-4.2),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ПК-3 (ПК-3.</w:t>
      </w:r>
      <w:r w:rsidR="008667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82ADF01" w14:textId="18A79706" w:rsidR="00E638A6" w:rsidRDefault="00E638A6">
      <w:pPr>
        <w:rPr>
          <w:rFonts w:ascii="Times New Roman" w:hAnsi="Times New Roman" w:cs="Times New Roman"/>
          <w:sz w:val="28"/>
          <w:szCs w:val="28"/>
        </w:rPr>
      </w:pPr>
    </w:p>
    <w:p w14:paraId="70596E82" w14:textId="31F16D4F" w:rsidR="00C249E5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5414"/>
    <w:rsid w:val="00020D96"/>
    <w:rsid w:val="0005608A"/>
    <w:rsid w:val="00063EBC"/>
    <w:rsid w:val="00064108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87620"/>
    <w:rsid w:val="00290C8D"/>
    <w:rsid w:val="002A3B25"/>
    <w:rsid w:val="002B2F26"/>
    <w:rsid w:val="003000B9"/>
    <w:rsid w:val="00347DAA"/>
    <w:rsid w:val="00352462"/>
    <w:rsid w:val="003601BD"/>
    <w:rsid w:val="003857BD"/>
    <w:rsid w:val="003917C6"/>
    <w:rsid w:val="003C3D32"/>
    <w:rsid w:val="003D7B5D"/>
    <w:rsid w:val="003E3A18"/>
    <w:rsid w:val="003F1911"/>
    <w:rsid w:val="003F287B"/>
    <w:rsid w:val="00475FAA"/>
    <w:rsid w:val="004768AD"/>
    <w:rsid w:val="004973FB"/>
    <w:rsid w:val="004D28E7"/>
    <w:rsid w:val="004D2F54"/>
    <w:rsid w:val="004E23A6"/>
    <w:rsid w:val="00537078"/>
    <w:rsid w:val="005377E8"/>
    <w:rsid w:val="005546AB"/>
    <w:rsid w:val="00556A95"/>
    <w:rsid w:val="0055714D"/>
    <w:rsid w:val="005905D2"/>
    <w:rsid w:val="005927C6"/>
    <w:rsid w:val="005B2843"/>
    <w:rsid w:val="005D3604"/>
    <w:rsid w:val="00651056"/>
    <w:rsid w:val="006547FC"/>
    <w:rsid w:val="006552F5"/>
    <w:rsid w:val="006B1D58"/>
    <w:rsid w:val="006E02EC"/>
    <w:rsid w:val="007719DD"/>
    <w:rsid w:val="00793F44"/>
    <w:rsid w:val="007979C1"/>
    <w:rsid w:val="007C1F7F"/>
    <w:rsid w:val="0084519E"/>
    <w:rsid w:val="00854127"/>
    <w:rsid w:val="00866741"/>
    <w:rsid w:val="008829A5"/>
    <w:rsid w:val="008969AC"/>
    <w:rsid w:val="008E1207"/>
    <w:rsid w:val="008E326C"/>
    <w:rsid w:val="008F4814"/>
    <w:rsid w:val="00914935"/>
    <w:rsid w:val="00923F21"/>
    <w:rsid w:val="00957814"/>
    <w:rsid w:val="00964D0F"/>
    <w:rsid w:val="009C68E4"/>
    <w:rsid w:val="00A42DE0"/>
    <w:rsid w:val="00A451E5"/>
    <w:rsid w:val="00B044BE"/>
    <w:rsid w:val="00B20FB5"/>
    <w:rsid w:val="00B62352"/>
    <w:rsid w:val="00B9551F"/>
    <w:rsid w:val="00BA1165"/>
    <w:rsid w:val="00BD17CD"/>
    <w:rsid w:val="00C249E5"/>
    <w:rsid w:val="00C34F21"/>
    <w:rsid w:val="00C50A87"/>
    <w:rsid w:val="00C52B75"/>
    <w:rsid w:val="00C73807"/>
    <w:rsid w:val="00C82E22"/>
    <w:rsid w:val="00CA5C85"/>
    <w:rsid w:val="00CA6CB5"/>
    <w:rsid w:val="00D300D3"/>
    <w:rsid w:val="00DB0C79"/>
    <w:rsid w:val="00DF7944"/>
    <w:rsid w:val="00E638A6"/>
    <w:rsid w:val="00EA1D74"/>
    <w:rsid w:val="00EB0B3F"/>
    <w:rsid w:val="00EB2218"/>
    <w:rsid w:val="00ED4FF6"/>
    <w:rsid w:val="00F037DE"/>
    <w:rsid w:val="00F03D6E"/>
    <w:rsid w:val="00F53BB2"/>
    <w:rsid w:val="00F636EB"/>
    <w:rsid w:val="00F90FCF"/>
    <w:rsid w:val="00FD0D4F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6017-EC26-4321-B701-F31F2631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2025-03-17T08:29:00Z</dcterms:created>
  <dcterms:modified xsi:type="dcterms:W3CDTF">2025-03-24T10:01:00Z</dcterms:modified>
</cp:coreProperties>
</file>