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841A" w14:textId="77777777" w:rsidR="00874A7C" w:rsidRPr="004768AD" w:rsidRDefault="00396268" w:rsidP="00396268">
      <w:pPr>
        <w:pStyle w:val="1"/>
        <w:rPr>
          <w:szCs w:val="28"/>
        </w:rPr>
      </w:pPr>
      <w:r>
        <w:rPr>
          <w:szCs w:val="28"/>
        </w:rPr>
        <w:t>К</w:t>
      </w:r>
      <w:r w:rsidR="00874A7C" w:rsidRPr="004768AD">
        <w:rPr>
          <w:szCs w:val="28"/>
        </w:rPr>
        <w:t>омплект оценочных материалов по дисциплине</w:t>
      </w:r>
      <w:r w:rsidR="00874A7C" w:rsidRPr="004768AD">
        <w:rPr>
          <w:szCs w:val="28"/>
        </w:rPr>
        <w:br/>
      </w:r>
      <w:r w:rsidRPr="00396268">
        <w:rPr>
          <w:szCs w:val="28"/>
        </w:rPr>
        <w:t>«Стандартизация, сертификация и метрология в гостиничной деятельности»</w:t>
      </w:r>
    </w:p>
    <w:p w14:paraId="2F9DC5B8" w14:textId="77777777" w:rsidR="00396268" w:rsidRDefault="00396268" w:rsidP="00874A7C">
      <w:pPr>
        <w:pStyle w:val="4"/>
        <w:rPr>
          <w:szCs w:val="28"/>
        </w:rPr>
      </w:pPr>
    </w:p>
    <w:p w14:paraId="52B6E960" w14:textId="77777777" w:rsidR="00874A7C" w:rsidRDefault="00396268" w:rsidP="00E306C9">
      <w:pPr>
        <w:pStyle w:val="4"/>
        <w:jc w:val="left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4E23F74B" w14:textId="77777777" w:rsidR="00396268" w:rsidRPr="00396268" w:rsidRDefault="00396268" w:rsidP="00396268"/>
    <w:p w14:paraId="54D2D5E8" w14:textId="77777777" w:rsidR="00874A7C" w:rsidRDefault="00874A7C" w:rsidP="00874A7C">
      <w:pPr>
        <w:pStyle w:val="4"/>
        <w:rPr>
          <w:szCs w:val="28"/>
        </w:rPr>
      </w:pPr>
      <w:bookmarkStart w:id="0" w:name="_Hlk192464685"/>
      <w:bookmarkStart w:id="1" w:name="_Hlk193708371"/>
      <w:r w:rsidRPr="004768AD">
        <w:rPr>
          <w:szCs w:val="28"/>
        </w:rPr>
        <w:t>Задания закрытого</w:t>
      </w:r>
      <w:bookmarkEnd w:id="0"/>
      <w:r w:rsidRPr="004768AD">
        <w:rPr>
          <w:szCs w:val="28"/>
        </w:rPr>
        <w:t xml:space="preserve"> типа на выбор правильного ответа</w:t>
      </w:r>
    </w:p>
    <w:p w14:paraId="37650112" w14:textId="77777777" w:rsidR="000E56BB" w:rsidRDefault="000E56BB" w:rsidP="003962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2" w:name="_Hlk192439803"/>
    </w:p>
    <w:p w14:paraId="0DECFD32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_Hlk193787026"/>
      <w:bookmarkEnd w:id="2"/>
      <w:r w:rsidRPr="00E306C9">
        <w:rPr>
          <w:rFonts w:ascii="Times New Roman" w:hAnsi="Times New Roman"/>
          <w:i/>
          <w:sz w:val="28"/>
          <w:szCs w:val="28"/>
        </w:rPr>
        <w:t>1. Выберите один правильный ответ</w:t>
      </w:r>
    </w:p>
    <w:p w14:paraId="57BA2401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Что такое стандартизация в гостиничной деятельности?</w:t>
      </w:r>
    </w:p>
    <w:p w14:paraId="1B042716" w14:textId="6ADBBC33" w:rsidR="00E306C9" w:rsidRPr="00E306C9" w:rsidRDefault="00CD2DC4" w:rsidP="00CD2D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Процедура выдачи официального разрешения на оказание гостиничных услуг</w:t>
      </w:r>
    </w:p>
    <w:p w14:paraId="095C3FFA" w14:textId="0ACFD768" w:rsidR="00E306C9" w:rsidRPr="00E306C9" w:rsidRDefault="00CD2DC4" w:rsidP="00CD2D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Процесс установления требований и характеристик для обеспечения качества и безопасности гостиничных услуг</w:t>
      </w:r>
    </w:p>
    <w:p w14:paraId="330F0A26" w14:textId="62877364" w:rsidR="00E306C9" w:rsidRPr="00E306C9" w:rsidRDefault="00CD2DC4" w:rsidP="00CD2D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Процедура проверки соответствия гостиничных услуг установленным стандартам</w:t>
      </w:r>
    </w:p>
    <w:p w14:paraId="630533B6" w14:textId="0162AF87" w:rsidR="00E306C9" w:rsidRPr="00E306C9" w:rsidRDefault="00CD2DC4" w:rsidP="00CD2D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Документ, подтверждающий соответствие гостиничных услуг определенным требованиям</w:t>
      </w:r>
    </w:p>
    <w:p w14:paraId="599DBA23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Б</w:t>
      </w:r>
    </w:p>
    <w:p w14:paraId="12FAB592" w14:textId="4D73879C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3714683F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24F01A4C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i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i/>
          <w:spacing w:val="-5"/>
          <w:sz w:val="28"/>
          <w:szCs w:val="28"/>
          <w:lang w:eastAsia="ru-RU"/>
        </w:rPr>
        <w:t>2. Выберите один правильный ответ</w:t>
      </w:r>
    </w:p>
    <w:p w14:paraId="2A2D8E2F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Какой документ подтверждает соответствие гостиничных услуг установленным стандартам?</w:t>
      </w:r>
    </w:p>
    <w:p w14:paraId="30B459DF" w14:textId="77777777" w:rsidR="00E306C9" w:rsidRPr="00E306C9" w:rsidRDefault="00E306C9" w:rsidP="00CD2DC4">
      <w:pPr>
        <w:numPr>
          <w:ilvl w:val="0"/>
          <w:numId w:val="40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Лицензия</w:t>
      </w:r>
    </w:p>
    <w:p w14:paraId="11E88DB7" w14:textId="77777777" w:rsidR="00E306C9" w:rsidRPr="00E306C9" w:rsidRDefault="00E306C9" w:rsidP="00CD2DC4">
      <w:pPr>
        <w:numPr>
          <w:ilvl w:val="0"/>
          <w:numId w:val="4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Сертификат</w:t>
      </w:r>
    </w:p>
    <w:p w14:paraId="219166D2" w14:textId="77777777" w:rsidR="00E306C9" w:rsidRPr="00E306C9" w:rsidRDefault="00E306C9" w:rsidP="00CD2DC4">
      <w:pPr>
        <w:numPr>
          <w:ilvl w:val="0"/>
          <w:numId w:val="4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Стандарт</w:t>
      </w:r>
    </w:p>
    <w:p w14:paraId="622248C0" w14:textId="77777777" w:rsidR="00E306C9" w:rsidRPr="00E306C9" w:rsidRDefault="00E306C9" w:rsidP="00CD2DC4">
      <w:pPr>
        <w:numPr>
          <w:ilvl w:val="0"/>
          <w:numId w:val="4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Договор аренды</w:t>
      </w:r>
    </w:p>
    <w:p w14:paraId="584DCC02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Б</w:t>
      </w:r>
    </w:p>
    <w:p w14:paraId="3B9855E6" w14:textId="6426511F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5E2424FB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BAB9584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3. Выберите один правильный ответ</w:t>
      </w:r>
    </w:p>
    <w:p w14:paraId="7093A4BE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Что такое сертификация в гостиничной деятельности?</w:t>
      </w:r>
    </w:p>
    <w:p w14:paraId="6B240B46" w14:textId="41F48C9C" w:rsidR="00E306C9" w:rsidRPr="00E306C9" w:rsidRDefault="00CD2DC4" w:rsidP="00CD2DC4">
      <w:pPr>
        <w:tabs>
          <w:tab w:val="left" w:pos="28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Процесс выдачи официального разрешения на оказание гостиничных услуг</w:t>
      </w:r>
    </w:p>
    <w:p w14:paraId="60D17F2E" w14:textId="5DC309D9" w:rsidR="00E306C9" w:rsidRPr="00E306C9" w:rsidRDefault="00CD2DC4" w:rsidP="00CD2DC4">
      <w:p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Процедура подтверждения соответствия гостиничных услуг установленным стандартам</w:t>
      </w:r>
    </w:p>
    <w:p w14:paraId="6008E033" w14:textId="1E5DB296" w:rsidR="00E306C9" w:rsidRPr="00E306C9" w:rsidRDefault="00CD2DC4" w:rsidP="00CD2DC4">
      <w:pPr>
        <w:tabs>
          <w:tab w:val="left" w:pos="284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Установление требований и характеристик для обеспечения качества и безопасности гостиничных услуг</w:t>
      </w:r>
    </w:p>
    <w:p w14:paraId="4F8DF239" w14:textId="0B98D56D" w:rsidR="00E306C9" w:rsidRPr="00E306C9" w:rsidRDefault="00CD2DC4" w:rsidP="00CD2DC4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Проверка качества гостиничных услуг</w:t>
      </w:r>
    </w:p>
    <w:p w14:paraId="13924B8D" w14:textId="77777777" w:rsidR="00E306C9" w:rsidRPr="00E306C9" w:rsidRDefault="00E306C9" w:rsidP="00E306C9">
      <w:pPr>
        <w:tabs>
          <w:tab w:val="left" w:pos="284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Б</w:t>
      </w:r>
    </w:p>
    <w:p w14:paraId="6E6927B4" w14:textId="4FCF2035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5325092B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EDD9C4C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4. Выберите один правильный ответ</w:t>
      </w:r>
    </w:p>
    <w:p w14:paraId="26C1FC1B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Что такое лицензирование в гостиничной деятельности?</w:t>
      </w:r>
    </w:p>
    <w:p w14:paraId="7AF1723E" w14:textId="6E4DFC7F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А)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Процесс установления требований и характеристик для обеспечения качества и безопасности гостиничных услуг</w:t>
      </w:r>
    </w:p>
    <w:p w14:paraId="1BB8BDF2" w14:textId="555068F1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Процедура проверки соответствия гостиничных услуг установленным стандартам</w:t>
      </w:r>
    </w:p>
    <w:p w14:paraId="195BA57D" w14:textId="22B5E52E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Официальное разрешение на оказание гостиничных услуг</w:t>
      </w:r>
    </w:p>
    <w:p w14:paraId="6BE86534" w14:textId="29060630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Документ, подтверждающий соответствие гостиничных услуг определенным требованиям</w:t>
      </w:r>
    </w:p>
    <w:p w14:paraId="4D7F6FF4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В</w:t>
      </w:r>
    </w:p>
    <w:p w14:paraId="2CF6CB6B" w14:textId="3CACD4FB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12E6914E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261111D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5. Выберите один правильный ответ</w:t>
      </w:r>
    </w:p>
    <w:p w14:paraId="50DA4CB7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Каковы основные цели стандартизации в гостиничной деятельности?</w:t>
      </w:r>
    </w:p>
    <w:p w14:paraId="61BDF7BF" w14:textId="7C979B1A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Обеспечение безопасности и качества гостиничных услуг</w:t>
      </w:r>
    </w:p>
    <w:p w14:paraId="4FD65079" w14:textId="5A5E7A79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Упрощение процедуры сертификации</w:t>
      </w:r>
    </w:p>
    <w:p w14:paraId="6BDA15FC" w14:textId="758D59C8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Ограничение конкуренции на рынке гостиничных услуг</w:t>
      </w:r>
    </w:p>
    <w:p w14:paraId="288A5132" w14:textId="4ABA4817" w:rsidR="00E306C9" w:rsidRPr="00E306C9" w:rsidRDefault="00CD2DC4" w:rsidP="00CD2DC4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E306C9"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Снижение стоимости гостиничных услуг</w:t>
      </w:r>
    </w:p>
    <w:p w14:paraId="5D59AD53" w14:textId="5059DA86" w:rsid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А</w:t>
      </w:r>
    </w:p>
    <w:p w14:paraId="6F56188B" w14:textId="77777777" w:rsidR="00CD2DC4" w:rsidRPr="00E306C9" w:rsidRDefault="00CD2DC4" w:rsidP="00CD2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545B31E7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9964236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2476DC8C" w14:textId="77777777" w:rsidR="00E306C9" w:rsidRPr="00E306C9" w:rsidRDefault="00E306C9" w:rsidP="00E306C9"/>
    <w:p w14:paraId="7EF7B2E8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306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Соотнесите термины с их определениями:</w:t>
      </w:r>
    </w:p>
    <w:tbl>
      <w:tblPr>
        <w:tblW w:w="0" w:type="auto"/>
        <w:tblCellSpacing w:w="1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6652"/>
      </w:tblGrid>
      <w:tr w:rsidR="00E306C9" w:rsidRPr="00E306C9" w14:paraId="3844F19B" w14:textId="77777777" w:rsidTr="0029078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977C7E" w14:textId="34C0A4AE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Термины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8FE4AF" w14:textId="5D7A8758" w:rsidR="00E306C9" w:rsidRPr="00E306C9" w:rsidRDefault="00E306C9" w:rsidP="0029078C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Определения</w:t>
            </w:r>
          </w:p>
        </w:tc>
      </w:tr>
      <w:tr w:rsidR="00E306C9" w:rsidRPr="00E306C9" w14:paraId="277F9624" w14:textId="77777777" w:rsidTr="0029078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7F58DAB" w14:textId="0C1C7A52" w:rsidR="00E306C9" w:rsidRPr="0029078C" w:rsidRDefault="00E306C9" w:rsidP="0029078C">
            <w:pPr>
              <w:pStyle w:val="a4"/>
              <w:numPr>
                <w:ilvl w:val="0"/>
                <w:numId w:val="37"/>
              </w:numPr>
              <w:tabs>
                <w:tab w:val="left" w:pos="276"/>
                <w:tab w:val="left" w:pos="432"/>
              </w:tabs>
              <w:spacing w:after="0" w:line="240" w:lineRule="auto"/>
              <w:ind w:left="-15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z w:val="28"/>
                <w:szCs w:val="28"/>
              </w:rPr>
              <w:t>Стандартизация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3248A21A" w14:textId="74CAEA13" w:rsidR="00E306C9" w:rsidRPr="00E306C9" w:rsidRDefault="0029078C" w:rsidP="0029078C">
            <w:pPr>
              <w:spacing w:after="0" w:line="240" w:lineRule="auto"/>
              <w:ind w:hanging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Процесс установления единых требований к качеству товаров и услуг</w:t>
            </w:r>
          </w:p>
        </w:tc>
      </w:tr>
      <w:tr w:rsidR="00E306C9" w:rsidRPr="00E306C9" w14:paraId="04121984" w14:textId="77777777" w:rsidTr="0029078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64AF9C9F" w14:textId="0FE7D2A0" w:rsidR="00E306C9" w:rsidRPr="0029078C" w:rsidRDefault="00E306C9" w:rsidP="0029078C">
            <w:pPr>
              <w:pStyle w:val="a4"/>
              <w:numPr>
                <w:ilvl w:val="0"/>
                <w:numId w:val="37"/>
              </w:numPr>
              <w:tabs>
                <w:tab w:val="left" w:pos="276"/>
                <w:tab w:val="left" w:pos="432"/>
              </w:tabs>
              <w:spacing w:after="0" w:line="240" w:lineRule="auto"/>
              <w:ind w:left="-15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z w:val="28"/>
                <w:szCs w:val="28"/>
              </w:rPr>
              <w:t>Сертификация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0186CC8" w14:textId="2782D63C" w:rsidR="00E306C9" w:rsidRPr="00E306C9" w:rsidRDefault="0029078C" w:rsidP="0029078C">
            <w:pPr>
              <w:spacing w:after="0" w:line="240" w:lineRule="auto"/>
              <w:ind w:hanging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Процедура официального признания соответствия объекта установленным требованиям</w:t>
            </w:r>
          </w:p>
        </w:tc>
      </w:tr>
      <w:tr w:rsidR="00E306C9" w:rsidRPr="00E306C9" w14:paraId="5159C9E3" w14:textId="77777777" w:rsidTr="0029078C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45697CCC" w14:textId="77777777" w:rsidR="00E306C9" w:rsidRPr="00E306C9" w:rsidRDefault="00E306C9" w:rsidP="0029078C">
            <w:pPr>
              <w:numPr>
                <w:ilvl w:val="0"/>
                <w:numId w:val="37"/>
              </w:numPr>
              <w:tabs>
                <w:tab w:val="left" w:pos="276"/>
                <w:tab w:val="left" w:pos="432"/>
              </w:tabs>
              <w:spacing w:after="0" w:line="240" w:lineRule="auto"/>
              <w:ind w:left="-150"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z w:val="28"/>
                <w:szCs w:val="28"/>
              </w:rPr>
              <w:t>Лицензирование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7AE57F83" w14:textId="61619509" w:rsidR="00E306C9" w:rsidRPr="00E306C9" w:rsidRDefault="0029078C" w:rsidP="0029078C">
            <w:pPr>
              <w:spacing w:after="0" w:line="240" w:lineRule="auto"/>
              <w:ind w:hanging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Процедура получения официального разрешения на осуществление определенной деятельности</w:t>
            </w:r>
          </w:p>
        </w:tc>
      </w:tr>
    </w:tbl>
    <w:p w14:paraId="7CA2E8B2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 1-A, 2-Б, 3-В</w:t>
      </w:r>
    </w:p>
    <w:p w14:paraId="10C5EFB3" w14:textId="5813804C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14896366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5B6EA76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2.</w:t>
      </w:r>
      <w:r w:rsidRPr="00E306C9">
        <w:t xml:space="preserve">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Соотнесите организации с их функциями в области стандартизации, сертификации и лицензирования:</w:t>
      </w:r>
    </w:p>
    <w:tbl>
      <w:tblPr>
        <w:tblW w:w="9919" w:type="dxa"/>
        <w:tblCellSpacing w:w="1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663"/>
      </w:tblGrid>
      <w:tr w:rsidR="00E306C9" w:rsidRPr="00E306C9" w14:paraId="1B0B3498" w14:textId="77777777" w:rsidTr="0029078C">
        <w:trPr>
          <w:tblCellSpacing w:w="15" w:type="dxa"/>
        </w:trPr>
        <w:tc>
          <w:tcPr>
            <w:tcW w:w="321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54DA9BB" w14:textId="62D049A4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Организации</w:t>
            </w:r>
          </w:p>
        </w:tc>
        <w:tc>
          <w:tcPr>
            <w:tcW w:w="6618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F751DF7" w14:textId="6BA5F26A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Функции</w:t>
            </w:r>
          </w:p>
        </w:tc>
      </w:tr>
      <w:tr w:rsidR="00E306C9" w:rsidRPr="00E306C9" w14:paraId="10095536" w14:textId="77777777" w:rsidTr="0029078C">
        <w:trPr>
          <w:tblCellSpacing w:w="15" w:type="dxa"/>
        </w:trPr>
        <w:tc>
          <w:tcPr>
            <w:tcW w:w="321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7ED76F9" w14:textId="149DFF54" w:rsidR="00E306C9" w:rsidRPr="0029078C" w:rsidRDefault="00E306C9" w:rsidP="0029078C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Росстандарт</w:t>
            </w:r>
          </w:p>
        </w:tc>
        <w:tc>
          <w:tcPr>
            <w:tcW w:w="6618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0BF9FA70" w14:textId="2F0BAA0E" w:rsidR="00E306C9" w:rsidRPr="00E306C9" w:rsidRDefault="0029078C" w:rsidP="0029078C">
            <w:pPr>
              <w:tabs>
                <w:tab w:val="left" w:pos="284"/>
              </w:tabs>
              <w:spacing w:after="0" w:line="240" w:lineRule="auto"/>
              <w:ind w:right="9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А) </w:t>
            </w:r>
            <w:r w:rsidR="00E306C9"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Разработка национальных стандартов</w:t>
            </w:r>
          </w:p>
        </w:tc>
      </w:tr>
      <w:tr w:rsidR="00E306C9" w:rsidRPr="00E306C9" w14:paraId="0610057C" w14:textId="77777777" w:rsidTr="0029078C">
        <w:trPr>
          <w:tblCellSpacing w:w="15" w:type="dxa"/>
        </w:trPr>
        <w:tc>
          <w:tcPr>
            <w:tcW w:w="321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116A6C6" w14:textId="713F69A6" w:rsidR="00E306C9" w:rsidRPr="0029078C" w:rsidRDefault="00E306C9" w:rsidP="0029078C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Ростуризм</w:t>
            </w:r>
          </w:p>
        </w:tc>
        <w:tc>
          <w:tcPr>
            <w:tcW w:w="6618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6D08CF92" w14:textId="4759DD5B" w:rsidR="00E306C9" w:rsidRPr="00E306C9" w:rsidRDefault="0029078C" w:rsidP="0029078C">
            <w:pPr>
              <w:tabs>
                <w:tab w:val="left" w:pos="284"/>
                <w:tab w:val="left" w:pos="4558"/>
              </w:tabs>
              <w:spacing w:after="0" w:line="240" w:lineRule="auto"/>
              <w:ind w:right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Б) </w:t>
            </w:r>
            <w:r w:rsidR="00E306C9"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Контроль соблюдения лицензионных условий</w:t>
            </w:r>
          </w:p>
        </w:tc>
      </w:tr>
      <w:tr w:rsidR="0029078C" w:rsidRPr="00E306C9" w14:paraId="12857C5F" w14:textId="77777777" w:rsidTr="0029078C">
        <w:trPr>
          <w:tblCellSpacing w:w="15" w:type="dxa"/>
        </w:trPr>
        <w:tc>
          <w:tcPr>
            <w:tcW w:w="3211" w:type="dxa"/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2C6D2DE7" w14:textId="3E8A4EFC" w:rsidR="0029078C" w:rsidRPr="0029078C" w:rsidRDefault="0029078C" w:rsidP="0029078C">
            <w:pPr>
              <w:pStyle w:val="a4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Независимые аудиторские компании</w:t>
            </w:r>
          </w:p>
        </w:tc>
        <w:tc>
          <w:tcPr>
            <w:tcW w:w="6618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7386B974" w14:textId="0DA74756" w:rsidR="0029078C" w:rsidRDefault="0029078C" w:rsidP="0029078C">
            <w:pPr>
              <w:tabs>
                <w:tab w:val="left" w:pos="284"/>
              </w:tabs>
              <w:spacing w:after="0" w:line="240" w:lineRule="auto"/>
              <w:ind w:right="994"/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В) </w:t>
            </w: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Осуществление сертификации</w:t>
            </w:r>
          </w:p>
        </w:tc>
      </w:tr>
    </w:tbl>
    <w:p w14:paraId="6F2CAC1A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bookmarkStart w:id="4" w:name="_Hlk192440419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Правильный ответ: </w:t>
      </w:r>
      <w:bookmarkEnd w:id="4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1-А, 2-Б, 3-В</w:t>
      </w:r>
    </w:p>
    <w:p w14:paraId="1FD34C85" w14:textId="58E2A69C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082B5386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13000EB" w14:textId="03E4FE8B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Соотнесите цели с инструментами их достижения: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E306C9" w:rsidRPr="00E306C9" w14:paraId="5A9272F0" w14:textId="77777777" w:rsidTr="0029078C">
        <w:trPr>
          <w:tblCellSpacing w:w="15" w:type="dxa"/>
        </w:trPr>
        <w:tc>
          <w:tcPr>
            <w:tcW w:w="4061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9FE48E" w14:textId="77777777" w:rsidR="00E306C9" w:rsidRPr="00E306C9" w:rsidRDefault="00E306C9" w:rsidP="00E30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r w:rsidRPr="00E306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</w:t>
            </w:r>
          </w:p>
        </w:tc>
        <w:tc>
          <w:tcPr>
            <w:tcW w:w="5194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0FE35E" w14:textId="77777777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Особенность</w:t>
            </w:r>
          </w:p>
        </w:tc>
      </w:tr>
      <w:tr w:rsidR="00E306C9" w:rsidRPr="00E306C9" w14:paraId="2D7B7DB8" w14:textId="77777777" w:rsidTr="0029078C">
        <w:trPr>
          <w:tblCellSpacing w:w="15" w:type="dxa"/>
        </w:trPr>
        <w:tc>
          <w:tcPr>
            <w:tcW w:w="406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F504511" w14:textId="662E1344" w:rsidR="00E306C9" w:rsidRPr="00E306C9" w:rsidRDefault="00E306C9" w:rsidP="0029078C">
            <w:pPr>
              <w:spacing w:after="0" w:line="240" w:lineRule="auto"/>
              <w:ind w:left="-1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 w:rsid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) </w:t>
            </w: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Повышение качества услуг</w:t>
            </w:r>
          </w:p>
        </w:tc>
        <w:tc>
          <w:tcPr>
            <w:tcW w:w="5194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5767BE4" w14:textId="5B979F70" w:rsidR="00E306C9" w:rsidRPr="00E306C9" w:rsidRDefault="0029078C" w:rsidP="002907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Лицензия</w:t>
            </w:r>
          </w:p>
        </w:tc>
      </w:tr>
      <w:tr w:rsidR="00E306C9" w:rsidRPr="00E306C9" w14:paraId="3144C406" w14:textId="77777777" w:rsidTr="0029078C">
        <w:trPr>
          <w:tblCellSpacing w:w="15" w:type="dxa"/>
        </w:trPr>
        <w:tc>
          <w:tcPr>
            <w:tcW w:w="406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592D5E8" w14:textId="720083F2" w:rsidR="00E306C9" w:rsidRPr="00E306C9" w:rsidRDefault="00E306C9" w:rsidP="0029078C">
            <w:pPr>
              <w:spacing w:after="0" w:line="240" w:lineRule="auto"/>
              <w:ind w:left="-1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2</w:t>
            </w:r>
            <w:r w:rsid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) </w:t>
            </w: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Обеспечение законности деятельности</w:t>
            </w:r>
          </w:p>
        </w:tc>
        <w:tc>
          <w:tcPr>
            <w:tcW w:w="5194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D250BDC" w14:textId="4F20DD5D" w:rsidR="00E306C9" w:rsidRPr="00E306C9" w:rsidRDefault="0029078C" w:rsidP="00290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Сертификация по стандартам ISO</w:t>
            </w:r>
          </w:p>
        </w:tc>
      </w:tr>
      <w:tr w:rsidR="00E306C9" w:rsidRPr="00E306C9" w14:paraId="13A964F1" w14:textId="77777777" w:rsidTr="0029078C">
        <w:trPr>
          <w:trHeight w:val="609"/>
          <w:tblCellSpacing w:w="15" w:type="dxa"/>
        </w:trPr>
        <w:tc>
          <w:tcPr>
            <w:tcW w:w="4061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620F07F" w14:textId="22932114" w:rsidR="00E306C9" w:rsidRPr="0029078C" w:rsidRDefault="0029078C" w:rsidP="0029078C">
            <w:pPr>
              <w:spacing w:after="0" w:line="240" w:lineRule="auto"/>
              <w:ind w:left="-1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3) </w:t>
            </w:r>
            <w:r w:rsidR="00E306C9" w:rsidRP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Подтверждение соответствия международным стандартам</w:t>
            </w:r>
          </w:p>
        </w:tc>
        <w:tc>
          <w:tcPr>
            <w:tcW w:w="5194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8B71B91" w14:textId="7214C9EB" w:rsidR="00E306C9" w:rsidRPr="00E306C9" w:rsidRDefault="0029078C" w:rsidP="002907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Внутренний аудит качества</w:t>
            </w:r>
          </w:p>
        </w:tc>
      </w:tr>
    </w:tbl>
    <w:p w14:paraId="64922E2A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1-В, 2-A, 3-Б</w:t>
      </w:r>
    </w:p>
    <w:p w14:paraId="5701FF70" w14:textId="0A1E8B83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02B14109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8A579" w14:textId="50DAD61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i/>
          <w:iCs/>
          <w:sz w:val="28"/>
          <w:szCs w:val="28"/>
        </w:rPr>
        <w:t>4. Соотнесите требования к документам, необходимым для их выполнения.</w:t>
      </w:r>
    </w:p>
    <w:tbl>
      <w:tblPr>
        <w:tblW w:w="9345" w:type="dxa"/>
        <w:tblCellSpacing w:w="1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50"/>
      </w:tblGrid>
      <w:tr w:rsidR="00E306C9" w:rsidRPr="00E306C9" w14:paraId="38276125" w14:textId="77777777" w:rsidTr="0029078C">
        <w:trPr>
          <w:tblCellSpacing w:w="15" w:type="dxa"/>
        </w:trPr>
        <w:tc>
          <w:tcPr>
            <w:tcW w:w="435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90FD6E" w14:textId="7653FE5A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Требования</w:t>
            </w:r>
          </w:p>
        </w:tc>
        <w:tc>
          <w:tcPr>
            <w:tcW w:w="490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E575A13" w14:textId="5851C48B" w:rsidR="00E306C9" w:rsidRPr="00E306C9" w:rsidRDefault="00E306C9" w:rsidP="00290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z w:val="28"/>
                <w:szCs w:val="28"/>
              </w:rPr>
              <w:t>Документы</w:t>
            </w:r>
          </w:p>
        </w:tc>
      </w:tr>
      <w:tr w:rsidR="00E306C9" w:rsidRPr="00E306C9" w14:paraId="07F19995" w14:textId="77777777" w:rsidTr="0029078C">
        <w:trPr>
          <w:tblCellSpacing w:w="15" w:type="dxa"/>
        </w:trPr>
        <w:tc>
          <w:tcPr>
            <w:tcW w:w="435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9C6A4E7" w14:textId="026B3418" w:rsidR="00E306C9" w:rsidRPr="0029078C" w:rsidRDefault="00E306C9" w:rsidP="0029078C">
            <w:pPr>
              <w:pStyle w:val="a4"/>
              <w:numPr>
                <w:ilvl w:val="0"/>
                <w:numId w:val="39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Наличие квалифицированного персонала</w:t>
            </w:r>
          </w:p>
        </w:tc>
        <w:tc>
          <w:tcPr>
            <w:tcW w:w="490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4B1114D" w14:textId="7B285B78" w:rsidR="00E306C9" w:rsidRPr="00E306C9" w:rsidRDefault="0029078C" w:rsidP="002907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Санитарный паспорт</w:t>
            </w:r>
          </w:p>
        </w:tc>
      </w:tr>
      <w:tr w:rsidR="00E306C9" w:rsidRPr="00E306C9" w14:paraId="54583763" w14:textId="77777777" w:rsidTr="0029078C">
        <w:trPr>
          <w:tblCellSpacing w:w="15" w:type="dxa"/>
        </w:trPr>
        <w:tc>
          <w:tcPr>
            <w:tcW w:w="435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A9D9E1A" w14:textId="3F0A6606" w:rsidR="00E306C9" w:rsidRPr="0029078C" w:rsidRDefault="00E306C9" w:rsidP="0029078C">
            <w:pPr>
              <w:pStyle w:val="a4"/>
              <w:numPr>
                <w:ilvl w:val="0"/>
                <w:numId w:val="39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78C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Соблюдение санитарных норм</w:t>
            </w:r>
          </w:p>
        </w:tc>
        <w:tc>
          <w:tcPr>
            <w:tcW w:w="490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BC73564" w14:textId="424CB873" w:rsidR="00E306C9" w:rsidRPr="00E306C9" w:rsidRDefault="0029078C" w:rsidP="002907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Годовая бухгалтерская отчетность</w:t>
            </w:r>
          </w:p>
        </w:tc>
      </w:tr>
      <w:tr w:rsidR="00E306C9" w:rsidRPr="00E306C9" w14:paraId="62E56885" w14:textId="77777777" w:rsidTr="0029078C">
        <w:trPr>
          <w:tblCellSpacing w:w="15" w:type="dxa"/>
        </w:trPr>
        <w:tc>
          <w:tcPr>
            <w:tcW w:w="4350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751A6C2" w14:textId="77777777" w:rsidR="00E306C9" w:rsidRPr="00E306C9" w:rsidRDefault="00E306C9" w:rsidP="0029078C">
            <w:pPr>
              <w:numPr>
                <w:ilvl w:val="0"/>
                <w:numId w:val="39"/>
              </w:numPr>
              <w:tabs>
                <w:tab w:val="left" w:pos="28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06C9">
              <w:rPr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Предоставление отчетности о финансовой деятельности</w:t>
            </w:r>
          </w:p>
        </w:tc>
        <w:tc>
          <w:tcPr>
            <w:tcW w:w="490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277397D" w14:textId="5F2ACFE7" w:rsidR="00E306C9" w:rsidRPr="00E306C9" w:rsidRDefault="0029078C" w:rsidP="002907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306C9" w:rsidRPr="00E306C9">
              <w:rPr>
                <w:rFonts w:ascii="Times New Roman" w:hAnsi="Times New Roman"/>
                <w:sz w:val="28"/>
                <w:szCs w:val="28"/>
              </w:rPr>
              <w:t>Копии дипломов и сертификатов сотрудников</w:t>
            </w:r>
          </w:p>
        </w:tc>
      </w:tr>
    </w:tbl>
    <w:p w14:paraId="15E796C1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Правильный ответ: 1-В, 2-A, 3-Б</w:t>
      </w:r>
    </w:p>
    <w:p w14:paraId="708F14D2" w14:textId="3E3C001E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3C1EAAA9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5DE4C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DADFFB2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73733B2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1.</w:t>
      </w:r>
      <w:r w:rsidRPr="00E306C9">
        <w:t xml:space="preserve">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этапов аккредитации организаций в сфере гостеприимства и общественного питания:</w:t>
      </w:r>
    </w:p>
    <w:p w14:paraId="0BC6F9F3" w14:textId="77777777" w:rsidR="00E306C9" w:rsidRPr="00E306C9" w:rsidRDefault="00E306C9" w:rsidP="00CD2DC4">
      <w:pPr>
        <w:numPr>
          <w:ilvl w:val="0"/>
          <w:numId w:val="41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Оценка соответствия критериям аккредитации</w:t>
      </w:r>
    </w:p>
    <w:p w14:paraId="6B6FA149" w14:textId="77777777" w:rsidR="00E306C9" w:rsidRPr="00E306C9" w:rsidRDefault="00E306C9" w:rsidP="00CD2DC4">
      <w:pPr>
        <w:numPr>
          <w:ilvl w:val="0"/>
          <w:numId w:val="41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Получение свидетельства об аккредитации</w:t>
      </w:r>
    </w:p>
    <w:p w14:paraId="348B6EB2" w14:textId="77777777" w:rsidR="00E306C9" w:rsidRPr="00E306C9" w:rsidRDefault="00E306C9" w:rsidP="00CD2DC4">
      <w:pPr>
        <w:numPr>
          <w:ilvl w:val="0"/>
          <w:numId w:val="41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Подача заявки на аккредитацию</w:t>
      </w:r>
    </w:p>
    <w:p w14:paraId="64228232" w14:textId="77777777" w:rsidR="00E306C9" w:rsidRPr="00E306C9" w:rsidRDefault="00E306C9" w:rsidP="00CD2DC4">
      <w:pPr>
        <w:numPr>
          <w:ilvl w:val="0"/>
          <w:numId w:val="41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внешнего аудита</w:t>
      </w:r>
    </w:p>
    <w:p w14:paraId="1AE9A8B5" w14:textId="77777777" w:rsidR="00E306C9" w:rsidRPr="00E306C9" w:rsidRDefault="00E306C9" w:rsidP="00CD2DC4">
      <w:pPr>
        <w:numPr>
          <w:ilvl w:val="0"/>
          <w:numId w:val="41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Подготовительные мероприятия  </w:t>
      </w:r>
    </w:p>
    <w:p w14:paraId="10F9FADA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5" w:name="_Hlk192464976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В, Д, А, Г, В</w:t>
      </w:r>
    </w:p>
    <w:p w14:paraId="61194187" w14:textId="4E44BE0E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bookmarkEnd w:id="5"/>
    <w:p w14:paraId="20F3CB0F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43C1D152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2. Выберите один правильный ответ</w:t>
      </w:r>
    </w:p>
    <w:p w14:paraId="7D880C94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этапов контроля качества услуг в сфере гостеприимства и общественного питания:</w:t>
      </w:r>
    </w:p>
    <w:p w14:paraId="67578924" w14:textId="77777777" w:rsidR="00E306C9" w:rsidRPr="00E306C9" w:rsidRDefault="00E306C9" w:rsidP="00CD2DC4">
      <w:pPr>
        <w:numPr>
          <w:ilvl w:val="0"/>
          <w:numId w:val="42"/>
        </w:numPr>
        <w:tabs>
          <w:tab w:val="left" w:pos="284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>Анализ жалоб и предложений</w:t>
      </w:r>
    </w:p>
    <w:p w14:paraId="24352231" w14:textId="77777777" w:rsidR="00E306C9" w:rsidRPr="00E306C9" w:rsidRDefault="00E306C9" w:rsidP="00CD2DC4">
      <w:pPr>
        <w:numPr>
          <w:ilvl w:val="0"/>
          <w:numId w:val="42"/>
        </w:numPr>
        <w:tabs>
          <w:tab w:val="left" w:pos="284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Оценка соответствия стандартам</w:t>
      </w:r>
    </w:p>
    <w:p w14:paraId="256D6BCC" w14:textId="77777777" w:rsidR="00E306C9" w:rsidRPr="00E306C9" w:rsidRDefault="00E306C9" w:rsidP="00CD2DC4">
      <w:pPr>
        <w:numPr>
          <w:ilvl w:val="0"/>
          <w:numId w:val="42"/>
        </w:numPr>
        <w:tabs>
          <w:tab w:val="left" w:pos="284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>Разработка стандартов качества</w:t>
      </w:r>
    </w:p>
    <w:p w14:paraId="71CD3B36" w14:textId="77777777" w:rsidR="00E306C9" w:rsidRPr="00E306C9" w:rsidRDefault="00E306C9" w:rsidP="00CD2DC4">
      <w:pPr>
        <w:numPr>
          <w:ilvl w:val="0"/>
          <w:numId w:val="42"/>
        </w:numPr>
        <w:tabs>
          <w:tab w:val="left" w:pos="284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>Мониторинг соблюдения стандартов</w:t>
      </w:r>
    </w:p>
    <w:p w14:paraId="6965791B" w14:textId="77777777" w:rsidR="00E306C9" w:rsidRPr="00E306C9" w:rsidRDefault="00E306C9" w:rsidP="00CD2DC4">
      <w:pPr>
        <w:numPr>
          <w:ilvl w:val="0"/>
          <w:numId w:val="42"/>
        </w:numPr>
        <w:tabs>
          <w:tab w:val="left" w:pos="284"/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Корректирующие мероприятия  </w:t>
      </w:r>
    </w:p>
    <w:p w14:paraId="74E3EFA0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hAnsi="Arial" w:cs="Arial"/>
          <w:spacing w:val="-5"/>
          <w:shd w:val="clear" w:color="auto" w:fill="EFF0F2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В, Б, Г, А, Д </w:t>
      </w:r>
    </w:p>
    <w:p w14:paraId="676CBFC3" w14:textId="6BC753B1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520598BF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BC1A95C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</w:pPr>
      <w:bookmarkStart w:id="6" w:name="_Hlk192465546"/>
      <w:r w:rsidRPr="00E306C9">
        <w:rPr>
          <w:rFonts w:ascii="Times New Roman" w:eastAsia="Times New Roman" w:hAnsi="Times New Roman"/>
          <w:i/>
          <w:spacing w:val="-5"/>
          <w:sz w:val="28"/>
          <w:szCs w:val="28"/>
          <w:bdr w:val="none" w:sz="0" w:space="0" w:color="auto" w:frame="1"/>
          <w:lang w:eastAsia="ru-RU"/>
        </w:rPr>
        <w:t>3. Выберите один правильный ответ</w:t>
      </w:r>
    </w:p>
    <w:bookmarkEnd w:id="6"/>
    <w:p w14:paraId="0F8AFD53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этапов сертификации гостиничного персонала:</w:t>
      </w:r>
    </w:p>
    <w:p w14:paraId="622516E4" w14:textId="77777777" w:rsidR="00E306C9" w:rsidRPr="00CD2DC4" w:rsidRDefault="00E306C9" w:rsidP="00CD2DC4">
      <w:pPr>
        <w:pStyle w:val="a4"/>
        <w:numPr>
          <w:ilvl w:val="0"/>
          <w:numId w:val="4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D2D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экзаменационных испытаний</w:t>
      </w:r>
    </w:p>
    <w:p w14:paraId="43EC1C71" w14:textId="77777777" w:rsidR="00E306C9" w:rsidRPr="00CD2DC4" w:rsidRDefault="00E306C9" w:rsidP="00CD2DC4">
      <w:pPr>
        <w:pStyle w:val="a4"/>
        <w:numPr>
          <w:ilvl w:val="0"/>
          <w:numId w:val="4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D2D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Получение сертификата</w:t>
      </w:r>
    </w:p>
    <w:p w14:paraId="540BFF4E" w14:textId="77777777" w:rsidR="00E306C9" w:rsidRPr="00CD2DC4" w:rsidRDefault="00E306C9" w:rsidP="00CD2DC4">
      <w:pPr>
        <w:pStyle w:val="a4"/>
        <w:numPr>
          <w:ilvl w:val="0"/>
          <w:numId w:val="4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D2D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Заявка на сертификацию</w:t>
      </w:r>
    </w:p>
    <w:p w14:paraId="6B4E2E85" w14:textId="77777777" w:rsidR="00E306C9" w:rsidRPr="00CD2DC4" w:rsidRDefault="00E306C9" w:rsidP="00CD2DC4">
      <w:pPr>
        <w:pStyle w:val="a4"/>
        <w:numPr>
          <w:ilvl w:val="0"/>
          <w:numId w:val="4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D2D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и обучение персонала</w:t>
      </w:r>
    </w:p>
    <w:p w14:paraId="315BA6B1" w14:textId="77777777" w:rsidR="00E306C9" w:rsidRPr="00CD2DC4" w:rsidRDefault="00E306C9" w:rsidP="00CD2DC4">
      <w:pPr>
        <w:pStyle w:val="a4"/>
        <w:numPr>
          <w:ilvl w:val="0"/>
          <w:numId w:val="43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CD2DC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Оценка профессиональных компетенций  </w:t>
      </w:r>
    </w:p>
    <w:p w14:paraId="2416B03D" w14:textId="77777777" w:rsidR="00E306C9" w:rsidRPr="00E306C9" w:rsidRDefault="00E306C9" w:rsidP="00E3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Правильная последовательность</w:t>
      </w:r>
    </w:p>
    <w:p w14:paraId="1573E922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В, Г, Д, А, Б</w:t>
      </w:r>
    </w:p>
    <w:p w14:paraId="1AC37015" w14:textId="2DECAD76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56AF87FB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2700846C" w14:textId="19C3AB41" w:rsidR="00E306C9" w:rsidRPr="00CD2DC4" w:rsidRDefault="00E306C9" w:rsidP="00CD2DC4">
      <w:pPr>
        <w:pStyle w:val="a4"/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CD2DC4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Выберите один правильный ответ</w:t>
      </w:r>
    </w:p>
    <w:p w14:paraId="59E4EDB6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объектов метрологии:</w:t>
      </w:r>
    </w:p>
    <w:p w14:paraId="3E804E16" w14:textId="77777777" w:rsidR="00E306C9" w:rsidRPr="00E306C9" w:rsidRDefault="00E306C9" w:rsidP="00CD2DC4">
      <w:pPr>
        <w:numPr>
          <w:ilvl w:val="1"/>
          <w:numId w:val="45"/>
        </w:numPr>
        <w:tabs>
          <w:tab w:val="left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Физические величины</w:t>
      </w:r>
    </w:p>
    <w:p w14:paraId="5B407C34" w14:textId="77777777" w:rsidR="00E306C9" w:rsidRPr="00E306C9" w:rsidRDefault="00E306C9" w:rsidP="00CD2DC4">
      <w:pPr>
        <w:numPr>
          <w:ilvl w:val="1"/>
          <w:numId w:val="45"/>
        </w:numPr>
        <w:tabs>
          <w:tab w:val="left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Единицы измерений</w:t>
      </w:r>
    </w:p>
    <w:p w14:paraId="53E9CB67" w14:textId="77777777" w:rsidR="00E306C9" w:rsidRPr="00E306C9" w:rsidRDefault="00E306C9" w:rsidP="00CD2DC4">
      <w:pPr>
        <w:numPr>
          <w:ilvl w:val="1"/>
          <w:numId w:val="45"/>
        </w:numPr>
        <w:tabs>
          <w:tab w:val="left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Средства измерений</w:t>
      </w:r>
    </w:p>
    <w:p w14:paraId="4B2D1991" w14:textId="77777777" w:rsidR="00E306C9" w:rsidRPr="00E306C9" w:rsidRDefault="00E306C9" w:rsidP="00CD2DC4">
      <w:pPr>
        <w:numPr>
          <w:ilvl w:val="1"/>
          <w:numId w:val="45"/>
        </w:numPr>
        <w:tabs>
          <w:tab w:val="left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Методы измерений</w:t>
      </w:r>
    </w:p>
    <w:p w14:paraId="1C3A9FC7" w14:textId="77777777" w:rsidR="00E306C9" w:rsidRPr="00E306C9" w:rsidRDefault="00E306C9" w:rsidP="00CD2DC4">
      <w:pPr>
        <w:numPr>
          <w:ilvl w:val="1"/>
          <w:numId w:val="45"/>
        </w:numPr>
        <w:tabs>
          <w:tab w:val="left" w:pos="36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Результаты измерений  </w:t>
      </w:r>
    </w:p>
    <w:p w14:paraId="10104F71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7" w:name="_Hlk192465881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bookmarkEnd w:id="7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А, Б, В, Г, Д</w:t>
      </w:r>
      <w:bookmarkStart w:id="8" w:name="_Hlk192465908"/>
    </w:p>
    <w:p w14:paraId="5CC453BA" w14:textId="1EDD615B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ПК-4 (ПК-4.3)</w:t>
      </w:r>
    </w:p>
    <w:p w14:paraId="72CCF0D1" w14:textId="77777777" w:rsidR="00E306C9" w:rsidRPr="00E306C9" w:rsidRDefault="00E306C9" w:rsidP="00E306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bookmarkEnd w:id="8"/>
    <w:p w14:paraId="3B3F717F" w14:textId="77777777" w:rsidR="00E306C9" w:rsidRPr="00E306C9" w:rsidRDefault="00E306C9" w:rsidP="004B0A34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0BF1DA73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585621ED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7B606B1E" w14:textId="77777777" w:rsidR="00E306C9" w:rsidRPr="00E306C9" w:rsidRDefault="00E306C9" w:rsidP="004B0A34">
      <w:pPr>
        <w:spacing w:after="0"/>
      </w:pPr>
    </w:p>
    <w:p w14:paraId="3CFA5EED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1. </w:t>
      </w:r>
      <w:r w:rsidRPr="00E306C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C187BD8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Квалиметрия — это наука о методах оценки и измерения ____________.  Правильный ответ: качества</w:t>
      </w:r>
    </w:p>
    <w:p w14:paraId="0253EDD5" w14:textId="79CE3E43" w:rsidR="00E306C9" w:rsidRDefault="00E306C9" w:rsidP="004B0A34">
      <w:pPr>
        <w:spacing w:after="0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783791F6" w14:textId="77777777" w:rsidR="004B0A34" w:rsidRPr="00E306C9" w:rsidRDefault="004B0A34" w:rsidP="004B0A34">
      <w:pPr>
        <w:spacing w:after="0"/>
        <w:rPr>
          <w:rFonts w:ascii="Times New Roman" w:hAnsi="Times New Roman"/>
          <w:sz w:val="28"/>
          <w:szCs w:val="28"/>
        </w:rPr>
      </w:pPr>
    </w:p>
    <w:p w14:paraId="68D7A844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2. </w:t>
      </w:r>
      <w:r w:rsidRPr="00E306C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45F3922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Одним из основных понятий квалиметрии является понятие ___________, которое отражает степень соответствия продукции или услуг установленным требованиям.  </w:t>
      </w:r>
    </w:p>
    <w:p w14:paraId="441FA491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Правильный ответ: качества</w:t>
      </w:r>
    </w:p>
    <w:p w14:paraId="0CF93901" w14:textId="06E793DD" w:rsidR="00E306C9" w:rsidRDefault="00E306C9" w:rsidP="004B0A34">
      <w:pPr>
        <w:spacing w:after="0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7D2044BF" w14:textId="77777777" w:rsidR="004B0A34" w:rsidRPr="00E306C9" w:rsidRDefault="004B0A34" w:rsidP="004B0A34">
      <w:pPr>
        <w:spacing w:after="0"/>
        <w:rPr>
          <w:rFonts w:ascii="Times New Roman" w:hAnsi="Times New Roman"/>
          <w:sz w:val="28"/>
          <w:szCs w:val="28"/>
        </w:rPr>
      </w:pPr>
    </w:p>
    <w:p w14:paraId="500C852C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306C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5DD077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Одной из основных задач метрологической службы является обеспечение единства ____________.  </w:t>
      </w:r>
    </w:p>
    <w:p w14:paraId="291312CA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Правильный ответ: измерений </w:t>
      </w:r>
    </w:p>
    <w:p w14:paraId="5BC493A4" w14:textId="59FA4DD1" w:rsidR="00E306C9" w:rsidRDefault="00E306C9" w:rsidP="004B0A34">
      <w:pPr>
        <w:spacing w:after="0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728843A2" w14:textId="77777777" w:rsidR="004B0A34" w:rsidRPr="00E306C9" w:rsidRDefault="004B0A34" w:rsidP="004B0A34">
      <w:pPr>
        <w:spacing w:after="0"/>
        <w:rPr>
          <w:rFonts w:ascii="Times New Roman" w:hAnsi="Times New Roman"/>
          <w:sz w:val="28"/>
          <w:szCs w:val="28"/>
        </w:rPr>
      </w:pPr>
    </w:p>
    <w:p w14:paraId="1F60E6A1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4. </w:t>
      </w:r>
      <w:r w:rsidRPr="00E306C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37C5F1D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Показатели качества услуг могут включать такие параметры, как своевременность оказания услуги, её ___________ и доступность. </w:t>
      </w:r>
    </w:p>
    <w:p w14:paraId="3559D751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Правильный ответ: эффективность </w:t>
      </w:r>
    </w:p>
    <w:p w14:paraId="52A61AF6" w14:textId="6D531B0D" w:rsidR="00E306C9" w:rsidRDefault="00E306C9" w:rsidP="004B0A34">
      <w:pPr>
        <w:spacing w:after="0"/>
        <w:rPr>
          <w:rFonts w:ascii="Times New Roman" w:hAnsi="Times New Roman"/>
          <w:sz w:val="28"/>
          <w:szCs w:val="28"/>
        </w:rPr>
      </w:pPr>
      <w:bookmarkStart w:id="9" w:name="_Hlk192466219"/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2841AC33" w14:textId="77777777" w:rsidR="004B0A34" w:rsidRPr="00E306C9" w:rsidRDefault="004B0A34" w:rsidP="004B0A34">
      <w:pPr>
        <w:spacing w:after="0"/>
        <w:rPr>
          <w:rFonts w:ascii="Times New Roman" w:hAnsi="Times New Roman"/>
          <w:sz w:val="28"/>
          <w:szCs w:val="28"/>
        </w:rPr>
      </w:pPr>
    </w:p>
    <w:bookmarkEnd w:id="9"/>
    <w:p w14:paraId="496535B8" w14:textId="77777777" w:rsidR="00E306C9" w:rsidRPr="00E306C9" w:rsidRDefault="00E306C9" w:rsidP="004B0A3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4ACAB254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81C3A" w14:textId="77777777" w:rsidR="00E306C9" w:rsidRPr="00E306C9" w:rsidRDefault="00E306C9" w:rsidP="004B0A3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i/>
          <w:iCs/>
          <w:sz w:val="28"/>
          <w:szCs w:val="28"/>
        </w:rPr>
        <w:t>1.</w:t>
      </w:r>
      <w:bookmarkStart w:id="10" w:name="_Hlk192447794"/>
      <w:r w:rsidRPr="00E306C9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bookmarkEnd w:id="10"/>
      <w:r w:rsidRPr="00E306C9">
        <w:rPr>
          <w:rFonts w:ascii="Times New Roman" w:hAnsi="Times New Roman"/>
          <w:i/>
          <w:iCs/>
          <w:sz w:val="28"/>
          <w:szCs w:val="28"/>
        </w:rPr>
        <w:t>:</w:t>
      </w:r>
    </w:p>
    <w:p w14:paraId="66CFC37F" w14:textId="77777777" w:rsidR="00E306C9" w:rsidRPr="00E306C9" w:rsidRDefault="00E306C9" w:rsidP="004B0A34">
      <w:pPr>
        <w:spacing w:after="0" w:line="240" w:lineRule="auto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E306C9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Объясните, как стандарты влияют на качество обслуживания в ресторанах и кафе.</w:t>
      </w:r>
    </w:p>
    <w:p w14:paraId="4B8BC497" w14:textId="77777777" w:rsidR="00E306C9" w:rsidRPr="00E306C9" w:rsidRDefault="00E306C9" w:rsidP="00E306C9">
      <w:pPr>
        <w:spacing w:after="0" w:line="240" w:lineRule="auto"/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E306C9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Правильный ответ: Стандарты устанавливают требования к чистоте помещений, качеству блюд, обслуживанию посетителей, что способствует повышению общего уровня сервиса и удовлетворенности клиентов. </w:t>
      </w:r>
    </w:p>
    <w:p w14:paraId="4C01AC72" w14:textId="425503DC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p w14:paraId="77417836" w14:textId="77777777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25ADB7EA" w14:textId="77777777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2.</w:t>
      </w:r>
      <w:r w:rsidRPr="00E306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Ответьте на вопрос: </w:t>
      </w:r>
    </w:p>
    <w:p w14:paraId="14754F12" w14:textId="77777777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Перечислите три ключевых аспекта, которые регулируются стандартами в сфере гостеприимства.</w:t>
      </w:r>
    </w:p>
    <w:p w14:paraId="73672ED1" w14:textId="77777777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Ключевые аспекты включают: безопасность, комфорт и качество предоставляемых услуг.</w:t>
      </w:r>
    </w:p>
    <w:p w14:paraId="587BFA7D" w14:textId="5281E8FC" w:rsidR="00E306C9" w:rsidRPr="00E306C9" w:rsidRDefault="00E306C9" w:rsidP="00E306C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27458346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30C9E38E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3.</w:t>
      </w:r>
      <w:r w:rsidRPr="00E306C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lang w:eastAsia="ru-RU"/>
        </w:rPr>
        <w:t xml:space="preserve">Ответьте на вопрос: </w:t>
      </w:r>
    </w:p>
    <w:p w14:paraId="4C2B913B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Какие цели преследует Соглашение о проведении согласованной политики в области стандартизации, метрологии и сертификации?</w:t>
      </w:r>
    </w:p>
    <w:p w14:paraId="3E6F6BAF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Соглашение направлено на гармонизацию национальных стандартов, улучшение качества продукции и взаимное признание сертификатов и результатов испытаний.</w:t>
      </w:r>
    </w:p>
    <w:p w14:paraId="5382FDF4" w14:textId="5CD3F21F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p w14:paraId="63554A43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A0ED743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E306C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Ответьте на вопрос:</w:t>
      </w:r>
    </w:p>
    <w:p w14:paraId="066506E6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Объясните, как метрология способствует повышению экономической эффективности предприятий в сфере гостеприимства.</w:t>
      </w:r>
    </w:p>
    <w:p w14:paraId="132C78BB" w14:textId="77777777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Метрология помогает оптимизировать потребление ресурсов (энергии, воды), снизить отходы и улучшить контроль за качеством услуг, что ведет к снижению издержек и увеличению прибыли.</w:t>
      </w:r>
    </w:p>
    <w:p w14:paraId="2C206C63" w14:textId="566DD301" w:rsidR="00E306C9" w:rsidRPr="00E306C9" w:rsidRDefault="00E306C9" w:rsidP="00E306C9">
      <w:pPr>
        <w:tabs>
          <w:tab w:val="num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1" w:name="_Hlk192466753"/>
      <w:r w:rsidRPr="00E306C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Компетенции (индикаторы): ПК-4 (ПК-4.3)</w:t>
      </w:r>
    </w:p>
    <w:bookmarkEnd w:id="11"/>
    <w:p w14:paraId="34AAE5F4" w14:textId="77777777" w:rsidR="00E306C9" w:rsidRPr="00E306C9" w:rsidRDefault="00E306C9" w:rsidP="00E306C9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E306C9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1B44A3B9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49C121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1. </w:t>
      </w:r>
      <w:r w:rsidRPr="00E306C9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2F82EF6C" w14:textId="38C743DF" w:rsidR="00E306C9" w:rsidRPr="00E306C9" w:rsidRDefault="004319A4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результаты применения </w:t>
      </w:r>
      <w:r w:rsidR="00157950">
        <w:rPr>
          <w:rFonts w:ascii="Times New Roman" w:hAnsi="Times New Roman"/>
          <w:sz w:val="28"/>
          <w:szCs w:val="28"/>
        </w:rPr>
        <w:t>в</w:t>
      </w:r>
      <w:r w:rsidR="00157950" w:rsidRPr="004319A4">
        <w:rPr>
          <w:rFonts w:ascii="Times New Roman" w:hAnsi="Times New Roman"/>
          <w:sz w:val="28"/>
          <w:szCs w:val="28"/>
        </w:rPr>
        <w:t xml:space="preserve"> гостиничном секторе </w:t>
      </w:r>
      <w:r w:rsidR="00157950" w:rsidRPr="00E306C9">
        <w:rPr>
          <w:rFonts w:ascii="Times New Roman" w:hAnsi="Times New Roman"/>
          <w:sz w:val="28"/>
          <w:szCs w:val="28"/>
        </w:rPr>
        <w:t>и общественном питании</w:t>
      </w:r>
      <w:r w:rsidR="00157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метрологических</w:t>
      </w:r>
      <w:r w:rsidR="00E306C9" w:rsidRPr="00E306C9">
        <w:rPr>
          <w:rFonts w:ascii="Times New Roman" w:hAnsi="Times New Roman"/>
          <w:sz w:val="28"/>
          <w:szCs w:val="28"/>
        </w:rPr>
        <w:t xml:space="preserve"> </w:t>
      </w:r>
      <w:r w:rsidRPr="00E306C9">
        <w:rPr>
          <w:rFonts w:ascii="Times New Roman" w:hAnsi="Times New Roman"/>
          <w:sz w:val="28"/>
          <w:szCs w:val="28"/>
        </w:rPr>
        <w:t>инструмент</w:t>
      </w:r>
      <w:r>
        <w:rPr>
          <w:rFonts w:ascii="Times New Roman" w:hAnsi="Times New Roman"/>
          <w:sz w:val="28"/>
          <w:szCs w:val="28"/>
        </w:rPr>
        <w:t>ов</w:t>
      </w:r>
      <w:r w:rsidRPr="00431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06C9">
        <w:rPr>
          <w:rFonts w:ascii="Times New Roman" w:hAnsi="Times New Roman"/>
          <w:sz w:val="28"/>
          <w:szCs w:val="28"/>
        </w:rPr>
        <w:t>технологически</w:t>
      </w:r>
      <w:r w:rsidR="00157950">
        <w:rPr>
          <w:rFonts w:ascii="Times New Roman" w:hAnsi="Times New Roman"/>
          <w:sz w:val="28"/>
          <w:szCs w:val="28"/>
        </w:rPr>
        <w:t>х</w:t>
      </w:r>
      <w:r w:rsidRPr="00E306C9">
        <w:rPr>
          <w:rFonts w:ascii="Times New Roman" w:hAnsi="Times New Roman"/>
          <w:sz w:val="28"/>
          <w:szCs w:val="28"/>
        </w:rPr>
        <w:t xml:space="preserve"> процесс</w:t>
      </w:r>
      <w:r w:rsidR="00157950">
        <w:rPr>
          <w:rFonts w:ascii="Times New Roman" w:hAnsi="Times New Roman"/>
          <w:sz w:val="28"/>
          <w:szCs w:val="28"/>
        </w:rPr>
        <w:t>ах</w:t>
      </w:r>
      <w:r w:rsidR="00E306C9" w:rsidRPr="00E306C9">
        <w:rPr>
          <w:rFonts w:ascii="Times New Roman" w:hAnsi="Times New Roman"/>
          <w:sz w:val="28"/>
          <w:szCs w:val="28"/>
        </w:rPr>
        <w:t>.</w:t>
      </w:r>
    </w:p>
    <w:p w14:paraId="28DAE9AF" w14:textId="77777777" w:rsidR="008C6160" w:rsidRPr="00E306C9" w:rsidRDefault="008C6160" w:rsidP="008C6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Время выполнения – 4 мин.</w:t>
      </w:r>
    </w:p>
    <w:p w14:paraId="2823D227" w14:textId="7554C10C" w:rsidR="004319A4" w:rsidRDefault="00CD2DC4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E306C9" w:rsidRPr="00E306C9">
        <w:rPr>
          <w:rFonts w:ascii="Times New Roman" w:hAnsi="Times New Roman"/>
          <w:sz w:val="28"/>
          <w:szCs w:val="28"/>
        </w:rPr>
        <w:t xml:space="preserve">: </w:t>
      </w:r>
    </w:p>
    <w:p w14:paraId="396842D3" w14:textId="77777777" w:rsidR="00157950" w:rsidRDefault="004319A4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306C9" w:rsidRPr="00E306C9">
        <w:rPr>
          <w:rFonts w:ascii="Times New Roman" w:hAnsi="Times New Roman"/>
          <w:sz w:val="28"/>
          <w:szCs w:val="28"/>
        </w:rPr>
        <w:t xml:space="preserve"> гостиничном секторе </w:t>
      </w:r>
      <w:r>
        <w:rPr>
          <w:rFonts w:ascii="Times New Roman" w:hAnsi="Times New Roman"/>
          <w:sz w:val="28"/>
          <w:szCs w:val="28"/>
        </w:rPr>
        <w:t>метрологические инструмен</w:t>
      </w:r>
      <w:r w:rsidR="0015795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E306C9" w:rsidRPr="00E306C9">
        <w:rPr>
          <w:rFonts w:ascii="Times New Roman" w:hAnsi="Times New Roman"/>
          <w:sz w:val="28"/>
          <w:szCs w:val="28"/>
        </w:rPr>
        <w:t xml:space="preserve">используются для контроля энергопотребления, температуры и влажности в помещениях, что позволяет оптимизировать эксплуатационные расходы и создать комфортные условия для постояльцев. </w:t>
      </w:r>
    </w:p>
    <w:p w14:paraId="2C7C3250" w14:textId="77777777" w:rsidR="00157950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 xml:space="preserve">В общественном питании </w:t>
      </w:r>
      <w:r w:rsidR="00157950">
        <w:rPr>
          <w:rFonts w:ascii="Times New Roman" w:hAnsi="Times New Roman"/>
          <w:sz w:val="28"/>
          <w:szCs w:val="28"/>
        </w:rPr>
        <w:t>метрологические инструменты</w:t>
      </w:r>
      <w:r w:rsidRPr="00E306C9">
        <w:rPr>
          <w:rFonts w:ascii="Times New Roman" w:hAnsi="Times New Roman"/>
          <w:sz w:val="28"/>
          <w:szCs w:val="28"/>
        </w:rPr>
        <w:t xml:space="preserve"> обеспечива</w:t>
      </w:r>
      <w:r w:rsidR="00157950">
        <w:rPr>
          <w:rFonts w:ascii="Times New Roman" w:hAnsi="Times New Roman"/>
          <w:sz w:val="28"/>
          <w:szCs w:val="28"/>
        </w:rPr>
        <w:t>ю</w:t>
      </w:r>
      <w:r w:rsidRPr="00E306C9">
        <w:rPr>
          <w:rFonts w:ascii="Times New Roman" w:hAnsi="Times New Roman"/>
          <w:sz w:val="28"/>
          <w:szCs w:val="28"/>
        </w:rPr>
        <w:t xml:space="preserve">т строгое соблюдение рецептур, поддержание температурных режимов хранения продуктов и приготовления блюд, что предотвращает порчу пищи и улучшает вкусовые качества. </w:t>
      </w:r>
    </w:p>
    <w:p w14:paraId="4D27D34E" w14:textId="54DFE5B5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Благодаря использованию современных метрологических приборов и систем автоматизации, предприятия могут сократить количество ошибок, уменьшить отходы и повысить производительность труда. В результате улучшается общее качество обслуживания и снижается себестоимость услуг.</w:t>
      </w:r>
    </w:p>
    <w:p w14:paraId="4A24046D" w14:textId="01375E72" w:rsidR="008C6160" w:rsidRPr="008C6160" w:rsidRDefault="008C6160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57950">
        <w:rPr>
          <w:rFonts w:ascii="Times New Roman" w:hAnsi="Times New Roman"/>
          <w:sz w:val="28"/>
          <w:szCs w:val="28"/>
        </w:rPr>
        <w:t xml:space="preserve">правильный ответ должен содержать не менее двух </w:t>
      </w:r>
      <w:r w:rsidR="00157950" w:rsidRPr="00157950">
        <w:rPr>
          <w:rFonts w:ascii="Times New Roman" w:hAnsi="Times New Roman"/>
          <w:sz w:val="28"/>
          <w:szCs w:val="28"/>
        </w:rPr>
        <w:t>результат</w:t>
      </w:r>
      <w:r w:rsidR="00157950">
        <w:rPr>
          <w:rFonts w:ascii="Times New Roman" w:hAnsi="Times New Roman"/>
          <w:sz w:val="28"/>
          <w:szCs w:val="28"/>
        </w:rPr>
        <w:t>ов</w:t>
      </w:r>
      <w:r w:rsidR="00157950" w:rsidRPr="00157950">
        <w:rPr>
          <w:rFonts w:ascii="Times New Roman" w:hAnsi="Times New Roman"/>
          <w:sz w:val="28"/>
          <w:szCs w:val="28"/>
        </w:rPr>
        <w:t xml:space="preserve"> применения метрологических инструментов</w:t>
      </w:r>
      <w:r w:rsidR="00157950">
        <w:rPr>
          <w:rFonts w:ascii="Times New Roman" w:hAnsi="Times New Roman"/>
          <w:sz w:val="28"/>
          <w:szCs w:val="28"/>
        </w:rPr>
        <w:t xml:space="preserve"> </w:t>
      </w:r>
      <w:r w:rsidR="00157950" w:rsidRPr="00157950">
        <w:rPr>
          <w:rFonts w:ascii="Times New Roman" w:hAnsi="Times New Roman"/>
          <w:sz w:val="28"/>
          <w:szCs w:val="28"/>
        </w:rPr>
        <w:t>в гостиничном секторе и общественном питании</w:t>
      </w:r>
      <w:r w:rsidR="00157950">
        <w:rPr>
          <w:rFonts w:ascii="Times New Roman" w:hAnsi="Times New Roman"/>
          <w:sz w:val="28"/>
          <w:szCs w:val="28"/>
        </w:rPr>
        <w:t>.</w:t>
      </w:r>
    </w:p>
    <w:p w14:paraId="0298F997" w14:textId="71439E7D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6C9">
        <w:rPr>
          <w:rFonts w:ascii="Times New Roman" w:hAnsi="Times New Roman"/>
          <w:sz w:val="28"/>
          <w:szCs w:val="28"/>
        </w:rPr>
        <w:t>Компетенции (индикаторы): ПК-4 (ПК-4.3)</w:t>
      </w:r>
    </w:p>
    <w:bookmarkEnd w:id="1"/>
    <w:bookmarkEnd w:id="3"/>
    <w:p w14:paraId="41ABB83F" w14:textId="77777777" w:rsidR="00E306C9" w:rsidRPr="00E306C9" w:rsidRDefault="00E306C9" w:rsidP="00E30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06F71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A02F5F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4629E0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15276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855BC5" w14:textId="77777777" w:rsidR="00E638A6" w:rsidRPr="00957814" w:rsidRDefault="00E638A6">
      <w:pPr>
        <w:rPr>
          <w:rFonts w:ascii="Times New Roman" w:eastAsia="Aptos" w:hAnsi="Times New Roman"/>
          <w:kern w:val="2"/>
          <w:sz w:val="28"/>
          <w:szCs w:val="28"/>
        </w:rPr>
      </w:pPr>
    </w:p>
    <w:sectPr w:rsidR="00E638A6" w:rsidRPr="00957814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F10"/>
    <w:multiLevelType w:val="hybridMultilevel"/>
    <w:tmpl w:val="51B860F6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4D95"/>
    <w:multiLevelType w:val="hybridMultilevel"/>
    <w:tmpl w:val="3918CE72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1E68"/>
    <w:multiLevelType w:val="hybridMultilevel"/>
    <w:tmpl w:val="91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0D6A"/>
    <w:multiLevelType w:val="hybridMultilevel"/>
    <w:tmpl w:val="DCBCC5B6"/>
    <w:lvl w:ilvl="0" w:tplc="EECA7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EE4FEB"/>
    <w:multiLevelType w:val="hybridMultilevel"/>
    <w:tmpl w:val="7520B2F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EF402C50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E3547"/>
    <w:multiLevelType w:val="hybridMultilevel"/>
    <w:tmpl w:val="4D80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03F47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41724"/>
    <w:multiLevelType w:val="hybridMultilevel"/>
    <w:tmpl w:val="BDEEDB26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103B3"/>
    <w:multiLevelType w:val="hybridMultilevel"/>
    <w:tmpl w:val="1C26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CC05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84E84"/>
    <w:multiLevelType w:val="hybridMultilevel"/>
    <w:tmpl w:val="AD982434"/>
    <w:lvl w:ilvl="0" w:tplc="382424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9405A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831D5"/>
    <w:multiLevelType w:val="hybridMultilevel"/>
    <w:tmpl w:val="F402867E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80D28"/>
    <w:multiLevelType w:val="hybridMultilevel"/>
    <w:tmpl w:val="AEF0D554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806CD"/>
    <w:multiLevelType w:val="hybridMultilevel"/>
    <w:tmpl w:val="9C12D65E"/>
    <w:lvl w:ilvl="0" w:tplc="1F08F9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E5B8B"/>
    <w:multiLevelType w:val="hybridMultilevel"/>
    <w:tmpl w:val="51020C32"/>
    <w:lvl w:ilvl="0" w:tplc="469AFEA0">
      <w:start w:val="1"/>
      <w:numFmt w:val="russianUpper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3CC54F7"/>
    <w:multiLevelType w:val="hybridMultilevel"/>
    <w:tmpl w:val="5D54D0E4"/>
    <w:lvl w:ilvl="0" w:tplc="469AFEA0">
      <w:start w:val="1"/>
      <w:numFmt w:val="russianUpp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5619F"/>
    <w:multiLevelType w:val="hybridMultilevel"/>
    <w:tmpl w:val="B382FFB4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35E7"/>
    <w:multiLevelType w:val="hybridMultilevel"/>
    <w:tmpl w:val="9AB6A462"/>
    <w:lvl w:ilvl="0" w:tplc="48B00A8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404DD"/>
    <w:multiLevelType w:val="hybridMultilevel"/>
    <w:tmpl w:val="A0E88BBA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A720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B460D5"/>
    <w:multiLevelType w:val="hybridMultilevel"/>
    <w:tmpl w:val="2C9E0A5A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13ADA"/>
    <w:multiLevelType w:val="hybridMultilevel"/>
    <w:tmpl w:val="149ACDE6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C0BFA"/>
    <w:multiLevelType w:val="hybridMultilevel"/>
    <w:tmpl w:val="5A40D880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613AD"/>
    <w:multiLevelType w:val="hybridMultilevel"/>
    <w:tmpl w:val="F3D4A688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96107"/>
    <w:multiLevelType w:val="multilevel"/>
    <w:tmpl w:val="0C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073635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E91918"/>
    <w:multiLevelType w:val="hybridMultilevel"/>
    <w:tmpl w:val="D41A7962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0A3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F1436"/>
    <w:multiLevelType w:val="multilevel"/>
    <w:tmpl w:val="15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9578F"/>
    <w:multiLevelType w:val="hybridMultilevel"/>
    <w:tmpl w:val="96D8749C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24DE"/>
    <w:multiLevelType w:val="hybridMultilevel"/>
    <w:tmpl w:val="2B083FE2"/>
    <w:lvl w:ilvl="0" w:tplc="EF402C5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8345C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93070"/>
    <w:multiLevelType w:val="hybridMultilevel"/>
    <w:tmpl w:val="83E6B1D0"/>
    <w:lvl w:ilvl="0" w:tplc="33EC524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24035"/>
    <w:multiLevelType w:val="hybridMultilevel"/>
    <w:tmpl w:val="D98665BC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A318A"/>
    <w:multiLevelType w:val="hybridMultilevel"/>
    <w:tmpl w:val="250CAD40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EF402C50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17D99"/>
    <w:multiLevelType w:val="hybridMultilevel"/>
    <w:tmpl w:val="4E16080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469AFEA0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B1C"/>
    <w:multiLevelType w:val="hybridMultilevel"/>
    <w:tmpl w:val="6640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0"/>
  </w:num>
  <w:num w:numId="12">
    <w:abstractNumId w:val="6"/>
  </w:num>
  <w:num w:numId="13">
    <w:abstractNumId w:val="29"/>
  </w:num>
  <w:num w:numId="14">
    <w:abstractNumId w:val="33"/>
  </w:num>
  <w:num w:numId="15">
    <w:abstractNumId w:val="27"/>
  </w:num>
  <w:num w:numId="16">
    <w:abstractNumId w:val="10"/>
  </w:num>
  <w:num w:numId="17">
    <w:abstractNumId w:val="38"/>
  </w:num>
  <w:num w:numId="18">
    <w:abstractNumId w:val="2"/>
  </w:num>
  <w:num w:numId="19">
    <w:abstractNumId w:val="24"/>
  </w:num>
  <w:num w:numId="20">
    <w:abstractNumId w:val="35"/>
  </w:num>
  <w:num w:numId="21">
    <w:abstractNumId w:val="5"/>
  </w:num>
  <w:num w:numId="22">
    <w:abstractNumId w:val="7"/>
  </w:num>
  <w:num w:numId="23">
    <w:abstractNumId w:val="17"/>
  </w:num>
  <w:num w:numId="24">
    <w:abstractNumId w:val="15"/>
  </w:num>
  <w:num w:numId="25">
    <w:abstractNumId w:val="11"/>
  </w:num>
  <w:num w:numId="26">
    <w:abstractNumId w:val="19"/>
  </w:num>
  <w:num w:numId="27">
    <w:abstractNumId w:val="21"/>
  </w:num>
  <w:num w:numId="28">
    <w:abstractNumId w:val="12"/>
  </w:num>
  <w:num w:numId="29">
    <w:abstractNumId w:val="23"/>
  </w:num>
  <w:num w:numId="30">
    <w:abstractNumId w:val="8"/>
  </w:num>
  <w:num w:numId="31">
    <w:abstractNumId w:val="22"/>
  </w:num>
  <w:num w:numId="32">
    <w:abstractNumId w:val="0"/>
  </w:num>
  <w:num w:numId="33">
    <w:abstractNumId w:val="32"/>
  </w:num>
  <w:num w:numId="34">
    <w:abstractNumId w:val="4"/>
  </w:num>
  <w:num w:numId="35">
    <w:abstractNumId w:val="36"/>
  </w:num>
  <w:num w:numId="36">
    <w:abstractNumId w:val="13"/>
  </w:num>
  <w:num w:numId="37">
    <w:abstractNumId w:val="18"/>
  </w:num>
  <w:num w:numId="38">
    <w:abstractNumId w:val="9"/>
  </w:num>
  <w:num w:numId="39">
    <w:abstractNumId w:val="34"/>
  </w:num>
  <w:num w:numId="40">
    <w:abstractNumId w:val="1"/>
  </w:num>
  <w:num w:numId="41">
    <w:abstractNumId w:val="31"/>
  </w:num>
  <w:num w:numId="42">
    <w:abstractNumId w:val="28"/>
  </w:num>
  <w:num w:numId="43">
    <w:abstractNumId w:val="14"/>
  </w:num>
  <w:num w:numId="44">
    <w:abstractNumId w:val="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2C66"/>
    <w:rsid w:val="00033AE9"/>
    <w:rsid w:val="00040C22"/>
    <w:rsid w:val="000512AB"/>
    <w:rsid w:val="00063D3C"/>
    <w:rsid w:val="00063EBC"/>
    <w:rsid w:val="000708DC"/>
    <w:rsid w:val="00070DB3"/>
    <w:rsid w:val="000A14F8"/>
    <w:rsid w:val="000A3E9D"/>
    <w:rsid w:val="000A5BF6"/>
    <w:rsid w:val="000B1508"/>
    <w:rsid w:val="000B2D45"/>
    <w:rsid w:val="000B6933"/>
    <w:rsid w:val="000C5E4A"/>
    <w:rsid w:val="000C6D97"/>
    <w:rsid w:val="000E180E"/>
    <w:rsid w:val="000E56BB"/>
    <w:rsid w:val="000F225D"/>
    <w:rsid w:val="00107EC6"/>
    <w:rsid w:val="0011348F"/>
    <w:rsid w:val="00124AC0"/>
    <w:rsid w:val="00146978"/>
    <w:rsid w:val="00157950"/>
    <w:rsid w:val="00160F8B"/>
    <w:rsid w:val="001A64A6"/>
    <w:rsid w:val="001B453F"/>
    <w:rsid w:val="001B4B47"/>
    <w:rsid w:val="001C0A82"/>
    <w:rsid w:val="001D2730"/>
    <w:rsid w:val="001D726D"/>
    <w:rsid w:val="001D7E37"/>
    <w:rsid w:val="001F6B29"/>
    <w:rsid w:val="00202C4F"/>
    <w:rsid w:val="00231DC8"/>
    <w:rsid w:val="002343A5"/>
    <w:rsid w:val="002431A2"/>
    <w:rsid w:val="00267FB3"/>
    <w:rsid w:val="00275929"/>
    <w:rsid w:val="00286A8E"/>
    <w:rsid w:val="0029078C"/>
    <w:rsid w:val="002A7BCD"/>
    <w:rsid w:val="002B2F26"/>
    <w:rsid w:val="002C0022"/>
    <w:rsid w:val="002D375B"/>
    <w:rsid w:val="002E408D"/>
    <w:rsid w:val="002E6ED3"/>
    <w:rsid w:val="002F57B9"/>
    <w:rsid w:val="002F69C4"/>
    <w:rsid w:val="003000B9"/>
    <w:rsid w:val="0030404D"/>
    <w:rsid w:val="0031221C"/>
    <w:rsid w:val="0032186C"/>
    <w:rsid w:val="00342B37"/>
    <w:rsid w:val="00347DAA"/>
    <w:rsid w:val="00352462"/>
    <w:rsid w:val="00362542"/>
    <w:rsid w:val="0037533D"/>
    <w:rsid w:val="00375F7B"/>
    <w:rsid w:val="00377BAB"/>
    <w:rsid w:val="003857BD"/>
    <w:rsid w:val="003917C6"/>
    <w:rsid w:val="00394BAA"/>
    <w:rsid w:val="00396268"/>
    <w:rsid w:val="003B40B5"/>
    <w:rsid w:val="003C351F"/>
    <w:rsid w:val="003C3D32"/>
    <w:rsid w:val="003E3A18"/>
    <w:rsid w:val="003F287B"/>
    <w:rsid w:val="0041634E"/>
    <w:rsid w:val="004319A4"/>
    <w:rsid w:val="0046053B"/>
    <w:rsid w:val="004973FB"/>
    <w:rsid w:val="004A53D6"/>
    <w:rsid w:val="004B0A34"/>
    <w:rsid w:val="004C1F33"/>
    <w:rsid w:val="004C25A2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A46A1"/>
    <w:rsid w:val="005B010D"/>
    <w:rsid w:val="005C3B83"/>
    <w:rsid w:val="005D2F34"/>
    <w:rsid w:val="005F19DD"/>
    <w:rsid w:val="005F3B65"/>
    <w:rsid w:val="00641934"/>
    <w:rsid w:val="006534FC"/>
    <w:rsid w:val="0065420D"/>
    <w:rsid w:val="006547FC"/>
    <w:rsid w:val="0066011E"/>
    <w:rsid w:val="0066650A"/>
    <w:rsid w:val="00692124"/>
    <w:rsid w:val="006B1D58"/>
    <w:rsid w:val="006B6663"/>
    <w:rsid w:val="006D249B"/>
    <w:rsid w:val="006D51FD"/>
    <w:rsid w:val="006E02EC"/>
    <w:rsid w:val="00710A78"/>
    <w:rsid w:val="00713EDD"/>
    <w:rsid w:val="00721F02"/>
    <w:rsid w:val="0075198D"/>
    <w:rsid w:val="007533C8"/>
    <w:rsid w:val="007719DD"/>
    <w:rsid w:val="00775D2F"/>
    <w:rsid w:val="00793F44"/>
    <w:rsid w:val="00795E52"/>
    <w:rsid w:val="007979C1"/>
    <w:rsid w:val="007C1F7F"/>
    <w:rsid w:val="007C5647"/>
    <w:rsid w:val="007D7CE0"/>
    <w:rsid w:val="008222A8"/>
    <w:rsid w:val="00826772"/>
    <w:rsid w:val="00826FDB"/>
    <w:rsid w:val="00837390"/>
    <w:rsid w:val="00843612"/>
    <w:rsid w:val="0084519E"/>
    <w:rsid w:val="00851A4F"/>
    <w:rsid w:val="0085723A"/>
    <w:rsid w:val="00874A7C"/>
    <w:rsid w:val="008829A5"/>
    <w:rsid w:val="008969AC"/>
    <w:rsid w:val="008B5BB9"/>
    <w:rsid w:val="008C6160"/>
    <w:rsid w:val="008D49E5"/>
    <w:rsid w:val="009016C6"/>
    <w:rsid w:val="00914935"/>
    <w:rsid w:val="00923F21"/>
    <w:rsid w:val="00957814"/>
    <w:rsid w:val="00994C83"/>
    <w:rsid w:val="009954BD"/>
    <w:rsid w:val="009971A2"/>
    <w:rsid w:val="009B5828"/>
    <w:rsid w:val="009B6A9C"/>
    <w:rsid w:val="009C0972"/>
    <w:rsid w:val="00A42DE0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501ED"/>
    <w:rsid w:val="00B62352"/>
    <w:rsid w:val="00BA1165"/>
    <w:rsid w:val="00BB6299"/>
    <w:rsid w:val="00BF3BAE"/>
    <w:rsid w:val="00C001C7"/>
    <w:rsid w:val="00C0438D"/>
    <w:rsid w:val="00C1059F"/>
    <w:rsid w:val="00C23134"/>
    <w:rsid w:val="00C30C2B"/>
    <w:rsid w:val="00C34F21"/>
    <w:rsid w:val="00C40ECF"/>
    <w:rsid w:val="00C50A87"/>
    <w:rsid w:val="00C73807"/>
    <w:rsid w:val="00CA5C85"/>
    <w:rsid w:val="00CA6CB5"/>
    <w:rsid w:val="00CB0A9F"/>
    <w:rsid w:val="00CB16BD"/>
    <w:rsid w:val="00CD2DC4"/>
    <w:rsid w:val="00CD383E"/>
    <w:rsid w:val="00D02875"/>
    <w:rsid w:val="00D1183D"/>
    <w:rsid w:val="00D12DEF"/>
    <w:rsid w:val="00D20001"/>
    <w:rsid w:val="00D34B06"/>
    <w:rsid w:val="00D73C91"/>
    <w:rsid w:val="00D94E7B"/>
    <w:rsid w:val="00DB0C79"/>
    <w:rsid w:val="00DB22AD"/>
    <w:rsid w:val="00DE6C84"/>
    <w:rsid w:val="00DF7944"/>
    <w:rsid w:val="00E1608C"/>
    <w:rsid w:val="00E306C9"/>
    <w:rsid w:val="00E50971"/>
    <w:rsid w:val="00E55F1E"/>
    <w:rsid w:val="00E638A6"/>
    <w:rsid w:val="00EA1D74"/>
    <w:rsid w:val="00EA1F84"/>
    <w:rsid w:val="00EB2218"/>
    <w:rsid w:val="00EB3BAA"/>
    <w:rsid w:val="00ED4C71"/>
    <w:rsid w:val="00EF2DA9"/>
    <w:rsid w:val="00F029D9"/>
    <w:rsid w:val="00F037DE"/>
    <w:rsid w:val="00F1439C"/>
    <w:rsid w:val="00F21D28"/>
    <w:rsid w:val="00F22D77"/>
    <w:rsid w:val="00F24564"/>
    <w:rsid w:val="00F36AE1"/>
    <w:rsid w:val="00F44242"/>
    <w:rsid w:val="00F636EB"/>
    <w:rsid w:val="00F77CD1"/>
    <w:rsid w:val="00F90FCF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2AC2"/>
  <w15:docId w15:val="{052801B7-E74B-4BC1-8E2C-E5F92DFC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B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customStyle="1" w:styleId="11">
    <w:name w:val="Обычный (Интернет)1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FF21-0242-4FEE-86B4-35FF9EF8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2025-03-17T08:46:00Z</dcterms:created>
  <dcterms:modified xsi:type="dcterms:W3CDTF">2025-03-25T06:24:00Z</dcterms:modified>
</cp:coreProperties>
</file>