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EF" w:rsidRDefault="00E62C87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«Технология продукции ресторанного хозяйства»</w:t>
      </w:r>
    </w:p>
    <w:p w:rsidR="006120EF" w:rsidRDefault="006120EF">
      <w:pPr>
        <w:pStyle w:val="a0"/>
        <w:rPr>
          <w:rFonts w:cs="Times New Roman"/>
          <w:szCs w:val="28"/>
        </w:rPr>
      </w:pPr>
    </w:p>
    <w:p w:rsidR="006120EF" w:rsidRDefault="00E62C87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6120EF" w:rsidRDefault="006120EF">
      <w:pPr>
        <w:pStyle w:val="4"/>
        <w:rPr>
          <w:rFonts w:cs="Times New Roman"/>
          <w:szCs w:val="28"/>
        </w:rPr>
      </w:pPr>
    </w:p>
    <w:p w:rsidR="006120EF" w:rsidRDefault="00E62C8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основной целью производственного процесса в ресторане?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Увеличение прибыли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Повышение удовлетворенности клиентов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Уменьшение затрат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Обеспечение качества продукции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оборудование используется для быстрого охлаждения продуктов после тепловой обработки продуктов: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Печь конвекционная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Холодильная камера шокового замораживания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Пароконвектомат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Миксер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метод оценки качества продуктов используется для определения органолептических показателей?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Физико-химический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Органолептический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Микробиологический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Инструментальный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программа чаще всего используется для автоматизации учёта в ресторанах: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) Microsoft Excel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) R-Keeper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SAP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Quick Books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E62C8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6120EF" w:rsidRDefault="006120EF"/>
    <w:p w:rsidR="006120EF" w:rsidRDefault="00E62C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технологией производства и её характеристикой. Каждому определению соответствует одно понятие.</w:t>
      </w:r>
    </w:p>
    <w:p w:rsidR="006120EF" w:rsidRDefault="006120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6120EF">
        <w:trPr>
          <w:tblHeader/>
          <w:tblCellSpacing w:w="15" w:type="dxa"/>
        </w:trPr>
        <w:tc>
          <w:tcPr>
            <w:tcW w:w="2932" w:type="dxa"/>
          </w:tcPr>
          <w:p w:rsidR="006120EF" w:rsidRDefault="00E6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:rsidR="006120EF" w:rsidRDefault="00E6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120EF">
        <w:trPr>
          <w:trHeight w:val="2102"/>
          <w:tblCellSpacing w:w="15" w:type="dxa"/>
        </w:trPr>
        <w:tc>
          <w:tcPr>
            <w:tcW w:w="2932" w:type="dxa"/>
          </w:tcPr>
          <w:p w:rsidR="006120EF" w:rsidRDefault="00E6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Сушка</w:t>
            </w:r>
          </w:p>
          <w:p w:rsidR="006120EF" w:rsidRDefault="00E6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Замораживание</w:t>
            </w:r>
          </w:p>
          <w:p w:rsidR="006120EF" w:rsidRDefault="00E6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Пастеризация</w:t>
            </w:r>
          </w:p>
          <w:p w:rsidR="006120EF" w:rsidRDefault="00E6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Ферментация</w:t>
            </w:r>
          </w:p>
        </w:tc>
        <w:tc>
          <w:tcPr>
            <w:tcW w:w="0" w:type="auto"/>
          </w:tcPr>
          <w:p w:rsidR="006120EF" w:rsidRDefault="00E62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нагревание до определенной температуры;</w:t>
            </w:r>
          </w:p>
          <w:p w:rsidR="006120EF" w:rsidRDefault="00E62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биохимическое преобразование;</w:t>
            </w:r>
          </w:p>
          <w:p w:rsidR="006120EF" w:rsidRDefault="00E62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удаление влаги из продукта;</w:t>
            </w:r>
          </w:p>
          <w:p w:rsidR="006120EF" w:rsidRDefault="00E62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сохранение продукта путём снижения температуры</w:t>
            </w:r>
          </w:p>
        </w:tc>
      </w:tr>
    </w:tbl>
    <w:p w:rsidR="006120EF" w:rsidRDefault="00E62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2-Г 3-А, 4-Б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специализированной программой в предприятии питания и её функцией. Каждому определению соответствует одно понятие.</w:t>
      </w:r>
    </w:p>
    <w:tbl>
      <w:tblPr>
        <w:tblW w:w="88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792"/>
      </w:tblGrid>
      <w:tr w:rsidR="006120EF">
        <w:trPr>
          <w:trHeight w:val="81"/>
          <w:tblHeader/>
          <w:tblCellSpacing w:w="15" w:type="dxa"/>
        </w:trPr>
        <w:tc>
          <w:tcPr>
            <w:tcW w:w="2998" w:type="dxa"/>
            <w:vAlign w:val="center"/>
          </w:tcPr>
          <w:p w:rsidR="006120EF" w:rsidRDefault="00E6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:rsidR="006120EF" w:rsidRDefault="00E6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120EF">
        <w:trPr>
          <w:trHeight w:val="769"/>
          <w:tblCellSpacing w:w="15" w:type="dxa"/>
        </w:trPr>
        <w:tc>
          <w:tcPr>
            <w:tcW w:w="2998" w:type="dxa"/>
          </w:tcPr>
          <w:p w:rsidR="006120EF" w:rsidRDefault="00E6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1) R-Keeper</w:t>
            </w:r>
          </w:p>
          <w:p w:rsidR="006120EF" w:rsidRDefault="00E6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2) Chef Collective</w:t>
            </w:r>
          </w:p>
          <w:p w:rsidR="006120EF" w:rsidRDefault="00E6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3) Iiko</w:t>
            </w:r>
          </w:p>
          <w:p w:rsidR="006120EF" w:rsidRDefault="00E6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4) </w:t>
            </w:r>
            <w:r w:rsidRPr="00F05EF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Open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05EF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Table</w:t>
            </w:r>
          </w:p>
        </w:tc>
        <w:tc>
          <w:tcPr>
            <w:tcW w:w="0" w:type="auto"/>
          </w:tcPr>
          <w:p w:rsidR="006120EF" w:rsidRDefault="00E62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Управление рестораном и запасами;</w:t>
            </w:r>
          </w:p>
          <w:p w:rsidR="006120EF" w:rsidRDefault="00E62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Управление рецептурой и закупками;</w:t>
            </w:r>
          </w:p>
          <w:p w:rsidR="006120EF" w:rsidRDefault="00E62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Автоматизация учета и управления бизнесом;</w:t>
            </w:r>
          </w:p>
          <w:p w:rsidR="006120EF" w:rsidRDefault="00E62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Онлайн-бронирование столиков</w:t>
            </w:r>
          </w:p>
          <w:p w:rsidR="006120EF" w:rsidRDefault="006120E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6120EF" w:rsidRDefault="00E62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2-Б, 3-А, 4-Г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технологическим процессом и его целью.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6120EF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vAlign w:val="center"/>
          </w:tcPr>
          <w:p w:rsidR="006120EF" w:rsidRDefault="00E6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309" w:type="dxa"/>
            <w:vAlign w:val="center"/>
          </w:tcPr>
          <w:p w:rsidR="006120EF" w:rsidRDefault="00E6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120EF">
        <w:trPr>
          <w:trHeight w:val="1657"/>
          <w:tblCellSpacing w:w="15" w:type="dxa"/>
          <w:jc w:val="center"/>
        </w:trPr>
        <w:tc>
          <w:tcPr>
            <w:tcW w:w="3707" w:type="dxa"/>
          </w:tcPr>
          <w:p w:rsidR="006120EF" w:rsidRDefault="00E62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Гомогенизация;</w:t>
            </w:r>
          </w:p>
          <w:p w:rsidR="006120EF" w:rsidRDefault="00E62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Вакуумная упаковка;</w:t>
            </w:r>
          </w:p>
          <w:p w:rsidR="006120EF" w:rsidRDefault="00E62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Шоковая заморозка;</w:t>
            </w:r>
          </w:p>
          <w:p w:rsidR="006120EF" w:rsidRDefault="00E6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Пастеризация</w:t>
            </w:r>
          </w:p>
        </w:tc>
        <w:tc>
          <w:tcPr>
            <w:tcW w:w="5374" w:type="dxa"/>
            <w:gridSpan w:val="2"/>
          </w:tcPr>
          <w:p w:rsidR="006120EF" w:rsidRDefault="00E62C87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Улучшение консистенции жидких продуктов;</w:t>
            </w:r>
          </w:p>
          <w:p w:rsidR="006120EF" w:rsidRDefault="00E62C87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Увеличение срока хранения;</w:t>
            </w:r>
          </w:p>
          <w:p w:rsidR="006120EF" w:rsidRDefault="00E62C87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Уничтожение патогенных микроорганизмов;</w:t>
            </w:r>
          </w:p>
          <w:p w:rsidR="006120EF" w:rsidRDefault="00E62C87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Сохранение свежести продуктов</w:t>
            </w:r>
          </w:p>
          <w:p w:rsidR="006120EF" w:rsidRDefault="006120EF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120EF" w:rsidRDefault="00E62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3-Г, 4-В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оценке качества готовой продукции: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Проведение органолептической оценки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образцов для анализа качества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Лабораторные исследования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Фиксация результатов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Проверка документации поставщика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В, А, Г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разработки детского меню для предприятий питания: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Утверждение готового меню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Составление перечня блюд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Согласование с педиатром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Тестирование блюд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Анализ потребностей детей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В, Г, А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работы с системой автоматизации ресторана: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Обучение персонала работе с системой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Интеграция системы с существующими процессами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Установка программного обеспечения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Настройка системы под нужды заведения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Выбор подходящей программы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В, Г, Б, А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контроля качества сырья на предприятии: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Входной контроль качества при приемке сырья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Регулярный мониторинг качества хранящегося сырья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Проверка условий хранения сырья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Отбраковка некачественного сырья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деятельности предприятия питания необходимо получить соответствующие __________ и ___________, чтобы обеспечить законность работы предприятия.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лицензии, разрешения.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>Одним из ключевых факторов успеха ресторана является разработка уникальной _____________, которая будет привлекать потенциальных потребителей.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концепция.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производства блюд национальных кухонь включают использование _____________ ингредиентов и ____________ методов приготовления.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традиционных, аутентичных.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детского меню необходимо учитывать _____________ ____________ и _____________, чтобы обеспечить сбалансированное и безопасное питание.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возрастные особенности, аллергены.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инновационных технологий, используемые в предприятиях ресторанного хозяйства.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Молекулярная кухня, 3D-печать еды, автоматизация процессов: использование роботов и автоматизированных систем для приготовления пищи, интерактивные меню, умные кухни: системы, которые автоматически контролируют температуру, время приготовления и другие параметры.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особенности должны учитываться при разработке меню для детского питания?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Безопасность, питательная ценность, возрастные потребности, аллергены, текстура и вкус.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технологии применяются при производстве блюд национальных кухонь?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методы приготовления, использование местных продуктов, специализированное оборудование, ферментация и маринование, комбинирование вкусов.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специализированные программы используются для автоматизации процессов в ресторанном хозяйстве?</w:t>
      </w:r>
    </w:p>
    <w:p w:rsidR="006120EF" w:rsidRPr="00F05EFC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F05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F05EF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варианты</w:t>
      </w:r>
      <w:r w:rsidRPr="00F05EFC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R-Keeper, Iiko, Touch Bistro, Open Table, Chef Collective.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как формируется качество продукции в ресторанном хозяйстве, учитывая требования стандартов и санитарных норм.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3 мин.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формирование качества продукции в ресторанном хозяйстве основывается на нескольких аспектах:</w:t>
      </w:r>
    </w:p>
    <w:p w:rsidR="006120EF" w:rsidRDefault="00E62C8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Соблюдение рецептур</w:t>
      </w:r>
      <w:r>
        <w:rPr>
          <w:rFonts w:ascii="Times New Roman" w:hAnsi="Times New Roman" w:cs="Times New Roman"/>
          <w:sz w:val="28"/>
          <w:szCs w:val="28"/>
        </w:rPr>
        <w:t>: Использование проверенных и утвержденных рецептов гарантирует стабильность качества блюд.</w:t>
      </w:r>
    </w:p>
    <w:p w:rsidR="006120EF" w:rsidRDefault="00E62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 Соблюдение пропорций ингредиентов в рецептах, разработанных шеф-поваром.</w:t>
      </w:r>
    </w:p>
    <w:p w:rsidR="006120EF" w:rsidRDefault="00E62C8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качества сырья</w:t>
      </w:r>
      <w:r>
        <w:rPr>
          <w:rFonts w:ascii="Times New Roman" w:hAnsi="Times New Roman" w:cs="Times New Roman"/>
          <w:sz w:val="28"/>
          <w:szCs w:val="28"/>
        </w:rPr>
        <w:t>: Регулярные проверки поставщиков и входящий контроль обеспечивают высокое качество исходных продуктов.</w:t>
      </w:r>
    </w:p>
    <w:p w:rsidR="006120EF" w:rsidRDefault="00E62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 Проверка сертификатов качества на молочные продукты перед их использованием в кулинарии.</w:t>
      </w:r>
    </w:p>
    <w:p w:rsidR="006120EF" w:rsidRDefault="00E62C8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Поддержание санитарно-гигиенических норм</w:t>
      </w:r>
      <w:r>
        <w:rPr>
          <w:rFonts w:ascii="Times New Roman" w:hAnsi="Times New Roman" w:cs="Times New Roman"/>
          <w:sz w:val="28"/>
          <w:szCs w:val="28"/>
        </w:rPr>
        <w:t>: Чистота рабочих поверхностей, правильное хранение продуктов и соблюдение температурных режимов минимизируют риск порчи продуктов.</w:t>
      </w:r>
    </w:p>
    <w:p w:rsidR="006120EF" w:rsidRDefault="00E62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 Ежедневная уборка кухни и дезинфекция оборудования.</w:t>
      </w:r>
    </w:p>
    <w:p w:rsidR="006120EF" w:rsidRDefault="00E62C8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Постоянное обучение персонала</w:t>
      </w:r>
      <w:r>
        <w:rPr>
          <w:rFonts w:ascii="Times New Roman" w:hAnsi="Times New Roman" w:cs="Times New Roman"/>
          <w:sz w:val="28"/>
          <w:szCs w:val="28"/>
        </w:rPr>
        <w:t>: Повышение квалификации работников помогает поддерживать высокий уровень профессионализма.</w:t>
      </w:r>
    </w:p>
    <w:p w:rsidR="006120EF" w:rsidRDefault="00E62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 Курсы повышения квалификации для поваров по новым технологиям приготовления пищи.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Следуя этим принципам, можно добиться стабильного и высокого качества продукции в ресторанном хозяйстве.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аспектов.</w:t>
      </w:r>
    </w:p>
    <w:p w:rsidR="006120EF" w:rsidRDefault="00E6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(ПК-2.2), ПК-4 (4.1)</w:t>
      </w: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EF" w:rsidRDefault="0061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61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2D" w:rsidRDefault="00E26A2D">
      <w:pPr>
        <w:spacing w:line="240" w:lineRule="auto"/>
      </w:pPr>
      <w:r>
        <w:separator/>
      </w:r>
    </w:p>
  </w:endnote>
  <w:endnote w:type="continuationSeparator" w:id="0">
    <w:p w:rsidR="00E26A2D" w:rsidRDefault="00E26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2D" w:rsidRDefault="00E26A2D">
      <w:pPr>
        <w:spacing w:after="0"/>
      </w:pPr>
      <w:r>
        <w:separator/>
      </w:r>
    </w:p>
  </w:footnote>
  <w:footnote w:type="continuationSeparator" w:id="0">
    <w:p w:rsidR="00E26A2D" w:rsidRDefault="00E26A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2195"/>
    <w:multiLevelType w:val="multilevel"/>
    <w:tmpl w:val="311F219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362B9"/>
    <w:rsid w:val="00063EBC"/>
    <w:rsid w:val="00094827"/>
    <w:rsid w:val="0009654C"/>
    <w:rsid w:val="000E180E"/>
    <w:rsid w:val="000E7371"/>
    <w:rsid w:val="00103495"/>
    <w:rsid w:val="001914F4"/>
    <w:rsid w:val="00196BEF"/>
    <w:rsid w:val="001B453F"/>
    <w:rsid w:val="001C0A82"/>
    <w:rsid w:val="001E1EC1"/>
    <w:rsid w:val="002347FC"/>
    <w:rsid w:val="00241BD0"/>
    <w:rsid w:val="00250AD8"/>
    <w:rsid w:val="002541C5"/>
    <w:rsid w:val="00271646"/>
    <w:rsid w:val="002927A8"/>
    <w:rsid w:val="003000B9"/>
    <w:rsid w:val="003036D7"/>
    <w:rsid w:val="003059C3"/>
    <w:rsid w:val="00333C4A"/>
    <w:rsid w:val="003341DB"/>
    <w:rsid w:val="003713A0"/>
    <w:rsid w:val="00371681"/>
    <w:rsid w:val="0038090C"/>
    <w:rsid w:val="003857BD"/>
    <w:rsid w:val="003C4254"/>
    <w:rsid w:val="003D5125"/>
    <w:rsid w:val="004001F4"/>
    <w:rsid w:val="00411779"/>
    <w:rsid w:val="00423E80"/>
    <w:rsid w:val="0042631E"/>
    <w:rsid w:val="004530C1"/>
    <w:rsid w:val="00474B89"/>
    <w:rsid w:val="004973FB"/>
    <w:rsid w:val="004D2B7E"/>
    <w:rsid w:val="00547341"/>
    <w:rsid w:val="00547E31"/>
    <w:rsid w:val="00556A95"/>
    <w:rsid w:val="00560C9B"/>
    <w:rsid w:val="0056475F"/>
    <w:rsid w:val="00570B9A"/>
    <w:rsid w:val="005978E3"/>
    <w:rsid w:val="005B4A32"/>
    <w:rsid w:val="005C5838"/>
    <w:rsid w:val="005D1855"/>
    <w:rsid w:val="005E16ED"/>
    <w:rsid w:val="006120EF"/>
    <w:rsid w:val="006509D6"/>
    <w:rsid w:val="006547FC"/>
    <w:rsid w:val="00690EAC"/>
    <w:rsid w:val="0069235E"/>
    <w:rsid w:val="006971B1"/>
    <w:rsid w:val="006B1D58"/>
    <w:rsid w:val="006D4544"/>
    <w:rsid w:val="006D7AB7"/>
    <w:rsid w:val="006E02EC"/>
    <w:rsid w:val="00720B0B"/>
    <w:rsid w:val="00721714"/>
    <w:rsid w:val="00752F7D"/>
    <w:rsid w:val="00755C29"/>
    <w:rsid w:val="007719DD"/>
    <w:rsid w:val="007A760C"/>
    <w:rsid w:val="007B1EC8"/>
    <w:rsid w:val="007C1F7F"/>
    <w:rsid w:val="007D03A5"/>
    <w:rsid w:val="00811928"/>
    <w:rsid w:val="008261C1"/>
    <w:rsid w:val="0084519E"/>
    <w:rsid w:val="008832A0"/>
    <w:rsid w:val="008A6F2A"/>
    <w:rsid w:val="008D3B4F"/>
    <w:rsid w:val="008F7C18"/>
    <w:rsid w:val="009042D2"/>
    <w:rsid w:val="00914935"/>
    <w:rsid w:val="0099625E"/>
    <w:rsid w:val="009F2FEC"/>
    <w:rsid w:val="00A24B5F"/>
    <w:rsid w:val="00A36740"/>
    <w:rsid w:val="00A86516"/>
    <w:rsid w:val="00A9500D"/>
    <w:rsid w:val="00B20FB5"/>
    <w:rsid w:val="00BE24D7"/>
    <w:rsid w:val="00BF6A89"/>
    <w:rsid w:val="00C50A87"/>
    <w:rsid w:val="00C60EF7"/>
    <w:rsid w:val="00C73807"/>
    <w:rsid w:val="00CA1CC2"/>
    <w:rsid w:val="00D126C4"/>
    <w:rsid w:val="00D91AC5"/>
    <w:rsid w:val="00D95D7F"/>
    <w:rsid w:val="00DB0C79"/>
    <w:rsid w:val="00DE2BB9"/>
    <w:rsid w:val="00DF7944"/>
    <w:rsid w:val="00E26A2D"/>
    <w:rsid w:val="00E50B9A"/>
    <w:rsid w:val="00E62C87"/>
    <w:rsid w:val="00E638A6"/>
    <w:rsid w:val="00E96B2F"/>
    <w:rsid w:val="00EC462A"/>
    <w:rsid w:val="00F05EFC"/>
    <w:rsid w:val="00F41C71"/>
    <w:rsid w:val="00F436FA"/>
    <w:rsid w:val="00F90FCF"/>
    <w:rsid w:val="00FC1988"/>
    <w:rsid w:val="00FE5576"/>
    <w:rsid w:val="00FF1C9D"/>
    <w:rsid w:val="124668B2"/>
    <w:rsid w:val="379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44A0B-42D3-4752-B5C8-D4C09EBD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2025-03-17T08:51:00Z</dcterms:created>
  <dcterms:modified xsi:type="dcterms:W3CDTF">2025-03-17T08:51:00Z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A2342A4FF93B45F2B4FAF64BB3DE734A_12</vt:lpwstr>
  </property>
</Properties>
</file>