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8066" w14:textId="77777777" w:rsidR="00F72C50" w:rsidRDefault="00B11A0B">
      <w:pPr>
        <w:pStyle w:val="1"/>
        <w:rPr>
          <w:rFonts w:cs="Times New Roman"/>
          <w:szCs w:val="28"/>
          <w:u w:val="single"/>
        </w:rPr>
      </w:pPr>
      <w:bookmarkStart w:id="0" w:name="_Hlk193966409"/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«Материально-техническая база гостиниц»</w:t>
      </w:r>
    </w:p>
    <w:p w14:paraId="3BCFA345" w14:textId="77777777" w:rsidR="00F72C50" w:rsidRDefault="00F72C50">
      <w:pPr>
        <w:pStyle w:val="a0"/>
        <w:rPr>
          <w:rFonts w:cs="Times New Roman"/>
          <w:szCs w:val="28"/>
        </w:rPr>
      </w:pPr>
    </w:p>
    <w:p w14:paraId="27B75C38" w14:textId="77777777" w:rsidR="00F72C50" w:rsidRDefault="00B11A0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40599521" w14:textId="77777777" w:rsidR="00F72C50" w:rsidRDefault="00F72C50">
      <w:pPr>
        <w:pStyle w:val="4"/>
        <w:rPr>
          <w:rFonts w:cs="Times New Roman"/>
          <w:szCs w:val="28"/>
        </w:rPr>
      </w:pPr>
    </w:p>
    <w:p w14:paraId="47BAE316" w14:textId="77777777" w:rsidR="00F72C50" w:rsidRDefault="00B11A0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67A6A37F" w14:textId="77777777" w:rsidR="00F72C50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B3D8A" w14:textId="77777777" w:rsidR="00F72C50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3BD4C162" w14:textId="77777777" w:rsidR="00F72C50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занятых в инженерно-технической службе гостиницы зависит от: </w:t>
      </w:r>
    </w:p>
    <w:p w14:paraId="6C0B95F4" w14:textId="77777777" w:rsidR="00F72C50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Количества номеров, «звездности», вида используемого оборудования</w:t>
      </w:r>
    </w:p>
    <w:p w14:paraId="1384AB2D" w14:textId="77777777" w:rsidR="00F72C50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Местоположения в городе, категории обслуживаемых клиентов</w:t>
      </w:r>
    </w:p>
    <w:p w14:paraId="63A7A8CC" w14:textId="77777777" w:rsidR="00F72C50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Географического размещения</w:t>
      </w:r>
    </w:p>
    <w:p w14:paraId="320396F1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4EC2668E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ПК-1 (ПК-1.2)</w:t>
      </w:r>
    </w:p>
    <w:p w14:paraId="12E5289C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3A609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2.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0159E68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Какова основная функция инженерно-технических служб в гостиницах?</w:t>
      </w:r>
    </w:p>
    <w:p w14:paraId="486ACE6D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А) Поддержание чистоты в помещениях</w:t>
      </w:r>
    </w:p>
    <w:p w14:paraId="447E12D9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Б) Обеспечение бесперебойной работы всех технических систем</w:t>
      </w:r>
    </w:p>
    <w:p w14:paraId="33A5F436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В) Организация питания для гостей</w:t>
      </w:r>
    </w:p>
    <w:p w14:paraId="00968C3F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Г) Управление персоналом</w:t>
      </w:r>
    </w:p>
    <w:p w14:paraId="2A8EEB16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7DD663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3A61173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82804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3.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F2406FC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Какие системы используются для управления энергопотреблением в гостиницах?</w:t>
      </w:r>
    </w:p>
    <w:p w14:paraId="442CA9BE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А) Автоматические системы управления</w:t>
      </w:r>
    </w:p>
    <w:p w14:paraId="0078C0B5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Б) Системы мониторинга и учета энергии</w:t>
      </w:r>
    </w:p>
    <w:p w14:paraId="33859BB3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В) Программное обеспечение для анализа данных</w:t>
      </w:r>
    </w:p>
    <w:p w14:paraId="27B2E17F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Г) Все вышеперечисленные</w:t>
      </w:r>
    </w:p>
    <w:p w14:paraId="14817E59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46D8D6D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</w:t>
      </w:r>
    </w:p>
    <w:p w14:paraId="07B5CDC8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43624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4.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ABDDDAC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Какие функции выполняет система управления телекоммуникациями в гостиницах?</w:t>
      </w:r>
    </w:p>
    <w:p w14:paraId="30EDB3C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А) Управление всеми телекоммуникационными услугами</w:t>
      </w:r>
    </w:p>
    <w:p w14:paraId="2A15A34B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Б) Управление доступом к Интернету</w:t>
      </w:r>
    </w:p>
    <w:p w14:paraId="1B264638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В) Управление телефонной связью</w:t>
      </w:r>
    </w:p>
    <w:p w14:paraId="2660A13F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Г) Управление кабельным телевидением</w:t>
      </w:r>
    </w:p>
    <w:p w14:paraId="6416ABA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4C30CBD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</w:t>
      </w:r>
    </w:p>
    <w:p w14:paraId="59CC92EA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CF633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0FC37" w14:textId="51C79BE6" w:rsidR="00BD619D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BD619D" w:rsidRPr="0051297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FEDB82E" w14:textId="7BB1002F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Какие мероприятия проводятся для повышения эффективности использования технологического оборудования в гостиницах?</w:t>
      </w:r>
    </w:p>
    <w:p w14:paraId="2DBF7249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А) Обучение персонала</w:t>
      </w:r>
    </w:p>
    <w:p w14:paraId="24902F7D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Б) Проведение технического обслуживания</w:t>
      </w:r>
    </w:p>
    <w:p w14:paraId="4A7AA78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В) Оптимизация рабочих процессов</w:t>
      </w:r>
    </w:p>
    <w:p w14:paraId="5E78B237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Г) Все вышеперечисленные</w:t>
      </w:r>
    </w:p>
    <w:p w14:paraId="5759C437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Г.</w:t>
      </w:r>
    </w:p>
    <w:p w14:paraId="29C962D3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</w:t>
      </w:r>
    </w:p>
    <w:p w14:paraId="2DE10142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A1B31" w14:textId="77777777" w:rsidR="00F72C50" w:rsidRPr="00512971" w:rsidRDefault="00B11A0B">
      <w:pPr>
        <w:pStyle w:val="4"/>
        <w:rPr>
          <w:rFonts w:cs="Times New Roman"/>
          <w:szCs w:val="28"/>
        </w:rPr>
      </w:pPr>
      <w:r w:rsidRPr="00512971">
        <w:rPr>
          <w:rFonts w:cs="Times New Roman"/>
          <w:szCs w:val="28"/>
        </w:rPr>
        <w:t>Задания закрытого типа на установление соответствия</w:t>
      </w:r>
    </w:p>
    <w:p w14:paraId="34F1F4F4" w14:textId="77777777" w:rsidR="00F72C50" w:rsidRPr="00512971" w:rsidRDefault="00F72C50">
      <w:pPr>
        <w:spacing w:after="0"/>
        <w:rPr>
          <w:sz w:val="28"/>
          <w:szCs w:val="28"/>
        </w:rPr>
      </w:pPr>
    </w:p>
    <w:p w14:paraId="414EF96D" w14:textId="77777777" w:rsidR="00F72C50" w:rsidRPr="00512971" w:rsidRDefault="00B11A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12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129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</w:t>
      </w:r>
      <w:r w:rsidR="00AE6F10" w:rsidRPr="005129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основами конструктивных решений, эксплуатации гостиниц и</w:t>
      </w:r>
      <w:r w:rsidRPr="005129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его определением.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F72C50" w:rsidRPr="00512971" w14:paraId="74A59306" w14:textId="77777777">
        <w:trPr>
          <w:tblHeader/>
          <w:tblCellSpacing w:w="15" w:type="dxa"/>
        </w:trPr>
        <w:tc>
          <w:tcPr>
            <w:tcW w:w="4350" w:type="dxa"/>
            <w:vAlign w:val="center"/>
          </w:tcPr>
          <w:p w14:paraId="0DC39AB3" w14:textId="77777777" w:rsidR="00F72C50" w:rsidRPr="00512971" w:rsidRDefault="00B1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916" w:type="dxa"/>
            <w:vAlign w:val="center"/>
          </w:tcPr>
          <w:p w14:paraId="24127F2C" w14:textId="77777777" w:rsidR="00F72C50" w:rsidRPr="00512971" w:rsidRDefault="00B1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72C50" w:rsidRPr="00512971" w14:paraId="38753699" w14:textId="77777777">
        <w:trPr>
          <w:tblCellSpacing w:w="15" w:type="dxa"/>
        </w:trPr>
        <w:tc>
          <w:tcPr>
            <w:tcW w:w="4350" w:type="dxa"/>
            <w:vAlign w:val="center"/>
          </w:tcPr>
          <w:p w14:paraId="0F06376E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решения гостиниц</w:t>
            </w:r>
          </w:p>
        </w:tc>
        <w:tc>
          <w:tcPr>
            <w:tcW w:w="4916" w:type="dxa"/>
            <w:vAlign w:val="center"/>
          </w:tcPr>
          <w:p w14:paraId="7C894050" w14:textId="77777777" w:rsidR="00F72C50" w:rsidRPr="00512971" w:rsidRDefault="00B1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А).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Помещения для размещения оборудования инженерных систем</w:t>
            </w:r>
          </w:p>
        </w:tc>
      </w:tr>
      <w:tr w:rsidR="00F72C50" w:rsidRPr="00512971" w14:paraId="6E657FA9" w14:textId="77777777">
        <w:trPr>
          <w:tblCellSpacing w:w="15" w:type="dxa"/>
        </w:trPr>
        <w:tc>
          <w:tcPr>
            <w:tcW w:w="4350" w:type="dxa"/>
            <w:vAlign w:val="center"/>
          </w:tcPr>
          <w:p w14:paraId="03BC570A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помещения</w:t>
            </w:r>
          </w:p>
        </w:tc>
        <w:tc>
          <w:tcPr>
            <w:tcW w:w="4916" w:type="dxa"/>
            <w:vAlign w:val="center"/>
          </w:tcPr>
          <w:p w14:paraId="6B63CABC" w14:textId="77777777" w:rsidR="00F72C50" w:rsidRPr="00512971" w:rsidRDefault="00B1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гостиничных номеров</w:t>
            </w:r>
          </w:p>
        </w:tc>
      </w:tr>
      <w:tr w:rsidR="00F72C50" w:rsidRPr="00512971" w14:paraId="2A4045B7" w14:textId="77777777">
        <w:trPr>
          <w:tblCellSpacing w:w="15" w:type="dxa"/>
        </w:trPr>
        <w:tc>
          <w:tcPr>
            <w:tcW w:w="4350" w:type="dxa"/>
            <w:vAlign w:val="center"/>
          </w:tcPr>
          <w:p w14:paraId="46DF6FDA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Планировочные решения</w:t>
            </w:r>
          </w:p>
        </w:tc>
        <w:tc>
          <w:tcPr>
            <w:tcW w:w="4916" w:type="dxa"/>
            <w:vAlign w:val="center"/>
          </w:tcPr>
          <w:p w14:paraId="04D2E8F9" w14:textId="77777777" w:rsidR="00F72C50" w:rsidRPr="00512971" w:rsidRDefault="00B1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 комнат и зон в здании</w:t>
            </w:r>
          </w:p>
        </w:tc>
      </w:tr>
      <w:tr w:rsidR="00F72C50" w:rsidRPr="00512971" w14:paraId="1D006E97" w14:textId="77777777">
        <w:trPr>
          <w:trHeight w:val="61"/>
          <w:tblCellSpacing w:w="15" w:type="dxa"/>
        </w:trPr>
        <w:tc>
          <w:tcPr>
            <w:tcW w:w="4350" w:type="dxa"/>
            <w:vAlign w:val="center"/>
          </w:tcPr>
          <w:p w14:paraId="7EBF4C3A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Номерной фонд</w:t>
            </w:r>
          </w:p>
        </w:tc>
        <w:tc>
          <w:tcPr>
            <w:tcW w:w="4916" w:type="dxa"/>
            <w:vAlign w:val="center"/>
          </w:tcPr>
          <w:p w14:paraId="0BDC499B" w14:textId="77777777" w:rsidR="00F72C50" w:rsidRPr="00512971" w:rsidRDefault="00B1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Используемые материалы и технологии строительства</w:t>
            </w:r>
          </w:p>
        </w:tc>
      </w:tr>
    </w:tbl>
    <w:p w14:paraId="349F61EF" w14:textId="77777777" w:rsidR="00F72C50" w:rsidRPr="00512971" w:rsidRDefault="00AE6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3-В</w:t>
      </w:r>
      <w:r w:rsidR="00B11A0B" w:rsidRPr="00512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4-Б </w:t>
      </w:r>
    </w:p>
    <w:p w14:paraId="617CE7D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6F10"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="00AE6F10" w:rsidRPr="00512971">
        <w:rPr>
          <w:rFonts w:ascii="Times New Roman" w:hAnsi="Times New Roman" w:cs="Times New Roman"/>
          <w:sz w:val="28"/>
          <w:szCs w:val="28"/>
        </w:rPr>
        <w:t>1</w:t>
      </w:r>
      <w:r w:rsidR="00AE6F10"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="00AE6F10" w:rsidRPr="00512971">
        <w:rPr>
          <w:rFonts w:ascii="Times New Roman" w:hAnsi="Times New Roman" w:cs="Times New Roman"/>
          <w:sz w:val="28"/>
          <w:szCs w:val="28"/>
        </w:rPr>
        <w:t>1</w:t>
      </w:r>
      <w:r w:rsidR="00AE6F10" w:rsidRPr="00512971">
        <w:rPr>
          <w:rFonts w:ascii="Times New Roman" w:hAnsi="Times New Roman" w:cs="Times New Roman"/>
          <w:sz w:val="28"/>
          <w:szCs w:val="28"/>
          <w:lang w:val="uk-UA"/>
        </w:rPr>
        <w:t>.2)</w:t>
      </w:r>
    </w:p>
    <w:p w14:paraId="0FD5F62D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C722" w14:textId="3BDB78F2" w:rsidR="00F72C50" w:rsidRPr="00512971" w:rsidRDefault="00BD61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1A0B" w:rsidRPr="00512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1A0B" w:rsidRPr="005129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</w:t>
      </w:r>
      <w:r w:rsidR="00AE6F10" w:rsidRPr="005129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тановите соответствие между основными системами жизнеобеспечения предприятия и его описанием: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72C50" w:rsidRPr="00512971" w14:paraId="0877CB34" w14:textId="77777777">
        <w:trPr>
          <w:tblHeader/>
          <w:tblCellSpacing w:w="15" w:type="dxa"/>
        </w:trPr>
        <w:tc>
          <w:tcPr>
            <w:tcW w:w="4633" w:type="dxa"/>
            <w:vAlign w:val="center"/>
          </w:tcPr>
          <w:p w14:paraId="42513253" w14:textId="77777777" w:rsidR="00F72C50" w:rsidRPr="00512971" w:rsidRDefault="0051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633" w:type="dxa"/>
            <w:vAlign w:val="center"/>
          </w:tcPr>
          <w:p w14:paraId="4004853A" w14:textId="77777777" w:rsidR="00F72C50" w:rsidRPr="00512971" w:rsidRDefault="0051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72C50" w:rsidRPr="00512971" w14:paraId="71E3B215" w14:textId="77777777">
        <w:trPr>
          <w:tblCellSpacing w:w="15" w:type="dxa"/>
        </w:trPr>
        <w:tc>
          <w:tcPr>
            <w:tcW w:w="4633" w:type="dxa"/>
            <w:vAlign w:val="center"/>
          </w:tcPr>
          <w:p w14:paraId="76BB4827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Водоснабжение</w:t>
            </w:r>
          </w:p>
        </w:tc>
        <w:tc>
          <w:tcPr>
            <w:tcW w:w="4633" w:type="dxa"/>
            <w:vAlign w:val="center"/>
          </w:tcPr>
          <w:p w14:paraId="09CBFE33" w14:textId="77777777" w:rsidR="00F72C50" w:rsidRPr="00512971" w:rsidRDefault="00AE6F10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Система поддержания комфортной температуры воздуха зимой</w:t>
            </w:r>
          </w:p>
        </w:tc>
      </w:tr>
      <w:tr w:rsidR="00F72C50" w:rsidRPr="00512971" w14:paraId="1DCCCFB4" w14:textId="77777777">
        <w:trPr>
          <w:tblCellSpacing w:w="15" w:type="dxa"/>
        </w:trPr>
        <w:tc>
          <w:tcPr>
            <w:tcW w:w="4633" w:type="dxa"/>
            <w:vAlign w:val="center"/>
          </w:tcPr>
          <w:p w14:paraId="4733BB60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Отопление</w:t>
            </w:r>
          </w:p>
        </w:tc>
        <w:tc>
          <w:tcPr>
            <w:tcW w:w="4633" w:type="dxa"/>
            <w:vAlign w:val="center"/>
          </w:tcPr>
          <w:p w14:paraId="26A83382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обеспечения здания электроэнергией</w:t>
            </w:r>
          </w:p>
        </w:tc>
      </w:tr>
      <w:tr w:rsidR="00F72C50" w:rsidRPr="00512971" w14:paraId="3E13FFC5" w14:textId="77777777">
        <w:trPr>
          <w:tblCellSpacing w:w="15" w:type="dxa"/>
        </w:trPr>
        <w:tc>
          <w:tcPr>
            <w:tcW w:w="4633" w:type="dxa"/>
            <w:vAlign w:val="center"/>
          </w:tcPr>
          <w:p w14:paraId="5548FF2F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Электроснабжение</w:t>
            </w:r>
          </w:p>
          <w:p w14:paraId="6C72A342" w14:textId="77777777" w:rsidR="00AE6F10" w:rsidRPr="00512971" w:rsidRDefault="00AE6F10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  <w:vAlign w:val="center"/>
          </w:tcPr>
          <w:p w14:paraId="04EE1E7B" w14:textId="77777777" w:rsidR="00F72C50" w:rsidRPr="00512971" w:rsidRDefault="00AE6F10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Система подачи воды в здание</w:t>
            </w:r>
          </w:p>
        </w:tc>
      </w:tr>
    </w:tbl>
    <w:p w14:paraId="2047ED0E" w14:textId="77777777" w:rsidR="00F72C50" w:rsidRPr="00512971" w:rsidRDefault="00AE6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</w:t>
      </w:r>
      <w:r w:rsidR="00B11A0B" w:rsidRPr="00512971">
        <w:rPr>
          <w:rFonts w:ascii="Times New Roman" w:eastAsia="Times New Roman" w:hAnsi="Times New Roman" w:cs="Times New Roman"/>
          <w:sz w:val="28"/>
          <w:szCs w:val="28"/>
          <w:lang w:eastAsia="ru-RU"/>
        </w:rPr>
        <w:t>, 2-А, 3-Б</w:t>
      </w:r>
    </w:p>
    <w:p w14:paraId="025DE651" w14:textId="77777777" w:rsidR="00AE6F10" w:rsidRPr="00512971" w:rsidRDefault="00B11A0B" w:rsidP="00AE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6F10"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="00AE6F10" w:rsidRPr="00512971">
        <w:rPr>
          <w:rFonts w:ascii="Times New Roman" w:hAnsi="Times New Roman" w:cs="Times New Roman"/>
          <w:sz w:val="28"/>
          <w:szCs w:val="28"/>
        </w:rPr>
        <w:t>1</w:t>
      </w:r>
      <w:r w:rsidR="00AE6F10"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="00AE6F10" w:rsidRPr="00512971">
        <w:rPr>
          <w:rFonts w:ascii="Times New Roman" w:hAnsi="Times New Roman" w:cs="Times New Roman"/>
          <w:sz w:val="28"/>
          <w:szCs w:val="28"/>
        </w:rPr>
        <w:t>1</w:t>
      </w:r>
      <w:r w:rsidR="00AE6F10" w:rsidRPr="00512971">
        <w:rPr>
          <w:rFonts w:ascii="Times New Roman" w:hAnsi="Times New Roman" w:cs="Times New Roman"/>
          <w:sz w:val="28"/>
          <w:szCs w:val="28"/>
          <w:lang w:val="uk-UA"/>
        </w:rPr>
        <w:t>.2)</w:t>
      </w:r>
    </w:p>
    <w:p w14:paraId="675955B0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48B40" w14:textId="77777777" w:rsidR="00F72C50" w:rsidRPr="00512971" w:rsidRDefault="00B11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129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E6F10" w:rsidRPr="005129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понятиями эксплуатации и безопасности инженерно-технических систем: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F72C50" w:rsidRPr="00512971" w14:paraId="3EFA79BB" w14:textId="77777777">
        <w:trPr>
          <w:tblHeader/>
          <w:tblCellSpacing w:w="15" w:type="dxa"/>
        </w:trPr>
        <w:tc>
          <w:tcPr>
            <w:tcW w:w="4491" w:type="dxa"/>
            <w:vAlign w:val="center"/>
          </w:tcPr>
          <w:p w14:paraId="2D2ED4D1" w14:textId="77777777" w:rsidR="00F72C50" w:rsidRPr="00512971" w:rsidRDefault="0051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775" w:type="dxa"/>
            <w:vAlign w:val="center"/>
          </w:tcPr>
          <w:p w14:paraId="78A72319" w14:textId="77777777" w:rsidR="00F72C50" w:rsidRPr="00512971" w:rsidRDefault="00B1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72C50" w:rsidRPr="00512971" w14:paraId="2DA2663F" w14:textId="77777777">
        <w:trPr>
          <w:tblCellSpacing w:w="15" w:type="dxa"/>
        </w:trPr>
        <w:tc>
          <w:tcPr>
            <w:tcW w:w="4491" w:type="dxa"/>
            <w:vAlign w:val="center"/>
          </w:tcPr>
          <w:p w14:paraId="2A1CDA52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4775" w:type="dxa"/>
            <w:vAlign w:val="center"/>
          </w:tcPr>
          <w:p w14:paraId="2FF03808" w14:textId="77777777" w:rsidR="00F72C50" w:rsidRPr="00512971" w:rsidRDefault="00AE6F10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Меры предотвращения пожаров и защиты от них</w:t>
            </w:r>
          </w:p>
        </w:tc>
      </w:tr>
      <w:tr w:rsidR="00F72C50" w:rsidRPr="00512971" w14:paraId="5871AF63" w14:textId="77777777">
        <w:trPr>
          <w:tblCellSpacing w:w="15" w:type="dxa"/>
        </w:trPr>
        <w:tc>
          <w:tcPr>
            <w:tcW w:w="4491" w:type="dxa"/>
            <w:vAlign w:val="center"/>
          </w:tcPr>
          <w:p w14:paraId="4A394279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гостей</w:t>
            </w:r>
          </w:p>
        </w:tc>
        <w:tc>
          <w:tcPr>
            <w:tcW w:w="4775" w:type="dxa"/>
            <w:vAlign w:val="center"/>
          </w:tcPr>
          <w:p w14:paraId="11B7EFA8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по обеспечению сохранности имущества и жизни гостей</w:t>
            </w:r>
          </w:p>
        </w:tc>
      </w:tr>
      <w:tr w:rsidR="00F72C50" w:rsidRPr="00512971" w14:paraId="3B6411FD" w14:textId="77777777">
        <w:trPr>
          <w:tblCellSpacing w:w="15" w:type="dxa"/>
        </w:trPr>
        <w:tc>
          <w:tcPr>
            <w:tcW w:w="4491" w:type="dxa"/>
            <w:vAlign w:val="center"/>
          </w:tcPr>
          <w:p w14:paraId="1C623B04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Эксплуатационные службы</w:t>
            </w:r>
          </w:p>
        </w:tc>
        <w:tc>
          <w:tcPr>
            <w:tcW w:w="4775" w:type="dxa"/>
            <w:vAlign w:val="center"/>
          </w:tcPr>
          <w:p w14:paraId="7F7EB7F4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Персонал, занимающийся обслуживанием и ремонтом инженерных систем</w:t>
            </w:r>
          </w:p>
        </w:tc>
      </w:tr>
      <w:tr w:rsidR="00F72C50" w:rsidRPr="00512971" w14:paraId="08225157" w14:textId="77777777">
        <w:trPr>
          <w:tblCellSpacing w:w="15" w:type="dxa"/>
        </w:trPr>
        <w:tc>
          <w:tcPr>
            <w:tcW w:w="4491" w:type="dxa"/>
            <w:vAlign w:val="center"/>
          </w:tcPr>
          <w:p w14:paraId="0912E49D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</w:t>
            </w:r>
          </w:p>
        </w:tc>
        <w:tc>
          <w:tcPr>
            <w:tcW w:w="4775" w:type="dxa"/>
            <w:vAlign w:val="center"/>
          </w:tcPr>
          <w:p w14:paraId="34D91C60" w14:textId="77777777" w:rsidR="00F72C50" w:rsidRPr="00512971" w:rsidRDefault="00B11A0B" w:rsidP="00A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AE6F10" w:rsidRPr="00512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рациональному использованию энергии</w:t>
            </w:r>
          </w:p>
        </w:tc>
      </w:tr>
    </w:tbl>
    <w:p w14:paraId="27972E81" w14:textId="77777777" w:rsidR="00F72C50" w:rsidRPr="00512971" w:rsidRDefault="00B11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512971" w:rsidRPr="00512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ответ: 1-А, 2-Б, 3-В, 4-Г</w:t>
      </w:r>
    </w:p>
    <w:p w14:paraId="6DDFD1AB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2971"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="00512971" w:rsidRPr="00512971">
        <w:rPr>
          <w:rFonts w:ascii="Times New Roman" w:hAnsi="Times New Roman" w:cs="Times New Roman"/>
          <w:sz w:val="28"/>
          <w:szCs w:val="28"/>
        </w:rPr>
        <w:t>1</w:t>
      </w:r>
      <w:r w:rsidR="00512971"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="00512971" w:rsidRPr="00512971">
        <w:rPr>
          <w:rFonts w:ascii="Times New Roman" w:hAnsi="Times New Roman" w:cs="Times New Roman"/>
          <w:sz w:val="28"/>
          <w:szCs w:val="28"/>
        </w:rPr>
        <w:t>1</w:t>
      </w:r>
      <w:r w:rsidR="00512971" w:rsidRPr="00512971">
        <w:rPr>
          <w:rFonts w:ascii="Times New Roman" w:hAnsi="Times New Roman" w:cs="Times New Roman"/>
          <w:sz w:val="28"/>
          <w:szCs w:val="28"/>
          <w:lang w:val="uk-UA"/>
        </w:rPr>
        <w:t>.2)</w:t>
      </w:r>
    </w:p>
    <w:p w14:paraId="3E7B7FE9" w14:textId="77777777" w:rsidR="00F72C50" w:rsidRPr="00512971" w:rsidRDefault="00F72C50">
      <w:pPr>
        <w:rPr>
          <w:sz w:val="28"/>
          <w:szCs w:val="28"/>
        </w:rPr>
      </w:pPr>
    </w:p>
    <w:p w14:paraId="22E6F1FA" w14:textId="77777777" w:rsidR="00F72C50" w:rsidRPr="00512971" w:rsidRDefault="00B11A0B">
      <w:pPr>
        <w:pStyle w:val="4"/>
        <w:rPr>
          <w:rFonts w:cs="Times New Roman"/>
          <w:szCs w:val="28"/>
        </w:rPr>
      </w:pPr>
      <w:r w:rsidRPr="00512971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0DDBF9E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CC1EE" w14:textId="77777777" w:rsidR="00F72C50" w:rsidRPr="00512971" w:rsidRDefault="00B11A0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1.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открытия ресторана в гостинице:</w:t>
      </w:r>
    </w:p>
    <w:p w14:paraId="52787D69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А) Приобретение оборудования  </w:t>
      </w:r>
    </w:p>
    <w:p w14:paraId="736FF697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Б) Оформление разрешительной документации</w:t>
      </w:r>
    </w:p>
    <w:p w14:paraId="2953E9B4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В) Рекрутинг персонала  </w:t>
      </w:r>
    </w:p>
    <w:p w14:paraId="13397922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Г) Запуск рекламной компании</w:t>
      </w:r>
    </w:p>
    <w:p w14:paraId="1EE8BF8E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Д) Разработка меню</w:t>
      </w:r>
    </w:p>
    <w:p w14:paraId="620978E2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Правильный ответ: Б, А, Д, В, Г. </w:t>
      </w:r>
    </w:p>
    <w:p w14:paraId="206F6F3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</w:t>
      </w:r>
    </w:p>
    <w:p w14:paraId="6E094C4B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0BA8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2.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ввода в эксплуатацию номерного фонда гостиницы:</w:t>
      </w:r>
    </w:p>
    <w:p w14:paraId="7DBFB802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iCs/>
          <w:sz w:val="28"/>
          <w:szCs w:val="28"/>
        </w:rPr>
        <w:t>А</w:t>
      </w:r>
      <w:r w:rsidRPr="00512971">
        <w:rPr>
          <w:rFonts w:ascii="Times New Roman" w:hAnsi="Times New Roman" w:cs="Times New Roman"/>
          <w:sz w:val="28"/>
          <w:szCs w:val="28"/>
        </w:rPr>
        <w:t>) Завершающие отделочные работы</w:t>
      </w:r>
    </w:p>
    <w:p w14:paraId="3F031A24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Б) Приемка номеров</w:t>
      </w:r>
    </w:p>
    <w:p w14:paraId="750EA2D4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В) Проверка санитарных норм</w:t>
      </w:r>
    </w:p>
    <w:p w14:paraId="4D89915B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Г) Декорация и меблировка  </w:t>
      </w:r>
    </w:p>
    <w:p w14:paraId="319A3118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Д)</w:t>
      </w:r>
      <w:r w:rsidRPr="00512971">
        <w:t xml:space="preserve"> </w:t>
      </w:r>
      <w:r w:rsidRPr="00512971">
        <w:rPr>
          <w:rFonts w:ascii="Times New Roman" w:hAnsi="Times New Roman" w:cs="Times New Roman"/>
          <w:sz w:val="28"/>
          <w:szCs w:val="28"/>
        </w:rPr>
        <w:t xml:space="preserve">Тестирование систем жизнеобеспечения  </w:t>
      </w:r>
    </w:p>
    <w:p w14:paraId="035A21D1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Д, В, Б, А, Г.</w:t>
      </w:r>
    </w:p>
    <w:p w14:paraId="33CFF5F7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.2).</w:t>
      </w:r>
    </w:p>
    <w:p w14:paraId="4C1BD08F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CD0E5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3.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монтажа инженерных систем в гостиницах:</w:t>
      </w:r>
    </w:p>
    <w:p w14:paraId="0686BDF5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А) Проектирование</w:t>
      </w:r>
    </w:p>
    <w:p w14:paraId="7A320E88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Б) Прокладка коммуникаций</w:t>
      </w:r>
    </w:p>
    <w:p w14:paraId="6D646FE3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В) Тестирование системы</w:t>
      </w:r>
    </w:p>
    <w:p w14:paraId="41255AAA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Г) Монтаж оборудования</w:t>
      </w:r>
    </w:p>
    <w:p w14:paraId="511407B2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Д) Завершающая отделка</w:t>
      </w:r>
    </w:p>
    <w:p w14:paraId="08780CA3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А, Б, Г, В, Д.</w:t>
      </w:r>
    </w:p>
    <w:p w14:paraId="00897BF2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.2).</w:t>
      </w:r>
    </w:p>
    <w:p w14:paraId="7124FDF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закупки мебели для гостиниц:</w:t>
      </w:r>
    </w:p>
    <w:p w14:paraId="332EDC7F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А) Составление спецификации  </w:t>
      </w:r>
    </w:p>
    <w:p w14:paraId="27CDB4CD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Б) Выбор поставщика  </w:t>
      </w:r>
    </w:p>
    <w:p w14:paraId="199DECF3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В) Определение стилистики  </w:t>
      </w:r>
    </w:p>
    <w:p w14:paraId="5A97DCE6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Г) Оплата и доставка  </w:t>
      </w:r>
    </w:p>
    <w:p w14:paraId="0F024D5B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Д) Тестирование образцов</w:t>
      </w:r>
    </w:p>
    <w:p w14:paraId="665E61D1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В, А, Д, Б, Г.</w:t>
      </w:r>
    </w:p>
    <w:p w14:paraId="4DDB6CE3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.2).</w:t>
      </w:r>
    </w:p>
    <w:p w14:paraId="75ED11C2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F42C1" w14:textId="77777777" w:rsidR="00F72C50" w:rsidRPr="00512971" w:rsidRDefault="00B11A0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5.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технического обслуживания инженерного оборудования гостиницы:</w:t>
      </w:r>
    </w:p>
    <w:p w14:paraId="0440A296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А) Планирование графика обслуживания  </w:t>
      </w:r>
    </w:p>
    <w:p w14:paraId="3EA9F802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Б) Закупка расходных материалов  </w:t>
      </w:r>
    </w:p>
    <w:p w14:paraId="199C4251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В) Выполнение ремонтных работ  </w:t>
      </w:r>
    </w:p>
    <w:p w14:paraId="1AA8CBE2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Г) Ведение отчетности</w:t>
      </w:r>
    </w:p>
    <w:p w14:paraId="58A26841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Д) Диагностика оборудования  </w:t>
      </w:r>
    </w:p>
    <w:p w14:paraId="69866691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Правильная ответ: А, Д, Б, В, Г.</w:t>
      </w:r>
    </w:p>
    <w:p w14:paraId="6419CA86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.2).</w:t>
      </w:r>
    </w:p>
    <w:p w14:paraId="4C7B6E91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D7C21" w14:textId="77777777" w:rsidR="00F72C50" w:rsidRPr="00512971" w:rsidRDefault="00B11A0B">
      <w:pPr>
        <w:pStyle w:val="3"/>
        <w:rPr>
          <w:rFonts w:cs="Times New Roman"/>
          <w:szCs w:val="28"/>
        </w:rPr>
      </w:pPr>
      <w:r w:rsidRPr="00512971">
        <w:rPr>
          <w:rFonts w:cs="Times New Roman"/>
          <w:szCs w:val="28"/>
        </w:rPr>
        <w:t>Задания открытого типа</w:t>
      </w:r>
    </w:p>
    <w:p w14:paraId="559FD474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65781" w14:textId="6DBBBE25" w:rsidR="00F72C50" w:rsidRDefault="00B11A0B">
      <w:pPr>
        <w:pStyle w:val="4"/>
        <w:rPr>
          <w:rFonts w:cs="Times New Roman"/>
          <w:szCs w:val="28"/>
        </w:rPr>
      </w:pPr>
      <w:r w:rsidRPr="00512971">
        <w:rPr>
          <w:rFonts w:cs="Times New Roman"/>
          <w:szCs w:val="28"/>
        </w:rPr>
        <w:t>Задания открытого типа на дополнение</w:t>
      </w:r>
    </w:p>
    <w:p w14:paraId="567A704D" w14:textId="77777777" w:rsidR="00BD619D" w:rsidRPr="00BD619D" w:rsidRDefault="00BD619D" w:rsidP="00BD619D"/>
    <w:p w14:paraId="5B77E93F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1.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23BF99E" w14:textId="6E501B5E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8E54D3">
        <w:rPr>
          <w:rFonts w:ascii="Times New Roman" w:hAnsi="Times New Roman" w:cs="Times New Roman"/>
          <w:sz w:val="28"/>
          <w:szCs w:val="28"/>
        </w:rPr>
        <w:t>–</w:t>
      </w:r>
      <w:r w:rsidRPr="00512971">
        <w:rPr>
          <w:rFonts w:ascii="Times New Roman" w:hAnsi="Times New Roman" w:cs="Times New Roman"/>
          <w:sz w:val="28"/>
          <w:szCs w:val="28"/>
        </w:rPr>
        <w:t xml:space="preserve"> это основные структурные компоненты, которые обеспечивают прочность, устойчивость и долговечность здания.</w:t>
      </w:r>
    </w:p>
    <w:p w14:paraId="71E3F32B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конструктивные элементы зданий.</w:t>
      </w:r>
    </w:p>
    <w:p w14:paraId="50F4B17B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.2).</w:t>
      </w:r>
    </w:p>
    <w:p w14:paraId="56499512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8C82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_Hlk190946066"/>
      <w:r w:rsidRPr="0051297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bookmarkEnd w:id="2"/>
    <w:p w14:paraId="005265BF" w14:textId="5C0CE1D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_________ </w:t>
      </w:r>
      <w:r w:rsidR="008E54D3">
        <w:rPr>
          <w:rFonts w:ascii="Times New Roman" w:hAnsi="Times New Roman" w:cs="Times New Roman"/>
          <w:sz w:val="28"/>
          <w:szCs w:val="28"/>
        </w:rPr>
        <w:t>–</w:t>
      </w:r>
      <w:r w:rsidRPr="00512971">
        <w:rPr>
          <w:rFonts w:ascii="Times New Roman" w:hAnsi="Times New Roman" w:cs="Times New Roman"/>
          <w:sz w:val="28"/>
          <w:szCs w:val="28"/>
        </w:rPr>
        <w:t xml:space="preserve"> это совокупность условий освещения, создаваемых естественным и искусственным светом в определенном пространстве. Параметры светового климата включают в себя количественные и качественные.</w:t>
      </w:r>
    </w:p>
    <w:p w14:paraId="7415F5FF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световой климат.</w:t>
      </w:r>
    </w:p>
    <w:p w14:paraId="098B3EE3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.2).</w:t>
      </w:r>
    </w:p>
    <w:p w14:paraId="3DF84715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BC871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3.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CD592C2" w14:textId="77777777" w:rsidR="00F72C50" w:rsidRPr="00512971" w:rsidRDefault="00B1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Основные фонды предприятий, учреждений и организаций представляют собой ________________________________, действующих в натуральной форме в течение длительного времени как в сфере материального производства, так и в непроизводственной сфере.</w:t>
      </w:r>
    </w:p>
    <w:p w14:paraId="686BF21E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совокупность средств и орудий труда.</w:t>
      </w:r>
    </w:p>
    <w:p w14:paraId="10345A58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.2).</w:t>
      </w:r>
    </w:p>
    <w:p w14:paraId="50C9C7D4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6803E129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По характеру производимых работ уборочные машины и механизмы подразделяются на ___________ группы</w:t>
      </w:r>
    </w:p>
    <w:p w14:paraId="77E1D73B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четыре.</w:t>
      </w:r>
    </w:p>
    <w:p w14:paraId="2E0ADD82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.2).</w:t>
      </w:r>
    </w:p>
    <w:p w14:paraId="71E08D6E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EA08F" w14:textId="77777777" w:rsidR="00F72C50" w:rsidRPr="00512971" w:rsidRDefault="00B11A0B">
      <w:pPr>
        <w:pStyle w:val="4"/>
        <w:rPr>
          <w:rFonts w:cs="Times New Roman"/>
          <w:szCs w:val="28"/>
        </w:rPr>
      </w:pPr>
      <w:r w:rsidRPr="00512971">
        <w:rPr>
          <w:rFonts w:cs="Times New Roman"/>
          <w:szCs w:val="28"/>
        </w:rPr>
        <w:t>Задания открытого типа с кратким свободным ответом</w:t>
      </w:r>
    </w:p>
    <w:p w14:paraId="3682617F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30CEB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1.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B736DAA" w14:textId="32331250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Назовите виды проектов</w:t>
      </w:r>
      <w:r w:rsidR="00BD619D">
        <w:rPr>
          <w:rFonts w:ascii="Times New Roman" w:hAnsi="Times New Roman" w:cs="Times New Roman"/>
          <w:sz w:val="28"/>
          <w:szCs w:val="28"/>
        </w:rPr>
        <w:t>.</w:t>
      </w:r>
    </w:p>
    <w:p w14:paraId="3642C184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типовой, индивидуальный, капитальный, реконструкционный, исследовательский.</w:t>
      </w:r>
    </w:p>
    <w:p w14:paraId="3A06A59E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.2).</w:t>
      </w:r>
    </w:p>
    <w:p w14:paraId="2C0C6EDF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63DFF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2.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E85497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Назовите административные функции инженерной службы гостиницы.</w:t>
      </w:r>
    </w:p>
    <w:p w14:paraId="4A5F1372" w14:textId="77777777" w:rsidR="00F72C50" w:rsidRPr="00512971" w:rsidRDefault="00B11A0B">
      <w:pPr>
        <w:spacing w:after="0" w:line="240" w:lineRule="auto"/>
        <w:jc w:val="both"/>
      </w:pPr>
      <w:r w:rsidRPr="00512971">
        <w:rPr>
          <w:rFonts w:ascii="Times New Roman" w:hAnsi="Times New Roman" w:cs="Times New Roman"/>
          <w:sz w:val="28"/>
          <w:szCs w:val="28"/>
        </w:rPr>
        <w:t>Правильный ответ: планирование и бюджетирование, организация и координация работ, документационное сопровождение, обучение и развитие персонала, контроль и мониторинг, взаимодействие с внешними организациями, решение чрезвычайных ситуаций.</w:t>
      </w:r>
    </w:p>
    <w:p w14:paraId="3C79DA60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.2).</w:t>
      </w:r>
    </w:p>
    <w:p w14:paraId="29BB662D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B82E6" w14:textId="77777777" w:rsidR="00F72C50" w:rsidRPr="00512971" w:rsidRDefault="00B11A0B">
      <w:pPr>
        <w:pStyle w:val="4"/>
        <w:rPr>
          <w:rFonts w:cs="Times New Roman"/>
          <w:szCs w:val="28"/>
        </w:rPr>
      </w:pPr>
      <w:r w:rsidRPr="00512971">
        <w:rPr>
          <w:rFonts w:cs="Times New Roman"/>
          <w:szCs w:val="28"/>
        </w:rPr>
        <w:t>Задания открытого типа с развернутым ответом</w:t>
      </w:r>
    </w:p>
    <w:p w14:paraId="0CE96E06" w14:textId="77777777" w:rsidR="00F72C50" w:rsidRPr="00512971" w:rsidRDefault="00F7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EA60E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1. </w:t>
      </w:r>
      <w:r w:rsidRPr="0051297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2A56B0A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Назовите</w:t>
      </w:r>
      <w:r w:rsidRPr="00512971">
        <w:t xml:space="preserve"> </w:t>
      </w:r>
      <w:r w:rsidRPr="00512971">
        <w:rPr>
          <w:rFonts w:ascii="Times New Roman" w:hAnsi="Times New Roman" w:cs="Times New Roman"/>
          <w:sz w:val="28"/>
          <w:szCs w:val="28"/>
        </w:rPr>
        <w:t>основные принципы проектирования гостиничных предприятий.</w:t>
      </w:r>
    </w:p>
    <w:p w14:paraId="1F080D2A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12EDD662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9463B14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Функциональность и эргономика:</w:t>
      </w:r>
    </w:p>
    <w:p w14:paraId="26554110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распределение зон: четкое разделение на жилые, общественные и служебные зоны для удобства гостей и персонала.</w:t>
      </w:r>
    </w:p>
    <w:p w14:paraId="2FADD1A3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эргономика: пространства должны быть спроектированы с учетом удобства использования и минимизации физических нагрузок.</w:t>
      </w:r>
    </w:p>
    <w:p w14:paraId="3A50375A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Комфорт и удобство:</w:t>
      </w:r>
    </w:p>
    <w:p w14:paraId="32684912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комфортные условия проживания: хорошее освещение, качественная звукоизоляция, удобные кровати и мебель.</w:t>
      </w:r>
    </w:p>
    <w:p w14:paraId="65C7F50E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удобство передвижения: логично спланированные маршруты внутри гостиницы, широкие коридоры и лестницы.</w:t>
      </w:r>
    </w:p>
    <w:p w14:paraId="4310F8CC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Безопасность:</w:t>
      </w:r>
    </w:p>
    <w:p w14:paraId="7D25745C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противопожарная безопасность: установка систем пожаротушения, эвакуационные пути, огнестойкие материалы.</w:t>
      </w:r>
    </w:p>
    <w:p w14:paraId="20EDEDDA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физическая безопасность: видеонаблюдение, системы контроля доступа, охранные посты.</w:t>
      </w:r>
    </w:p>
    <w:p w14:paraId="62CA848F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Эстетика и дизайн:</w:t>
      </w:r>
    </w:p>
    <w:p w14:paraId="0E4C3CEA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lastRenderedPageBreak/>
        <w:t>архитектурный стиль: согласованность внешнего и внутреннего дизайна с общей концепцией гостиницы.</w:t>
      </w:r>
    </w:p>
    <w:p w14:paraId="1DC9A41E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интерьер: гармоничное сочетание цветов, материалов и декоративных элементов.</w:t>
      </w:r>
    </w:p>
    <w:p w14:paraId="5BA9D4D5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Экологичность и энергоэффективность:</w:t>
      </w:r>
    </w:p>
    <w:p w14:paraId="1D56E997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использование природных материалов: применение экологически чистых и долговечных материалов.</w:t>
      </w:r>
    </w:p>
    <w:p w14:paraId="2A4C0326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энергоэффективные технологии: установка солнечных панелей, светодиодного освещения, систем умного дома.</w:t>
      </w:r>
    </w:p>
    <w:p w14:paraId="4121929C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Гибкость и адаптируемость:</w:t>
      </w:r>
    </w:p>
    <w:p w14:paraId="4002414A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многофункциональные помещения: возможность трансформации пространств под разные нужды (конференции, банкеты).</w:t>
      </w:r>
    </w:p>
    <w:p w14:paraId="318F8CD3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модульная конструкция: легкость расширения и модификации помещений.</w:t>
      </w:r>
    </w:p>
    <w:p w14:paraId="6B1A456E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Эффективное использование пространства:</w:t>
      </w:r>
    </w:p>
    <w:p w14:paraId="69E67170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рациональное зонирование: максимальное использование полезной площади без ущерба для комфорта.</w:t>
      </w:r>
    </w:p>
    <w:p w14:paraId="489AC5DB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минимизация переходов: сокращение расстояний между важными зонами (номер-фойе, кухня-столовая).</w:t>
      </w:r>
    </w:p>
    <w:p w14:paraId="74A5392C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Учет местных особенностей:</w:t>
      </w:r>
    </w:p>
    <w:p w14:paraId="018F4C4B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климатические условия: учитываются при проектировании систем отопления, вентиляции и кондиционирования.</w:t>
      </w:r>
    </w:p>
    <w:p w14:paraId="716E7DBC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культурные традиции: архитектурные и дизайнерские решения должны соответствовать местным традициям и вкусам.</w:t>
      </w:r>
    </w:p>
    <w:p w14:paraId="36DA80BF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Соответствие нормативам и стандартам:</w:t>
      </w:r>
    </w:p>
    <w:p w14:paraId="7789F088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строительные нормы: соблюдение правил и стандартов безопасности, гигиены и экологии.</w:t>
      </w:r>
    </w:p>
    <w:p w14:paraId="01DD86C0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международные стандарты: соответствие гостиниц международным стандартам качества и сервиса.</w:t>
      </w:r>
    </w:p>
    <w:p w14:paraId="2A87123F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Учет потребностей целевой аудитории:</w:t>
      </w:r>
    </w:p>
    <w:p w14:paraId="1AD3D1F5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семейные гостиницы: наличие детских комнат, игровых площадок, семейных номеров.</w:t>
      </w:r>
    </w:p>
    <w:p w14:paraId="4B2A7108" w14:textId="77777777" w:rsidR="00F72C50" w:rsidRPr="00512971" w:rsidRDefault="00B1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бизнес-гостиницы: конференц-залы, офисные помещения, высокоскоростной интернет.</w:t>
      </w:r>
    </w:p>
    <w:p w14:paraId="363F0F42" w14:textId="77777777" w:rsidR="00F72C50" w:rsidRPr="00512971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шести принципов.</w:t>
      </w:r>
    </w:p>
    <w:p w14:paraId="2C39182A" w14:textId="77777777" w:rsidR="00F72C50" w:rsidRDefault="00B1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 xml:space="preserve"> (ПК-</w:t>
      </w:r>
      <w:r w:rsidRPr="00512971">
        <w:rPr>
          <w:rFonts w:ascii="Times New Roman" w:hAnsi="Times New Roman" w:cs="Times New Roman"/>
          <w:sz w:val="28"/>
          <w:szCs w:val="28"/>
        </w:rPr>
        <w:t>1</w:t>
      </w:r>
      <w:r w:rsidRPr="00512971">
        <w:rPr>
          <w:rFonts w:ascii="Times New Roman" w:hAnsi="Times New Roman" w:cs="Times New Roman"/>
          <w:sz w:val="28"/>
          <w:szCs w:val="28"/>
          <w:lang w:val="uk-UA"/>
        </w:rPr>
        <w:t>.2).</w:t>
      </w:r>
    </w:p>
    <w:bookmarkEnd w:id="0"/>
    <w:p w14:paraId="2560DE26" w14:textId="77777777" w:rsidR="00F72C50" w:rsidRDefault="00F72C50">
      <w:pPr>
        <w:rPr>
          <w:rFonts w:ascii="Times New Roman" w:hAnsi="Times New Roman" w:cs="Times New Roman"/>
          <w:sz w:val="28"/>
          <w:szCs w:val="28"/>
        </w:rPr>
      </w:pPr>
    </w:p>
    <w:p w14:paraId="103717F2" w14:textId="77777777" w:rsidR="00F72C50" w:rsidRDefault="00F72C50">
      <w:pPr>
        <w:rPr>
          <w:rFonts w:ascii="Times New Roman" w:hAnsi="Times New Roman" w:cs="Times New Roman"/>
          <w:sz w:val="28"/>
          <w:szCs w:val="28"/>
        </w:rPr>
      </w:pPr>
    </w:p>
    <w:sectPr w:rsidR="00F7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B6D7" w14:textId="77777777" w:rsidR="00B84B2F" w:rsidRDefault="00B84B2F">
      <w:pPr>
        <w:spacing w:line="240" w:lineRule="auto"/>
      </w:pPr>
      <w:r>
        <w:separator/>
      </w:r>
    </w:p>
  </w:endnote>
  <w:endnote w:type="continuationSeparator" w:id="0">
    <w:p w14:paraId="26DE7543" w14:textId="77777777" w:rsidR="00B84B2F" w:rsidRDefault="00B84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6330" w14:textId="77777777" w:rsidR="00B84B2F" w:rsidRDefault="00B84B2F">
      <w:pPr>
        <w:spacing w:after="0"/>
      </w:pPr>
      <w:r>
        <w:separator/>
      </w:r>
    </w:p>
  </w:footnote>
  <w:footnote w:type="continuationSeparator" w:id="0">
    <w:p w14:paraId="46B50912" w14:textId="77777777" w:rsidR="00B84B2F" w:rsidRDefault="00B84B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15414"/>
    <w:rsid w:val="00020D96"/>
    <w:rsid w:val="0005608A"/>
    <w:rsid w:val="00063EBC"/>
    <w:rsid w:val="00064108"/>
    <w:rsid w:val="000A14F8"/>
    <w:rsid w:val="000A2E9A"/>
    <w:rsid w:val="000A5BF6"/>
    <w:rsid w:val="000B3D15"/>
    <w:rsid w:val="000E180E"/>
    <w:rsid w:val="00124AC0"/>
    <w:rsid w:val="001B453F"/>
    <w:rsid w:val="001B4B47"/>
    <w:rsid w:val="001C01CE"/>
    <w:rsid w:val="001C0A82"/>
    <w:rsid w:val="001D2730"/>
    <w:rsid w:val="001D60F3"/>
    <w:rsid w:val="0026273F"/>
    <w:rsid w:val="00286A8E"/>
    <w:rsid w:val="00287620"/>
    <w:rsid w:val="002A3B25"/>
    <w:rsid w:val="002B2F26"/>
    <w:rsid w:val="003000B9"/>
    <w:rsid w:val="00347DAA"/>
    <w:rsid w:val="00352462"/>
    <w:rsid w:val="003601BD"/>
    <w:rsid w:val="00382AD8"/>
    <w:rsid w:val="003857BD"/>
    <w:rsid w:val="003917C6"/>
    <w:rsid w:val="003C3D32"/>
    <w:rsid w:val="003D7B5D"/>
    <w:rsid w:val="003E3A18"/>
    <w:rsid w:val="003F1911"/>
    <w:rsid w:val="003F287B"/>
    <w:rsid w:val="00475FAA"/>
    <w:rsid w:val="004768AD"/>
    <w:rsid w:val="004973FB"/>
    <w:rsid w:val="004D28E7"/>
    <w:rsid w:val="004D2F54"/>
    <w:rsid w:val="004E23A6"/>
    <w:rsid w:val="00512971"/>
    <w:rsid w:val="00536508"/>
    <w:rsid w:val="00537078"/>
    <w:rsid w:val="005377E8"/>
    <w:rsid w:val="005546AB"/>
    <w:rsid w:val="00556A95"/>
    <w:rsid w:val="0055714D"/>
    <w:rsid w:val="005905D2"/>
    <w:rsid w:val="005927C6"/>
    <w:rsid w:val="005B2843"/>
    <w:rsid w:val="005D3604"/>
    <w:rsid w:val="005E5724"/>
    <w:rsid w:val="00624F87"/>
    <w:rsid w:val="00651056"/>
    <w:rsid w:val="006547FC"/>
    <w:rsid w:val="006552F5"/>
    <w:rsid w:val="00657845"/>
    <w:rsid w:val="00676054"/>
    <w:rsid w:val="0067623B"/>
    <w:rsid w:val="006B1D58"/>
    <w:rsid w:val="006C4270"/>
    <w:rsid w:val="006E02EC"/>
    <w:rsid w:val="006F0B18"/>
    <w:rsid w:val="00730390"/>
    <w:rsid w:val="007719DD"/>
    <w:rsid w:val="007726AC"/>
    <w:rsid w:val="00793F44"/>
    <w:rsid w:val="007979C1"/>
    <w:rsid w:val="007C1F7F"/>
    <w:rsid w:val="0084519E"/>
    <w:rsid w:val="00854127"/>
    <w:rsid w:val="00866741"/>
    <w:rsid w:val="008829A5"/>
    <w:rsid w:val="008969AC"/>
    <w:rsid w:val="008B6A4B"/>
    <w:rsid w:val="008C7A1F"/>
    <w:rsid w:val="008E1207"/>
    <w:rsid w:val="008E54D3"/>
    <w:rsid w:val="008F4814"/>
    <w:rsid w:val="00914935"/>
    <w:rsid w:val="00914D2F"/>
    <w:rsid w:val="00923F21"/>
    <w:rsid w:val="00957814"/>
    <w:rsid w:val="00960392"/>
    <w:rsid w:val="00964D0F"/>
    <w:rsid w:val="009C68E4"/>
    <w:rsid w:val="00A42DE0"/>
    <w:rsid w:val="00A451E5"/>
    <w:rsid w:val="00A90EF7"/>
    <w:rsid w:val="00AE6F10"/>
    <w:rsid w:val="00B044BE"/>
    <w:rsid w:val="00B11A0B"/>
    <w:rsid w:val="00B20FB5"/>
    <w:rsid w:val="00B62352"/>
    <w:rsid w:val="00B84B2F"/>
    <w:rsid w:val="00B9551F"/>
    <w:rsid w:val="00BA1165"/>
    <w:rsid w:val="00BD17CD"/>
    <w:rsid w:val="00BD619D"/>
    <w:rsid w:val="00C04E6D"/>
    <w:rsid w:val="00C249E5"/>
    <w:rsid w:val="00C34F21"/>
    <w:rsid w:val="00C50A87"/>
    <w:rsid w:val="00C73807"/>
    <w:rsid w:val="00C82E22"/>
    <w:rsid w:val="00CA5C85"/>
    <w:rsid w:val="00CA6CB5"/>
    <w:rsid w:val="00D300D3"/>
    <w:rsid w:val="00DB0C79"/>
    <w:rsid w:val="00DC1690"/>
    <w:rsid w:val="00DF7944"/>
    <w:rsid w:val="00E638A6"/>
    <w:rsid w:val="00EA1D74"/>
    <w:rsid w:val="00EB0B3F"/>
    <w:rsid w:val="00EB2218"/>
    <w:rsid w:val="00ED4FF6"/>
    <w:rsid w:val="00F037DE"/>
    <w:rsid w:val="00F03D6E"/>
    <w:rsid w:val="00F53BB2"/>
    <w:rsid w:val="00F636EB"/>
    <w:rsid w:val="00F72C50"/>
    <w:rsid w:val="00F90FCF"/>
    <w:rsid w:val="00FD0D4F"/>
    <w:rsid w:val="00FE6537"/>
    <w:rsid w:val="5FB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77A8"/>
  <w15:docId w15:val="{87B7E8A7-C681-4054-9B4D-9A1580AD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sc-hjripb">
    <w:name w:val="sc-hjripb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428E-8593-48BB-8A32-ACCD2FED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2025-03-17T08:52:00Z</dcterms:created>
  <dcterms:modified xsi:type="dcterms:W3CDTF">2025-03-27T08:15:00Z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32BA8A5EA2784888AA40C007060E1F48_13</vt:lpwstr>
  </property>
</Properties>
</file>