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4A0A" w14:textId="58E1A2C8" w:rsidR="0098657F" w:rsidRPr="005220E6" w:rsidRDefault="0098657F" w:rsidP="009865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0823089" w14:textId="77777777" w:rsidR="0098657F" w:rsidRPr="005220E6" w:rsidRDefault="0098657F" w:rsidP="009865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7398308"/>
          <w:placeholder>
            <w:docPart w:val="C11E44E3B60E4801A65C3631350D8B42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7398309"/>
          <w:placeholder>
            <w:docPart w:val="F4A908425796472F840BF22C624C344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E2E0A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научно-исследовательской</w:t>
          </w:r>
        </w:sdtContent>
      </w:sdt>
      <w:r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1D8CB583" w14:textId="77777777" w:rsidR="0098657F" w:rsidRPr="005220E6" w:rsidRDefault="0098657F" w:rsidP="0098657F">
      <w:pPr>
        <w:pStyle w:val="3"/>
      </w:pPr>
    </w:p>
    <w:p w14:paraId="3A1C2FD8" w14:textId="77777777" w:rsidR="002F70C0" w:rsidRPr="005220E6" w:rsidRDefault="002F70C0" w:rsidP="002F70C0">
      <w:pPr>
        <w:pStyle w:val="4"/>
      </w:pPr>
      <w:r w:rsidRPr="005220E6">
        <w:t>Задания закрытого типа на выбор правильного ответа</w:t>
      </w:r>
    </w:p>
    <w:p w14:paraId="66643ADC" w14:textId="77777777" w:rsidR="002F70C0" w:rsidRPr="005220E6" w:rsidRDefault="002F70C0" w:rsidP="002F70C0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2F70C0" w:rsidRPr="005220E6" w14:paraId="2C0372B1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2E32F3B9" w14:textId="77777777" w:rsidR="002F70C0" w:rsidRPr="005220E6" w:rsidRDefault="00835746" w:rsidP="00CE75A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2F70C0" w:rsidRPr="005220E6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73BCC5F6" w14:textId="77777777" w:rsidR="002F70C0" w:rsidRPr="005220E6" w:rsidRDefault="002F70C0" w:rsidP="00CE75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2F70C0" w:rsidRPr="005220E6" w14:paraId="6CE88362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1B53C1C0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773CA73B" w14:textId="77777777" w:rsidR="002F70C0" w:rsidRPr="005220E6" w:rsidRDefault="001120C7" w:rsidP="001120C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Гипотеза – это</w:t>
            </w:r>
            <w:r w:rsidR="002F70C0" w:rsidRPr="00363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2F70C0" w:rsidRPr="005220E6" w14:paraId="3871AE8E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2F0537AB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63578B4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7C648C92" w14:textId="77777777" w:rsidR="002F70C0" w:rsidRPr="005220E6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 выдвинутое предположение, подлежащее проверке </w:t>
            </w:r>
          </w:p>
        </w:tc>
      </w:tr>
      <w:tr w:rsidR="002F70C0" w:rsidRPr="005220E6" w14:paraId="2FFF1EF8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7C425E9D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934B5DB" w14:textId="77777777" w:rsidR="002F70C0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1631601D" w14:textId="77777777" w:rsidR="001120C7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0EBEF" w14:textId="77777777" w:rsidR="002F70C0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14:paraId="78A820E3" w14:textId="77777777" w:rsidR="001120C7" w:rsidRPr="005220E6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6502A869" w14:textId="77777777" w:rsidR="002F70C0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окончательный вывод, сделанный на основе проведенного исследования</w:t>
            </w:r>
            <w:r w:rsidR="002F70C0" w:rsidRPr="00363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03BF67" w14:textId="77777777" w:rsidR="002F70C0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теория, проверяемая экспериментально</w:t>
            </w:r>
          </w:p>
          <w:p w14:paraId="54D2A48A" w14:textId="77777777" w:rsidR="001120C7" w:rsidRPr="005220E6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проблема исследования</w:t>
            </w:r>
          </w:p>
        </w:tc>
      </w:tr>
      <w:tr w:rsidR="002F70C0" w:rsidRPr="005220E6" w14:paraId="538FE401" w14:textId="77777777" w:rsidTr="00CE75AB">
        <w:tc>
          <w:tcPr>
            <w:tcW w:w="9679" w:type="dxa"/>
            <w:gridSpan w:val="5"/>
          </w:tcPr>
          <w:p w14:paraId="6953EBF4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C0" w:rsidRPr="005220E6" w14:paraId="314C2AC8" w14:textId="77777777" w:rsidTr="00CE75AB">
        <w:tc>
          <w:tcPr>
            <w:tcW w:w="2733" w:type="dxa"/>
            <w:gridSpan w:val="3"/>
          </w:tcPr>
          <w:p w14:paraId="522AD793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509CFABE" w14:textId="77777777" w:rsidR="002F70C0" w:rsidRPr="005220E6" w:rsidRDefault="001120C7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F70C0" w:rsidRPr="005220E6" w14:paraId="0C2A5BF0" w14:textId="77777777" w:rsidTr="00CE75AB">
        <w:tc>
          <w:tcPr>
            <w:tcW w:w="2733" w:type="dxa"/>
            <w:gridSpan w:val="3"/>
          </w:tcPr>
          <w:p w14:paraId="521219BD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1B7254C2" w14:textId="77777777" w:rsidR="002F70C0" w:rsidRPr="005220E6" w:rsidRDefault="00C65038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(УК-1.1), УК-2 (УК-2</w:t>
            </w:r>
            <w:r w:rsidR="002F70C0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УК-3 (УК-3.1)</w:t>
            </w:r>
          </w:p>
        </w:tc>
      </w:tr>
    </w:tbl>
    <w:p w14:paraId="5015C846" w14:textId="77777777" w:rsidR="002F70C0" w:rsidRPr="005220E6" w:rsidRDefault="002F70C0" w:rsidP="002F70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2F70C0" w:rsidRPr="005220E6" w14:paraId="61E5C375" w14:textId="77777777" w:rsidTr="00CE75AB">
        <w:tc>
          <w:tcPr>
            <w:tcW w:w="1413" w:type="dxa"/>
          </w:tcPr>
          <w:p w14:paraId="6EB10735" w14:textId="77777777" w:rsidR="002F70C0" w:rsidRPr="005220E6" w:rsidRDefault="00835746" w:rsidP="00CE75AB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2F70C0" w:rsidRPr="005220E6">
              <w:rPr>
                <w:rFonts w:ascii="Times New Roman" w:hAnsi="Times New Roman" w:cs="Times New Roman"/>
                <w:sz w:val="28"/>
                <w:szCs w:val="28"/>
              </w:rPr>
              <w:t>-2.1.1.2</w:t>
            </w:r>
          </w:p>
        </w:tc>
        <w:tc>
          <w:tcPr>
            <w:tcW w:w="8221" w:type="dxa"/>
            <w:gridSpan w:val="3"/>
          </w:tcPr>
          <w:p w14:paraId="186E7E08" w14:textId="77777777" w:rsidR="002F70C0" w:rsidRPr="005220E6" w:rsidRDefault="002F70C0" w:rsidP="00CE75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2F70C0" w:rsidRPr="005220E6" w14:paraId="52ECA7F7" w14:textId="77777777" w:rsidTr="00CE75AB">
        <w:tc>
          <w:tcPr>
            <w:tcW w:w="1413" w:type="dxa"/>
          </w:tcPr>
          <w:p w14:paraId="46885571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7742A624" w14:textId="77777777" w:rsidR="002F70C0" w:rsidRPr="005220E6" w:rsidRDefault="00C13F4E" w:rsidP="00C13F4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Выберите метод, который относится к качественным методам исследования:</w:t>
            </w:r>
          </w:p>
        </w:tc>
      </w:tr>
      <w:tr w:rsidR="002F70C0" w:rsidRPr="005220E6" w14:paraId="73D59BC2" w14:textId="77777777" w:rsidTr="00CE75AB">
        <w:tc>
          <w:tcPr>
            <w:tcW w:w="1413" w:type="dxa"/>
          </w:tcPr>
          <w:p w14:paraId="5BF4965B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13902EA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1331AD64" w14:textId="77777777" w:rsidR="002F70C0" w:rsidRPr="005220E6" w:rsidRDefault="00C13F4E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2F70C0" w:rsidRPr="005220E6" w14:paraId="67AF2320" w14:textId="77777777" w:rsidTr="00CE75AB">
        <w:tc>
          <w:tcPr>
            <w:tcW w:w="1413" w:type="dxa"/>
          </w:tcPr>
          <w:p w14:paraId="64C557C9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1C5B308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1871FACC" w14:textId="77777777" w:rsidR="002F70C0" w:rsidRPr="005220E6" w:rsidRDefault="00C13F4E" w:rsidP="00C1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</w:p>
        </w:tc>
      </w:tr>
      <w:tr w:rsidR="002F70C0" w:rsidRPr="005220E6" w14:paraId="77C9A73B" w14:textId="77777777" w:rsidTr="00CE75AB">
        <w:tc>
          <w:tcPr>
            <w:tcW w:w="1413" w:type="dxa"/>
          </w:tcPr>
          <w:p w14:paraId="44E36A40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6FFB1B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5A011D30" w14:textId="77777777" w:rsidR="002F70C0" w:rsidRPr="005220E6" w:rsidRDefault="00C13F4E" w:rsidP="00C1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</w:t>
            </w:r>
          </w:p>
        </w:tc>
      </w:tr>
      <w:tr w:rsidR="002F70C0" w:rsidRPr="005220E6" w14:paraId="562A2FE9" w14:textId="77777777" w:rsidTr="00CE75AB">
        <w:tc>
          <w:tcPr>
            <w:tcW w:w="1413" w:type="dxa"/>
          </w:tcPr>
          <w:p w14:paraId="0E2178C0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5220A09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75E7BC28" w14:textId="77777777" w:rsidR="002F70C0" w:rsidRPr="005220E6" w:rsidRDefault="00C13F4E" w:rsidP="00C1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контент-анализ</w:t>
            </w:r>
          </w:p>
        </w:tc>
      </w:tr>
      <w:tr w:rsidR="002F70C0" w:rsidRPr="005220E6" w14:paraId="6E04D17E" w14:textId="77777777" w:rsidTr="00CE75AB">
        <w:tc>
          <w:tcPr>
            <w:tcW w:w="9634" w:type="dxa"/>
            <w:gridSpan w:val="4"/>
          </w:tcPr>
          <w:p w14:paraId="2B7CCE58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C0" w:rsidRPr="005220E6" w14:paraId="00CF5BCA" w14:textId="77777777" w:rsidTr="00CE75AB">
        <w:tc>
          <w:tcPr>
            <w:tcW w:w="2547" w:type="dxa"/>
            <w:gridSpan w:val="3"/>
          </w:tcPr>
          <w:p w14:paraId="49E5D292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10CC185D" w14:textId="77777777" w:rsidR="002F70C0" w:rsidRPr="005220E6" w:rsidRDefault="00C13F4E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2F70C0" w:rsidRPr="005220E6" w14:paraId="4CD598D4" w14:textId="77777777" w:rsidTr="00CE75AB">
        <w:tc>
          <w:tcPr>
            <w:tcW w:w="2547" w:type="dxa"/>
            <w:gridSpan w:val="3"/>
          </w:tcPr>
          <w:p w14:paraId="2E010A1C" w14:textId="77777777" w:rsidR="002F70C0" w:rsidRPr="005220E6" w:rsidRDefault="002F70C0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78ED90B6" w14:textId="77777777" w:rsidR="002F70C0" w:rsidRPr="005220E6" w:rsidRDefault="00C13F4E" w:rsidP="00CE75AB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ОПК-1 (ОПК-1.1), ОПК-2 (ОПК-2.1</w:t>
            </w:r>
            <w:r w:rsidR="002F70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954E53E" w14:textId="77777777" w:rsidR="002F70C0" w:rsidRDefault="002F70C0" w:rsidP="0098657F">
      <w:pPr>
        <w:pStyle w:val="3"/>
      </w:pPr>
    </w:p>
    <w:p w14:paraId="08EB4867" w14:textId="77777777" w:rsidR="0098657F" w:rsidRPr="005220E6" w:rsidRDefault="0098657F" w:rsidP="0098657F">
      <w:pPr>
        <w:pStyle w:val="3"/>
      </w:pPr>
      <w:r w:rsidRPr="005220E6">
        <w:t>Задания закрытого типа</w:t>
      </w:r>
    </w:p>
    <w:p w14:paraId="454558D5" w14:textId="77777777" w:rsidR="0098657F" w:rsidRPr="005220E6" w:rsidRDefault="0098657F" w:rsidP="0098657F">
      <w:pPr>
        <w:spacing w:after="0" w:line="240" w:lineRule="auto"/>
      </w:pPr>
    </w:p>
    <w:p w14:paraId="106DACD0" w14:textId="77777777" w:rsidR="0098657F" w:rsidRPr="005220E6" w:rsidRDefault="0098657F" w:rsidP="0098657F">
      <w:pPr>
        <w:pStyle w:val="4"/>
      </w:pPr>
      <w:r w:rsidRPr="005220E6">
        <w:t>Задания закрытого типа на выбор правильного ответа</w:t>
      </w:r>
    </w:p>
    <w:p w14:paraId="5A8B5B56" w14:textId="77777777" w:rsidR="0098657F" w:rsidRPr="005220E6" w:rsidRDefault="0098657F" w:rsidP="0098657F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98657F" w:rsidRPr="005220E6" w14:paraId="0875139C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2F3BDFCA" w14:textId="77777777" w:rsidR="0098657F" w:rsidRPr="005220E6" w:rsidRDefault="0098657F" w:rsidP="00CE75AB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УП-2.1.1.1</w:t>
            </w:r>
          </w:p>
        </w:tc>
        <w:tc>
          <w:tcPr>
            <w:tcW w:w="8258" w:type="dxa"/>
            <w:gridSpan w:val="3"/>
          </w:tcPr>
          <w:p w14:paraId="2705114A" w14:textId="77777777" w:rsidR="0098657F" w:rsidRPr="005220E6" w:rsidRDefault="0098657F" w:rsidP="00CE75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98657F" w:rsidRPr="005220E6" w14:paraId="6DEC0CD6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0E7E0557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139FA0E4" w14:textId="77777777" w:rsidR="0098657F" w:rsidRPr="005220E6" w:rsidRDefault="008C1929" w:rsidP="008C192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Какой элемент из перечисленных не </w:t>
            </w:r>
            <w:r w:rsidR="00F45E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является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основным</w:t>
            </w:r>
            <w:r w:rsidR="00F45E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 организации </w:t>
            </w:r>
            <w:r w:rsidR="00F45E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туристской деятельности</w:t>
            </w:r>
            <w:r w:rsidR="0098657F" w:rsidRPr="00363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98657F" w:rsidRPr="005220E6" w14:paraId="17F383F7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13B56EEC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26D0CE8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1C94EA76" w14:textId="77777777" w:rsidR="0098657F" w:rsidRPr="005220E6" w:rsidRDefault="00F45E89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туристы, туроператоры, турагенты </w:t>
            </w:r>
          </w:p>
        </w:tc>
      </w:tr>
      <w:tr w:rsidR="0098657F" w:rsidRPr="005220E6" w14:paraId="244F17B0" w14:textId="77777777" w:rsidTr="00CE75AB">
        <w:trPr>
          <w:gridAfter w:val="1"/>
          <w:wAfter w:w="8" w:type="dxa"/>
        </w:trPr>
        <w:tc>
          <w:tcPr>
            <w:tcW w:w="1413" w:type="dxa"/>
          </w:tcPr>
          <w:p w14:paraId="741A5F10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2BDDBD4" w14:textId="77777777" w:rsidR="0098657F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38A726F6" w14:textId="77777777" w:rsidR="0098657F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14:paraId="7F8E8820" w14:textId="77777777" w:rsidR="00B5201F" w:rsidRDefault="00B5201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14:paraId="1A092EE2" w14:textId="77777777" w:rsidR="00B5201F" w:rsidRPr="005220E6" w:rsidRDefault="00B5201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746" w:type="dxa"/>
            <w:gridSpan w:val="2"/>
          </w:tcPr>
          <w:p w14:paraId="6D58664C" w14:textId="77777777" w:rsidR="0098657F" w:rsidRDefault="00F45E89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гостиницы и другие средства размещения</w:t>
            </w:r>
          </w:p>
          <w:p w14:paraId="73595569" w14:textId="77777777" w:rsidR="00F45E89" w:rsidRDefault="00F45E89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компании</w:t>
            </w:r>
          </w:p>
          <w:p w14:paraId="452E9B40" w14:textId="77777777" w:rsidR="00B5201F" w:rsidRDefault="00F45E89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бюро и гиды</w:t>
            </w:r>
          </w:p>
          <w:p w14:paraId="2806B4B4" w14:textId="77777777" w:rsidR="00F45E89" w:rsidRPr="005220E6" w:rsidRDefault="00F45E89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торговые предприятия</w:t>
            </w:r>
          </w:p>
        </w:tc>
      </w:tr>
      <w:tr w:rsidR="0098657F" w:rsidRPr="005220E6" w14:paraId="5606553A" w14:textId="77777777" w:rsidTr="00CE75AB">
        <w:tc>
          <w:tcPr>
            <w:tcW w:w="9679" w:type="dxa"/>
            <w:gridSpan w:val="5"/>
          </w:tcPr>
          <w:p w14:paraId="094C7A8E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7F" w:rsidRPr="005220E6" w14:paraId="1C2F6304" w14:textId="77777777" w:rsidTr="00CE75AB">
        <w:tc>
          <w:tcPr>
            <w:tcW w:w="2733" w:type="dxa"/>
            <w:gridSpan w:val="3"/>
          </w:tcPr>
          <w:p w14:paraId="4C008263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4A96F485" w14:textId="77777777" w:rsidR="0098657F" w:rsidRPr="005220E6" w:rsidRDefault="00F45E89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8657F" w:rsidRPr="005220E6" w14:paraId="62335FA4" w14:textId="77777777" w:rsidTr="00CE75AB">
        <w:tc>
          <w:tcPr>
            <w:tcW w:w="2733" w:type="dxa"/>
            <w:gridSpan w:val="3"/>
          </w:tcPr>
          <w:p w14:paraId="60F65BFB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6633899E" w14:textId="77777777" w:rsidR="0098657F" w:rsidRPr="005220E6" w:rsidRDefault="00B5201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ОПК-4 (ОПК-4.1), ОПК-5 (ОПК-4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ОПК-6 (ОПК-6.1)</w:t>
            </w:r>
          </w:p>
        </w:tc>
      </w:tr>
    </w:tbl>
    <w:p w14:paraId="67E91056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98657F" w:rsidRPr="005220E6" w14:paraId="02BBFC26" w14:textId="77777777" w:rsidTr="00CE75AB">
        <w:tc>
          <w:tcPr>
            <w:tcW w:w="1413" w:type="dxa"/>
          </w:tcPr>
          <w:p w14:paraId="73249373" w14:textId="77777777" w:rsidR="0098657F" w:rsidRPr="005220E6" w:rsidRDefault="0098657F" w:rsidP="00CE75AB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УП-2.1.1.2</w:t>
            </w:r>
          </w:p>
        </w:tc>
        <w:tc>
          <w:tcPr>
            <w:tcW w:w="8221" w:type="dxa"/>
            <w:gridSpan w:val="3"/>
          </w:tcPr>
          <w:p w14:paraId="5D39854E" w14:textId="77777777" w:rsidR="0098657F" w:rsidRPr="005220E6" w:rsidRDefault="0098657F" w:rsidP="00CE75A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98657F" w:rsidRPr="005220E6" w14:paraId="14549BB2" w14:textId="77777777" w:rsidTr="00CE75AB">
        <w:tc>
          <w:tcPr>
            <w:tcW w:w="1413" w:type="dxa"/>
          </w:tcPr>
          <w:p w14:paraId="00C4E61F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1CBCDC1A" w14:textId="77777777" w:rsidR="0098657F" w:rsidRPr="005220E6" w:rsidRDefault="0098657F" w:rsidP="00807E4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</w:t>
            </w:r>
            <w:r w:rsidR="00D14B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 перечисленных факторов влияют на стоимость тура</w:t>
            </w:r>
            <w:r w:rsidR="00807E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меньшей степени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98657F" w:rsidRPr="005220E6" w14:paraId="2A0513F6" w14:textId="77777777" w:rsidTr="00CE75AB">
        <w:tc>
          <w:tcPr>
            <w:tcW w:w="1413" w:type="dxa"/>
          </w:tcPr>
          <w:p w14:paraId="0CE5C296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66B830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30B4FAC5" w14:textId="77777777" w:rsidR="0098657F" w:rsidRPr="005220E6" w:rsidRDefault="00D14BCC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сезонность (высокий или низкий сезон)</w:t>
            </w:r>
          </w:p>
        </w:tc>
      </w:tr>
      <w:tr w:rsidR="0098657F" w:rsidRPr="005220E6" w14:paraId="7987DC96" w14:textId="77777777" w:rsidTr="00CE75AB">
        <w:tc>
          <w:tcPr>
            <w:tcW w:w="1413" w:type="dxa"/>
          </w:tcPr>
          <w:p w14:paraId="1FDB8748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3E19080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3F7152F2" w14:textId="77777777" w:rsidR="0098657F" w:rsidRPr="005220E6" w:rsidRDefault="00D14BCC" w:rsidP="00D1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валюта (курсы валют) </w:t>
            </w:r>
          </w:p>
        </w:tc>
      </w:tr>
      <w:tr w:rsidR="0098657F" w:rsidRPr="005220E6" w14:paraId="09D31A0D" w14:textId="77777777" w:rsidTr="00CE75AB">
        <w:tc>
          <w:tcPr>
            <w:tcW w:w="1413" w:type="dxa"/>
          </w:tcPr>
          <w:p w14:paraId="6C265C0D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6A65EC7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078EBC1B" w14:textId="77777777" w:rsidR="0098657F" w:rsidRPr="005220E6" w:rsidRDefault="00D14BCC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спрос (популярность направлений и тура)</w:t>
            </w:r>
          </w:p>
        </w:tc>
      </w:tr>
      <w:tr w:rsidR="0098657F" w:rsidRPr="005220E6" w14:paraId="230A91CA" w14:textId="77777777" w:rsidTr="00CE75AB">
        <w:tc>
          <w:tcPr>
            <w:tcW w:w="1413" w:type="dxa"/>
          </w:tcPr>
          <w:p w14:paraId="029B07B8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83CAA7" w14:textId="77777777" w:rsidR="0098657F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  <w:p w14:paraId="2B0233FA" w14:textId="77777777" w:rsidR="00D14BCC" w:rsidRDefault="00D14BCC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0B6FE" w14:textId="77777777" w:rsidR="00D14BCC" w:rsidRPr="005220E6" w:rsidRDefault="00D14BCC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709" w:type="dxa"/>
            <w:gridSpan w:val="2"/>
          </w:tcPr>
          <w:p w14:paraId="60C8F873" w14:textId="77777777" w:rsidR="00D14BCC" w:rsidRDefault="00D14BCC" w:rsidP="00CE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конкуренция (наличие большого числа туроператоров) и затраты на организацию тура</w:t>
            </w:r>
          </w:p>
          <w:p w14:paraId="18F04D3D" w14:textId="77777777" w:rsidR="00D14BCC" w:rsidRDefault="00D14BCC" w:rsidP="00CE75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комиссионные за продажу</w:t>
            </w:r>
          </w:p>
          <w:p w14:paraId="55CFE17E" w14:textId="77777777" w:rsidR="0098657F" w:rsidRPr="005220E6" w:rsidRDefault="00D14BCC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8657F" w:rsidRPr="005220E6" w14:paraId="5EA72468" w14:textId="77777777" w:rsidTr="00CE75AB">
        <w:tc>
          <w:tcPr>
            <w:tcW w:w="9634" w:type="dxa"/>
            <w:gridSpan w:val="4"/>
          </w:tcPr>
          <w:p w14:paraId="6787C540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7F" w:rsidRPr="005220E6" w14:paraId="5C8EBAEA" w14:textId="77777777" w:rsidTr="00CE75AB">
        <w:tc>
          <w:tcPr>
            <w:tcW w:w="2547" w:type="dxa"/>
            <w:gridSpan w:val="3"/>
          </w:tcPr>
          <w:p w14:paraId="4D2C82CC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3FA29DDB" w14:textId="77777777" w:rsidR="0098657F" w:rsidRPr="005220E6" w:rsidRDefault="00D14BCC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8657F" w:rsidRPr="005220E6" w14:paraId="38E7B33C" w14:textId="77777777" w:rsidTr="00CE75AB">
        <w:tc>
          <w:tcPr>
            <w:tcW w:w="2547" w:type="dxa"/>
            <w:gridSpan w:val="3"/>
          </w:tcPr>
          <w:p w14:paraId="6AA59379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6D177B72" w14:textId="77777777" w:rsidR="0098657F" w:rsidRPr="005220E6" w:rsidRDefault="00FF4995" w:rsidP="00CE75AB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ОПК-5 (ОПК-5.1), ОПК-6 (ОПК-6.1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BD3D126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80B7C2A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BA73D88" w14:textId="77777777" w:rsidR="0098657F" w:rsidRPr="005220E6" w:rsidRDefault="0098657F" w:rsidP="0098657F">
      <w:pPr>
        <w:pStyle w:val="4"/>
      </w:pPr>
      <w:r w:rsidRPr="005220E6">
        <w:t>Задания закрытого типа на установление соответствия</w:t>
      </w:r>
    </w:p>
    <w:p w14:paraId="09F0885D" w14:textId="77777777" w:rsidR="0098657F" w:rsidRPr="005220E6" w:rsidRDefault="0098657F" w:rsidP="0098657F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:rsidR="0098657F" w:rsidRPr="005220E6" w14:paraId="0E12D475" w14:textId="77777777" w:rsidTr="00CE75AB">
        <w:tc>
          <w:tcPr>
            <w:tcW w:w="1577" w:type="dxa"/>
            <w:gridSpan w:val="2"/>
          </w:tcPr>
          <w:p w14:paraId="6BAC184C" w14:textId="77777777" w:rsidR="0098657F" w:rsidRPr="005220E6" w:rsidRDefault="002E2E0A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98657F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98657F"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442D0482" w14:textId="77777777" w:rsidR="0098657F" w:rsidRPr="004D5D20" w:rsidRDefault="0098657F" w:rsidP="00BB0E0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BB0E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способами урегулирования претензий и их применени</w:t>
            </w:r>
            <w:r w:rsidR="004D5D2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ем</w:t>
            </w:r>
          </w:p>
        </w:tc>
      </w:tr>
      <w:tr w:rsidR="0098657F" w:rsidRPr="005220E6" w14:paraId="5EB02CAA" w14:textId="77777777" w:rsidTr="00CE75AB">
        <w:tc>
          <w:tcPr>
            <w:tcW w:w="4504" w:type="dxa"/>
            <w:gridSpan w:val="4"/>
          </w:tcPr>
          <w:p w14:paraId="036D4F32" w14:textId="77777777" w:rsidR="0098657F" w:rsidRPr="005220E6" w:rsidRDefault="0098657F" w:rsidP="00CE75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40" w:type="dxa"/>
          </w:tcPr>
          <w:p w14:paraId="1383D79B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3F30FC1" w14:textId="77777777" w:rsidR="0098657F" w:rsidRPr="005220E6" w:rsidRDefault="0098657F" w:rsidP="00CE75A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98657F" w:rsidRPr="005220E6" w14:paraId="46C7BEBE" w14:textId="77777777" w:rsidTr="00CE75AB">
        <w:tc>
          <w:tcPr>
            <w:tcW w:w="988" w:type="dxa"/>
          </w:tcPr>
          <w:p w14:paraId="27AE4F86" w14:textId="77777777" w:rsidR="0098657F" w:rsidRPr="005220E6" w:rsidRDefault="0098657F" w:rsidP="00CE7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652D9262" w14:textId="77777777" w:rsidR="0098657F" w:rsidRPr="005220E6" w:rsidRDefault="00BB0E0D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</w:t>
            </w:r>
          </w:p>
        </w:tc>
        <w:tc>
          <w:tcPr>
            <w:tcW w:w="540" w:type="dxa"/>
          </w:tcPr>
          <w:p w14:paraId="2055971D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E930164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38A9023D" w14:textId="77777777" w:rsidR="0098657F" w:rsidRPr="005220E6" w:rsidRDefault="00BB0E0D" w:rsidP="00BB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денежных средств или предоставление бесплатных услуг </w:t>
            </w:r>
          </w:p>
        </w:tc>
      </w:tr>
      <w:tr w:rsidR="0098657F" w:rsidRPr="005220E6" w14:paraId="3B6BDE5A" w14:textId="77777777" w:rsidTr="00CE75AB">
        <w:tc>
          <w:tcPr>
            <w:tcW w:w="988" w:type="dxa"/>
          </w:tcPr>
          <w:p w14:paraId="77ED5E08" w14:textId="77777777" w:rsidR="0098657F" w:rsidRPr="005220E6" w:rsidRDefault="0098657F" w:rsidP="00CE7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683D3F08" w14:textId="77777777" w:rsidR="0098657F" w:rsidRPr="005220E6" w:rsidRDefault="00BB0E0D" w:rsidP="00CE75AB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тура</w:t>
            </w:r>
          </w:p>
        </w:tc>
        <w:tc>
          <w:tcPr>
            <w:tcW w:w="540" w:type="dxa"/>
          </w:tcPr>
          <w:p w14:paraId="10A805ED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8F81DC8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019B3C7B" w14:textId="77777777" w:rsidR="0098657F" w:rsidRPr="005220E6" w:rsidRDefault="00BB0E0D" w:rsidP="00BB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предложение аналогичного или лучшего варианта</w:t>
            </w:r>
          </w:p>
        </w:tc>
      </w:tr>
      <w:tr w:rsidR="0098657F" w:rsidRPr="005220E6" w14:paraId="14FBD3AF" w14:textId="77777777" w:rsidTr="00CE75AB">
        <w:tc>
          <w:tcPr>
            <w:tcW w:w="988" w:type="dxa"/>
          </w:tcPr>
          <w:p w14:paraId="343DE7DB" w14:textId="77777777" w:rsidR="0098657F" w:rsidRPr="005220E6" w:rsidRDefault="0098657F" w:rsidP="00CE7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45F49499" w14:textId="77777777" w:rsidR="0098657F" w:rsidRDefault="00BB0E0D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денег за</w:t>
            </w:r>
          </w:p>
          <w:p w14:paraId="52F59BD4" w14:textId="77777777" w:rsidR="00BB0E0D" w:rsidRPr="005220E6" w:rsidRDefault="00BB0E0D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неиспользованные услуги</w:t>
            </w:r>
          </w:p>
        </w:tc>
        <w:tc>
          <w:tcPr>
            <w:tcW w:w="540" w:type="dxa"/>
          </w:tcPr>
          <w:p w14:paraId="33680396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85E56BA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1631F11E" w14:textId="77777777" w:rsidR="0098657F" w:rsidRPr="005220E6" w:rsidRDefault="00BB0E0D" w:rsidP="00292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9213F">
              <w:rPr>
                <w:rFonts w:ascii="Times New Roman" w:hAnsi="Times New Roman" w:cs="Times New Roman"/>
                <w:sz w:val="28"/>
                <w:szCs w:val="28"/>
              </w:rPr>
              <w:t>озврат денежных средств или предоставление бесплатных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657F" w:rsidRPr="005220E6" w14:paraId="7BBE227A" w14:textId="77777777" w:rsidTr="00CE75AB">
        <w:tc>
          <w:tcPr>
            <w:tcW w:w="988" w:type="dxa"/>
          </w:tcPr>
          <w:p w14:paraId="1BF49481" w14:textId="77777777" w:rsidR="0098657F" w:rsidRPr="005220E6" w:rsidRDefault="0098657F" w:rsidP="00CE7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3"/>
          </w:tcPr>
          <w:p w14:paraId="10F1C79F" w14:textId="77777777" w:rsidR="0098657F" w:rsidRPr="005220E6" w:rsidRDefault="00BB0E0D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споров через официальные каналы</w:t>
            </w:r>
          </w:p>
        </w:tc>
        <w:tc>
          <w:tcPr>
            <w:tcW w:w="540" w:type="dxa"/>
          </w:tcPr>
          <w:p w14:paraId="2683DF6D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C1F2912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42777486" w14:textId="77777777" w:rsidR="0098657F" w:rsidRPr="005220E6" w:rsidRDefault="0029213F" w:rsidP="00BB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применяется в случае серьезных разногласий</w:t>
            </w:r>
          </w:p>
        </w:tc>
      </w:tr>
      <w:tr w:rsidR="0098657F" w:rsidRPr="005220E6" w14:paraId="7C8E6315" w14:textId="77777777" w:rsidTr="00CE75AB">
        <w:tc>
          <w:tcPr>
            <w:tcW w:w="9493" w:type="dxa"/>
            <w:gridSpan w:val="7"/>
          </w:tcPr>
          <w:p w14:paraId="483D8E71" w14:textId="77777777" w:rsidR="0098657F" w:rsidRPr="005220E6" w:rsidRDefault="0098657F" w:rsidP="00CE75AB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7F" w:rsidRPr="005220E6" w14:paraId="1DBA813A" w14:textId="77777777" w:rsidTr="00CE75AB">
        <w:tc>
          <w:tcPr>
            <w:tcW w:w="2547" w:type="dxa"/>
            <w:gridSpan w:val="3"/>
          </w:tcPr>
          <w:p w14:paraId="7D7C1B41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1D2E8BEB" w14:textId="77777777" w:rsidR="0098657F" w:rsidRPr="007D17A7" w:rsidRDefault="004E48DE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1-Б, 2-Б</w:t>
            </w:r>
            <w:r w:rsidR="0098657F" w:rsidRPr="007D17A7">
              <w:rPr>
                <w:rFonts w:ascii="Times New Roman" w:hAnsi="Times New Roman" w:cs="Times New Roman"/>
                <w:sz w:val="28"/>
                <w:szCs w:val="28"/>
              </w:rPr>
              <w:t>, 3-В,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8657F" w:rsidRPr="005220E6" w14:paraId="7C5F9419" w14:textId="77777777" w:rsidTr="00CE75AB">
        <w:tc>
          <w:tcPr>
            <w:tcW w:w="2547" w:type="dxa"/>
            <w:gridSpan w:val="3"/>
          </w:tcPr>
          <w:p w14:paraId="16FC5328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690EEB23" w14:textId="77777777" w:rsidR="0098657F" w:rsidRPr="005220E6" w:rsidRDefault="003F0F3E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УК-5 (УК-5.1</w:t>
            </w:r>
            <w:r w:rsidR="00283ACB">
              <w:rPr>
                <w:rFonts w:ascii="Times New Roman" w:hAnsi="Times New Roman" w:cs="Times New Roman"/>
                <w:sz w:val="28"/>
                <w:szCs w:val="28"/>
              </w:rPr>
              <w:t>), УК-6 (УК-6.1), ОПК-1 (ОПК-1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 xml:space="preserve">.1), </w:t>
            </w:r>
            <w:r w:rsidR="00283ACB">
              <w:rPr>
                <w:rFonts w:ascii="Times New Roman" w:hAnsi="Times New Roman" w:cs="Times New Roman"/>
                <w:sz w:val="28"/>
                <w:szCs w:val="28"/>
              </w:rPr>
              <w:t xml:space="preserve">   ОПК-4 (ОПК-4.1), ОПК-5 (ОПК-5.1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9C182FB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0FCAD9C9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7411BE92" w14:textId="77777777" w:rsidR="0098657F" w:rsidRPr="005220E6" w:rsidRDefault="0098657F" w:rsidP="0098657F">
      <w:pPr>
        <w:pStyle w:val="4"/>
      </w:pPr>
      <w:r w:rsidRPr="005220E6">
        <w:t>Задания закрытого типа на установление правильной последовательности</w:t>
      </w:r>
    </w:p>
    <w:p w14:paraId="67C8DCF9" w14:textId="77777777" w:rsidR="0098657F" w:rsidRPr="005220E6" w:rsidRDefault="0098657F" w:rsidP="0098657F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98657F" w:rsidRPr="005220E6" w14:paraId="6A9217D0" w14:textId="77777777" w:rsidTr="00CE75AB">
        <w:tc>
          <w:tcPr>
            <w:tcW w:w="1555" w:type="dxa"/>
          </w:tcPr>
          <w:p w14:paraId="1FD23911" w14:textId="77777777" w:rsidR="0098657F" w:rsidRPr="005220E6" w:rsidRDefault="00D84095" w:rsidP="00CE75AB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98657F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98657F" w:rsidRPr="005220E6">
              <w:rPr>
                <w:rFonts w:ascii="Times New Roman" w:hAnsi="Times New Roman"/>
                <w:sz w:val="28"/>
                <w:szCs w:val="28"/>
              </w:rPr>
              <w:t>1.3.1.</w:t>
            </w:r>
          </w:p>
        </w:tc>
        <w:tc>
          <w:tcPr>
            <w:tcW w:w="7938" w:type="dxa"/>
            <w:gridSpan w:val="3"/>
          </w:tcPr>
          <w:p w14:paraId="5EE3F746" w14:textId="77777777" w:rsidR="0098657F" w:rsidRPr="005220E6" w:rsidRDefault="0098657F" w:rsidP="00D84095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</w:t>
            </w:r>
            <w:r w:rsidR="00122FD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авильную последовательность этапов</w:t>
            </w:r>
            <w:r w:rsidR="00D8409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подготовки к туристскому сезону в правильном порядке</w:t>
            </w: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98657F" w:rsidRPr="005220E6" w14:paraId="348D48D7" w14:textId="77777777" w:rsidTr="00CE75AB">
        <w:tc>
          <w:tcPr>
            <w:tcW w:w="1555" w:type="dxa"/>
          </w:tcPr>
          <w:p w14:paraId="01A8692C" w14:textId="77777777" w:rsidR="0098657F" w:rsidRPr="005220E6" w:rsidRDefault="0098657F" w:rsidP="00CE75AB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4D771F6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483BADF4" w14:textId="77777777" w:rsidR="0098657F" w:rsidRPr="005220E6" w:rsidRDefault="00D84095" w:rsidP="00CE75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персонала</w:t>
            </w:r>
            <w:r w:rsidR="0098657F" w:rsidRPr="004419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98657F" w:rsidRPr="005220E6" w14:paraId="2E413240" w14:textId="77777777" w:rsidTr="00CE75AB">
        <w:tc>
          <w:tcPr>
            <w:tcW w:w="1555" w:type="dxa"/>
          </w:tcPr>
          <w:p w14:paraId="2B301E26" w14:textId="77777777" w:rsidR="0098657F" w:rsidRPr="005220E6" w:rsidRDefault="0098657F" w:rsidP="00CE75AB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015A90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7EFC4071" w14:textId="77777777" w:rsidR="0098657F" w:rsidRPr="00B66B0E" w:rsidRDefault="00D84095" w:rsidP="00CE75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разработка сезонных предложений</w:t>
            </w:r>
          </w:p>
        </w:tc>
      </w:tr>
      <w:tr w:rsidR="0098657F" w:rsidRPr="005220E6" w14:paraId="4A9D00BA" w14:textId="77777777" w:rsidTr="00CE75AB">
        <w:tc>
          <w:tcPr>
            <w:tcW w:w="1555" w:type="dxa"/>
          </w:tcPr>
          <w:p w14:paraId="16319D31" w14:textId="77777777" w:rsidR="0098657F" w:rsidRPr="005220E6" w:rsidRDefault="0098657F" w:rsidP="00CE75AB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8680F69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1B23E1E0" w14:textId="77777777" w:rsidR="0098657F" w:rsidRPr="005220E6" w:rsidRDefault="00D84095" w:rsidP="00CE75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прошлых сезонов</w:t>
            </w:r>
          </w:p>
        </w:tc>
      </w:tr>
      <w:tr w:rsidR="0098657F" w:rsidRPr="005220E6" w14:paraId="6B14E924" w14:textId="77777777" w:rsidTr="00CE75AB">
        <w:tc>
          <w:tcPr>
            <w:tcW w:w="1555" w:type="dxa"/>
          </w:tcPr>
          <w:p w14:paraId="0431BBD0" w14:textId="77777777" w:rsidR="0098657F" w:rsidRPr="005220E6" w:rsidRDefault="0098657F" w:rsidP="00CE75AB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2FEBEAF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01E5E1D2" w14:textId="77777777" w:rsidR="0098657F" w:rsidRPr="005220E6" w:rsidRDefault="00D84095" w:rsidP="00CE75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инфраструктуры</w:t>
            </w:r>
            <w:r w:rsidR="0098657F" w:rsidRPr="004419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98657F" w:rsidRPr="005220E6" w14:paraId="20CA9AE9" w14:textId="77777777" w:rsidTr="00CE75AB">
        <w:tc>
          <w:tcPr>
            <w:tcW w:w="1555" w:type="dxa"/>
          </w:tcPr>
          <w:p w14:paraId="1C40EF3B" w14:textId="77777777" w:rsidR="0098657F" w:rsidRPr="005220E6" w:rsidRDefault="0098657F" w:rsidP="00CE75AB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2265EAA" w14:textId="77777777" w:rsidR="0098657F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  <w:p w14:paraId="150A4407" w14:textId="77777777" w:rsidR="00D84095" w:rsidRPr="005220E6" w:rsidRDefault="00D84095" w:rsidP="00CE75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7426" w:type="dxa"/>
            <w:gridSpan w:val="2"/>
          </w:tcPr>
          <w:p w14:paraId="45E070B9" w14:textId="77777777" w:rsidR="0098657F" w:rsidRDefault="00D84095" w:rsidP="00CE75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проведение рекламных кампаний</w:t>
            </w:r>
          </w:p>
          <w:p w14:paraId="4E51522E" w14:textId="77777777" w:rsidR="00D84095" w:rsidRPr="00441987" w:rsidRDefault="00D84095" w:rsidP="00CE75A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запуск сезонных предложений</w:t>
            </w:r>
          </w:p>
        </w:tc>
      </w:tr>
      <w:tr w:rsidR="0098657F" w:rsidRPr="005220E6" w14:paraId="474033CB" w14:textId="77777777" w:rsidTr="00CE75AB">
        <w:tc>
          <w:tcPr>
            <w:tcW w:w="9493" w:type="dxa"/>
            <w:gridSpan w:val="4"/>
          </w:tcPr>
          <w:p w14:paraId="17A59B36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657F" w:rsidRPr="005220E6" w14:paraId="5BD7F39E" w14:textId="77777777" w:rsidTr="00CE75AB">
        <w:tc>
          <w:tcPr>
            <w:tcW w:w="2702" w:type="dxa"/>
            <w:gridSpan w:val="3"/>
          </w:tcPr>
          <w:p w14:paraId="050FD009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4AACA237" w14:textId="77777777" w:rsidR="0098657F" w:rsidRPr="005220E6" w:rsidRDefault="00D84095" w:rsidP="00CE75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В, Б, Г, А, Д, Е</w:t>
            </w:r>
          </w:p>
        </w:tc>
      </w:tr>
      <w:tr w:rsidR="0098657F" w:rsidRPr="005220E6" w14:paraId="704069FF" w14:textId="77777777" w:rsidTr="00CE75AB">
        <w:tc>
          <w:tcPr>
            <w:tcW w:w="2702" w:type="dxa"/>
            <w:gridSpan w:val="3"/>
          </w:tcPr>
          <w:p w14:paraId="06A9D3DC" w14:textId="77777777" w:rsidR="0098657F" w:rsidRPr="005220E6" w:rsidRDefault="0098657F" w:rsidP="00CE75AB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3C316222" w14:textId="77777777" w:rsidR="00D84095" w:rsidRDefault="00D84095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УК-5 (УК-5.1), УК-6 (УК-6.1), ОПК-4 (ОПК-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 xml:space="preserve">.1), </w:t>
            </w:r>
          </w:p>
          <w:p w14:paraId="4D8E8991" w14:textId="77777777" w:rsidR="0098657F" w:rsidRPr="005220E6" w:rsidRDefault="00D84095" w:rsidP="00CE75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ОПК-5 (ОПК-5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</w:p>
        </w:tc>
      </w:tr>
    </w:tbl>
    <w:p w14:paraId="722F522C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1C70499D" w14:textId="77777777" w:rsidR="0098657F" w:rsidRPr="005220E6" w:rsidRDefault="0098657F" w:rsidP="0098657F">
      <w:pPr>
        <w:spacing w:after="0" w:line="240" w:lineRule="auto"/>
      </w:pPr>
    </w:p>
    <w:p w14:paraId="1AC4C79B" w14:textId="77777777" w:rsidR="0098657F" w:rsidRPr="005220E6" w:rsidRDefault="0098657F" w:rsidP="0098657F">
      <w:pPr>
        <w:pStyle w:val="3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</w:t>
      </w:r>
    </w:p>
    <w:p w14:paraId="0A2A484C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44DED" w14:textId="77777777" w:rsidR="0098657F" w:rsidRPr="005220E6" w:rsidRDefault="0098657F" w:rsidP="0098657F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72CE270E" w14:textId="77777777" w:rsidR="0098657F" w:rsidRPr="005220E6" w:rsidRDefault="0098657F" w:rsidP="0098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98657F" w:rsidRPr="005220E6" w14:paraId="74771C96" w14:textId="77777777" w:rsidTr="00CE75AB">
        <w:tc>
          <w:tcPr>
            <w:tcW w:w="1560" w:type="dxa"/>
          </w:tcPr>
          <w:p w14:paraId="69BD397F" w14:textId="77777777" w:rsidR="0098657F" w:rsidRPr="005220E6" w:rsidRDefault="0098657F" w:rsidP="00CE75AB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1B53AF41" w14:textId="77777777" w:rsidR="0098657F" w:rsidRPr="005220E6" w:rsidRDefault="0098657F" w:rsidP="00CE75A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98657F" w:rsidRPr="005220E6" w14:paraId="01660042" w14:textId="77777777" w:rsidTr="00CE75AB">
        <w:tc>
          <w:tcPr>
            <w:tcW w:w="9498" w:type="dxa"/>
            <w:gridSpan w:val="3"/>
          </w:tcPr>
          <w:p w14:paraId="1890ADBE" w14:textId="77777777" w:rsidR="0098657F" w:rsidRPr="005220E6" w:rsidRDefault="00B16572" w:rsidP="00B16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Туроператор – это компания, которая занимается созданием и продажей ____________ продуктов, включающих в себя различные услуги, такие как транспорт, проживание, экскурсии и страхование.</w:t>
            </w:r>
          </w:p>
        </w:tc>
      </w:tr>
      <w:tr w:rsidR="0098657F" w:rsidRPr="005220E6" w14:paraId="343D6A08" w14:textId="77777777" w:rsidTr="00CE75AB">
        <w:tc>
          <w:tcPr>
            <w:tcW w:w="9498" w:type="dxa"/>
            <w:gridSpan w:val="3"/>
          </w:tcPr>
          <w:p w14:paraId="41249A3A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7F" w:rsidRPr="005220E6" w14:paraId="6DF80A53" w14:textId="77777777" w:rsidTr="00CE75AB">
        <w:tc>
          <w:tcPr>
            <w:tcW w:w="2949" w:type="dxa"/>
            <w:gridSpan w:val="2"/>
          </w:tcPr>
          <w:p w14:paraId="3319745F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72923494" w14:textId="77777777" w:rsidR="0098657F" w:rsidRPr="005220E6" w:rsidRDefault="00615CF0" w:rsidP="00CE75A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туристских</w:t>
            </w:r>
          </w:p>
        </w:tc>
      </w:tr>
      <w:tr w:rsidR="0098657F" w:rsidRPr="005220E6" w14:paraId="5758AA86" w14:textId="77777777" w:rsidTr="00CE75AB">
        <w:tc>
          <w:tcPr>
            <w:tcW w:w="2949" w:type="dxa"/>
            <w:gridSpan w:val="2"/>
          </w:tcPr>
          <w:p w14:paraId="5FB0F608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22DB6FB1" w14:textId="77777777" w:rsidR="0098657F" w:rsidRPr="005220E6" w:rsidRDefault="00D374E3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(УК-1.1), УК-5 (УК-5</w:t>
            </w:r>
            <w:r w:rsidR="007F4A26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 w:rsidR="007F4A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8657F">
              <w:rPr>
                <w:rFonts w:ascii="Times New Roman" w:hAnsi="Times New Roman" w:cs="Times New Roman"/>
                <w:sz w:val="28"/>
                <w:szCs w:val="28"/>
              </w:rPr>
              <w:t>ОПК-3 (ОПК-3.1), ОПК-6 (ОПК-6.1)</w:t>
            </w:r>
          </w:p>
        </w:tc>
      </w:tr>
    </w:tbl>
    <w:p w14:paraId="7F92AC9E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536B7" w14:textId="77777777" w:rsidR="0098657F" w:rsidRPr="005220E6" w:rsidRDefault="0098657F" w:rsidP="0098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0D423" w14:textId="77777777" w:rsidR="0098657F" w:rsidRPr="005220E6" w:rsidRDefault="0098657F" w:rsidP="0098657F">
      <w:pPr>
        <w:pStyle w:val="4"/>
      </w:pPr>
      <w:r w:rsidRPr="005220E6">
        <w:t>Задания открытого типа с кратким свободным ответом</w:t>
      </w:r>
    </w:p>
    <w:p w14:paraId="7C170B64" w14:textId="77777777" w:rsidR="0098657F" w:rsidRPr="005220E6" w:rsidRDefault="0098657F" w:rsidP="009865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98657F" w:rsidRPr="005220E6" w14:paraId="0EB8DBD0" w14:textId="77777777" w:rsidTr="00B04D1D">
        <w:tc>
          <w:tcPr>
            <w:tcW w:w="1413" w:type="dxa"/>
          </w:tcPr>
          <w:p w14:paraId="1B1D02E0" w14:textId="77777777" w:rsidR="0098657F" w:rsidRPr="005220E6" w:rsidRDefault="00096DF9" w:rsidP="00CE75AB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</w:t>
            </w:r>
            <w:r w:rsidR="009865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-2.</w:t>
            </w:r>
            <w:r w:rsidR="0098657F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92" w:type="dxa"/>
            <w:gridSpan w:val="2"/>
          </w:tcPr>
          <w:p w14:paraId="4304157B" w14:textId="77777777" w:rsidR="0098657F" w:rsidRPr="005220E6" w:rsidRDefault="0098657F" w:rsidP="00CE75A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98657F" w:rsidRPr="005220E6" w14:paraId="6E102317" w14:textId="77777777" w:rsidTr="00CE75AB">
        <w:tc>
          <w:tcPr>
            <w:tcW w:w="9605" w:type="dxa"/>
            <w:gridSpan w:val="3"/>
          </w:tcPr>
          <w:p w14:paraId="64D58304" w14:textId="77777777" w:rsidR="0098657F" w:rsidRPr="005220E6" w:rsidRDefault="00B04D1D" w:rsidP="00B04D1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Опишите три основных этапа формирования туристского продукта и кратко охарактеризуйте каждый из них</w:t>
            </w:r>
            <w:r w:rsidR="009865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8657F" w:rsidRPr="005220E6" w14:paraId="5205EAA5" w14:textId="77777777" w:rsidTr="00CE75AB">
        <w:tc>
          <w:tcPr>
            <w:tcW w:w="9605" w:type="dxa"/>
            <w:gridSpan w:val="3"/>
          </w:tcPr>
          <w:p w14:paraId="7C1F261C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57F" w:rsidRPr="005220E6" w14:paraId="3E799444" w14:textId="77777777" w:rsidTr="00CE75AB">
        <w:tc>
          <w:tcPr>
            <w:tcW w:w="2803" w:type="dxa"/>
            <w:gridSpan w:val="2"/>
          </w:tcPr>
          <w:p w14:paraId="48079A20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66B0A3D3" w14:textId="77777777" w:rsidR="00B04D1D" w:rsidRDefault="00B04D1D" w:rsidP="00B04D1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Анализ рынка и конкурентов: исследование текущего состояния рынка, выявляются потребности и предпочтения целевой аудитории; разработка программы тура: включает подбор и комбинацию различных услуг (транспорт, проживание, экскурсии), создание уникального торгового предложения; запуск и продвижение тура: разработка маркетинговой стратегии, проведение рекламных кампаний, взаимодействие с турагентами</w:t>
            </w:r>
            <w:r w:rsidR="00D3566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2189CC91" w14:textId="77777777" w:rsidR="0098657F" w:rsidRPr="005220E6" w:rsidRDefault="0098657F" w:rsidP="00B04D1D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98657F" w:rsidRPr="005220E6" w14:paraId="71DEB1BC" w14:textId="77777777" w:rsidTr="00CE75AB">
        <w:tc>
          <w:tcPr>
            <w:tcW w:w="2803" w:type="dxa"/>
            <w:gridSpan w:val="2"/>
          </w:tcPr>
          <w:p w14:paraId="5939DA61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1B7BA7BD" w14:textId="77777777" w:rsidR="0098657F" w:rsidRPr="005220E6" w:rsidRDefault="0098657F" w:rsidP="00CE7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52D">
              <w:rPr>
                <w:rFonts w:ascii="Times New Roman" w:hAnsi="Times New Roman" w:cs="Times New Roman"/>
                <w:sz w:val="28"/>
                <w:szCs w:val="28"/>
              </w:rPr>
              <w:t xml:space="preserve">УК-1 </w:t>
            </w:r>
            <w:r w:rsidR="0015552D">
              <w:rPr>
                <w:rFonts w:ascii="Times New Roman" w:hAnsi="Times New Roman" w:cs="Times New Roman"/>
                <w:sz w:val="28"/>
                <w:szCs w:val="28"/>
              </w:rPr>
              <w:t>(УК-1.</w:t>
            </w:r>
            <w:r w:rsidR="001555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5552D">
              <w:rPr>
                <w:rFonts w:ascii="Times New Roman" w:hAnsi="Times New Roman" w:cs="Times New Roman"/>
                <w:sz w:val="28"/>
                <w:szCs w:val="28"/>
              </w:rPr>
              <w:t>), УК-6</w:t>
            </w:r>
            <w:r w:rsidR="00073927">
              <w:rPr>
                <w:rFonts w:ascii="Times New Roman" w:hAnsi="Times New Roman" w:cs="Times New Roman"/>
                <w:sz w:val="28"/>
                <w:szCs w:val="28"/>
              </w:rPr>
              <w:t xml:space="preserve"> (УК-6.</w:t>
            </w:r>
            <w:r w:rsidR="0046189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618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73927">
              <w:rPr>
                <w:rFonts w:ascii="Times New Roman" w:hAnsi="Times New Roman" w:cs="Times New Roman"/>
                <w:sz w:val="28"/>
                <w:szCs w:val="28"/>
              </w:rPr>
              <w:t>ОПК-3 (ОПК-3.1), ОПК-</w:t>
            </w:r>
            <w:r w:rsidR="00073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73927">
              <w:rPr>
                <w:rFonts w:ascii="Times New Roman" w:hAnsi="Times New Roman" w:cs="Times New Roman"/>
                <w:sz w:val="28"/>
                <w:szCs w:val="28"/>
              </w:rPr>
              <w:t xml:space="preserve"> (ОПК-</w:t>
            </w:r>
            <w:r w:rsidR="00073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73927">
              <w:rPr>
                <w:rFonts w:ascii="Times New Roman" w:hAnsi="Times New Roman" w:cs="Times New Roman"/>
                <w:sz w:val="28"/>
                <w:szCs w:val="28"/>
              </w:rPr>
              <w:t>.1) ОПК-</w:t>
            </w:r>
            <w:r w:rsidR="00073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73927">
              <w:rPr>
                <w:rFonts w:ascii="Times New Roman" w:hAnsi="Times New Roman" w:cs="Times New Roman"/>
                <w:sz w:val="28"/>
                <w:szCs w:val="28"/>
              </w:rPr>
              <w:t xml:space="preserve"> (ОПК-</w:t>
            </w:r>
            <w:r w:rsidR="00073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739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39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555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7555C5B" w14:textId="77777777" w:rsidR="0098657F" w:rsidRPr="005220E6" w:rsidRDefault="0098657F" w:rsidP="0098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4C7A0" w14:textId="77777777" w:rsidR="0098657F" w:rsidRPr="005220E6" w:rsidRDefault="0098657F" w:rsidP="0098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B4AA6" w14:textId="77777777" w:rsidR="0098657F" w:rsidRPr="00CE4E26" w:rsidRDefault="0098657F" w:rsidP="00CE4E26">
      <w:pPr>
        <w:pStyle w:val="4"/>
      </w:pPr>
      <w:r w:rsidRPr="005220E6">
        <w:t>Задания открытого типа с развернутым ответом</w:t>
      </w:r>
    </w:p>
    <w:p w14:paraId="3FDB9028" w14:textId="77777777" w:rsidR="0098657F" w:rsidRPr="005220E6" w:rsidRDefault="00667F41" w:rsidP="0098657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УК-2.1</w:t>
      </w:r>
      <w:r w:rsidR="0098657F" w:rsidRPr="005220E6">
        <w:rPr>
          <w:rFonts w:ascii="Times New Roman" w:hAnsi="Times New Roman" w:cs="Times New Roman"/>
          <w:bCs/>
          <w:iCs/>
          <w:sz w:val="28"/>
          <w:szCs w:val="28"/>
        </w:rPr>
        <w:t>.3.1.</w:t>
      </w:r>
    </w:p>
    <w:p w14:paraId="65361DCE" w14:textId="77777777" w:rsidR="0098657F" w:rsidRPr="005220E6" w:rsidRDefault="0098657F" w:rsidP="00667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7398310"/>
          <w:placeholder>
            <w:docPart w:val="411584988F1C4FC2B16087B1C1226F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  <w:r w:rsidR="00667F41">
            <w:rPr>
              <w:rFonts w:ascii="Times New Roman" w:hAnsi="Times New Roman" w:cs="Times New Roman"/>
              <w:bCs/>
              <w:sz w:val="28"/>
              <w:szCs w:val="28"/>
            </w:rPr>
            <w:t xml:space="preserve"> (научно-исследовательской)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F41">
        <w:rPr>
          <w:rFonts w:ascii="Times New Roman" w:hAnsi="Times New Roman" w:cs="Times New Roman"/>
          <w:sz w:val="28"/>
          <w:szCs w:val="28"/>
        </w:rPr>
        <w:t>пра</w:t>
      </w:r>
      <w:r w:rsidR="00530EB1">
        <w:rPr>
          <w:rFonts w:ascii="Times New Roman" w:eastAsia="Times New Roman" w:hAnsi="Times New Roman" w:cs="Times New Roman"/>
          <w:sz w:val="28"/>
          <w:szCs w:val="28"/>
        </w:rPr>
        <w:t>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22486B" w14:textId="77777777" w:rsidR="0098657F" w:rsidRDefault="0098657F" w:rsidP="0098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10FE2" w14:textId="77777777" w:rsidR="0098657F" w:rsidRPr="00C03442" w:rsidRDefault="0098657F" w:rsidP="00986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442">
        <w:rPr>
          <w:rFonts w:ascii="Times New Roman" w:hAnsi="Times New Roman" w:cs="Times New Roman"/>
          <w:sz w:val="28"/>
          <w:szCs w:val="28"/>
        </w:rPr>
        <w:t>Задачи:</w:t>
      </w:r>
    </w:p>
    <w:p w14:paraId="090B10DF" w14:textId="77777777" w:rsidR="0098657F" w:rsidRPr="00C03442" w:rsidRDefault="0098657F" w:rsidP="0098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442">
        <w:rPr>
          <w:rFonts w:ascii="Times New Roman" w:hAnsi="Times New Roman" w:cs="Times New Roman"/>
          <w:sz w:val="28"/>
          <w:szCs w:val="28"/>
        </w:rPr>
        <w:t>Подготовка отчета для защиты о прохождении учебной</w:t>
      </w:r>
      <w:r w:rsidR="005D5F94" w:rsidRPr="00C03442">
        <w:rPr>
          <w:rFonts w:ascii="Times New Roman" w:hAnsi="Times New Roman" w:cs="Times New Roman"/>
          <w:sz w:val="28"/>
          <w:szCs w:val="28"/>
        </w:rPr>
        <w:t xml:space="preserve"> (научно-исследовательской</w:t>
      </w:r>
      <w:r w:rsidRPr="00C03442">
        <w:rPr>
          <w:rFonts w:ascii="Times New Roman" w:hAnsi="Times New Roman" w:cs="Times New Roman"/>
          <w:sz w:val="28"/>
          <w:szCs w:val="28"/>
        </w:rPr>
        <w:t>) практики:</w:t>
      </w:r>
    </w:p>
    <w:p w14:paraId="0892DE3B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Структура отчета:</w:t>
      </w:r>
    </w:p>
    <w:p w14:paraId="05643F26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дневник по практике, содержащий рабочий график (план) проведения практики, индивидуальные задания, содержание и планируемые результаты практики, согласованные руководителем практики от кафедры, совместный рабочий график (план) проведения практики, составленный руководителем практики от университета и руководителем практики от профильной организации, аттестационный лист и характеристику учебной и профессиональной деятельности обучающегося во время практики, заполненные представителем организации и отзыв руководителя практики от кафедры; отчет по практике.</w:t>
      </w:r>
    </w:p>
    <w:p w14:paraId="71D753BE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Основные структурные элементы отчета по практике должны располагаться в следующем порядке:</w:t>
      </w:r>
    </w:p>
    <w:p w14:paraId="6CB4900A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1. Титульный лист (Приложение 1).</w:t>
      </w:r>
    </w:p>
    <w:p w14:paraId="6606BEC0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2. Дневник по практике (Приложение 2).</w:t>
      </w:r>
    </w:p>
    <w:p w14:paraId="2BD0B3FA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3. Содержание отчета с указанием страниц разделов.</w:t>
      </w:r>
    </w:p>
    <w:p w14:paraId="00954AB3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4. Введение (кратко формулируются цель, задачи, место прохождения практики, ФИО руководителей практики).</w:t>
      </w:r>
    </w:p>
    <w:p w14:paraId="7A5F7670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5. Содержание основного текста отчета по практике (выполняется в соответствии с программой практики, представленной в дневнике).</w:t>
      </w:r>
    </w:p>
    <w:p w14:paraId="3B4F967B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6. Заключение (подводятся итоги практики и делаются выводы).</w:t>
      </w:r>
    </w:p>
    <w:p w14:paraId="774CD25C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7. Библиографический список.</w:t>
      </w:r>
    </w:p>
    <w:p w14:paraId="592EFFEB" w14:textId="77777777" w:rsidR="004F0352" w:rsidRPr="00C03442" w:rsidRDefault="004F0352" w:rsidP="004F0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442">
        <w:rPr>
          <w:rFonts w:ascii="Times New Roman" w:hAnsi="Times New Roman"/>
          <w:sz w:val="28"/>
          <w:szCs w:val="28"/>
        </w:rPr>
        <w:t>8. Приложения (при наличии).</w:t>
      </w:r>
    </w:p>
    <w:p w14:paraId="7B1CB4CE" w14:textId="77777777" w:rsidR="004F0352" w:rsidRPr="00C03442" w:rsidRDefault="00641CAB" w:rsidP="004F0352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03442">
        <w:rPr>
          <w:rFonts w:ascii="Times New Roman" w:hAnsi="Times New Roman" w:cs="Times New Roman"/>
          <w:sz w:val="28"/>
          <w:szCs w:val="28"/>
        </w:rPr>
        <w:t xml:space="preserve">объем отчета  – </w:t>
      </w:r>
      <w:r w:rsidRPr="00C03442">
        <w:rPr>
          <w:rFonts w:ascii="Times New Roman" w:hAnsi="Times New Roman"/>
          <w:sz w:val="28"/>
          <w:szCs w:val="28"/>
        </w:rPr>
        <w:t>20 – 30 страниц</w:t>
      </w:r>
      <w:r w:rsidRPr="00C03442">
        <w:rPr>
          <w:rFonts w:ascii="Times New Roman" w:hAnsi="Times New Roman" w:cs="Times New Roman"/>
          <w:sz w:val="28"/>
          <w:szCs w:val="28"/>
        </w:rPr>
        <w:t>;</w:t>
      </w:r>
    </w:p>
    <w:p w14:paraId="17514C42" w14:textId="77777777" w:rsidR="00C03442" w:rsidRPr="00CE4E26" w:rsidRDefault="00C03442" w:rsidP="00C03442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отчета по учебной (научно-исследовательской практике) – стандартные требования согласно </w:t>
      </w:r>
      <w:r w:rsidRPr="004D48A7">
        <w:rPr>
          <w:rFonts w:ascii="Times New Roman" w:hAnsi="Times New Roman" w:cs="Times New Roman"/>
          <w:sz w:val="28"/>
          <w:szCs w:val="28"/>
        </w:rPr>
        <w:t>Государственных стандартов оформления документов (ГОСТ 1.5-2001,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A7">
        <w:rPr>
          <w:rFonts w:ascii="Times New Roman" w:hAnsi="Times New Roman" w:cs="Times New Roman"/>
          <w:sz w:val="28"/>
          <w:szCs w:val="28"/>
        </w:rPr>
        <w:t>ГОСТ 7.1-2003).</w:t>
      </w:r>
    </w:p>
    <w:p w14:paraId="24E7388D" w14:textId="77777777" w:rsidR="00C03442" w:rsidRPr="00CE4E26" w:rsidRDefault="00C03442" w:rsidP="00C034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220E6">
        <w:rPr>
          <w:rFonts w:ascii="Times New Roman" w:hAnsi="Times New Roman" w:cs="Times New Roman"/>
          <w:sz w:val="28"/>
          <w:szCs w:val="28"/>
        </w:rPr>
        <w:t> часов.</w:t>
      </w:r>
    </w:p>
    <w:p w14:paraId="55713204" w14:textId="77777777" w:rsidR="00C03442" w:rsidRPr="00CE4E26" w:rsidRDefault="00C03442" w:rsidP="00C03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4"/>
          <w:placeholder>
            <w:docPart w:val="EAFD71EE4DA14ACCA1DBCE6816DD32E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CE4E26">
        <w:rPr>
          <w:rFonts w:ascii="Times New Roman" w:eastAsia="Times New Roman" w:hAnsi="Times New Roman" w:cs="Times New Roman"/>
          <w:sz w:val="28"/>
          <w:szCs w:val="28"/>
        </w:rPr>
        <w:t xml:space="preserve"> (научно-исследовательской) практике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98B784" w14:textId="77777777" w:rsidR="00C03442" w:rsidRPr="005220E6" w:rsidRDefault="00C03442" w:rsidP="00CE4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Pr="005220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6"/>
          <w:placeholder>
            <w:docPart w:val="C05C0825DE8D463F994C8DF6623569E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7"/>
          <w:placeholder>
            <w:docPart w:val="049D96E35AD9421ABFF9BC0600BD7A9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CE4E26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220E6">
        <w:rPr>
          <w:rFonts w:ascii="Times New Roman" w:hAnsi="Times New Roman" w:cs="Times New Roman"/>
          <w:sz w:val="28"/>
          <w:szCs w:val="28"/>
        </w:rPr>
        <w:t>практики для защиты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C03442" w:rsidRPr="00BF1B89" w14:paraId="7CFC5913" w14:textId="77777777" w:rsidTr="00634E0E">
        <w:trPr>
          <w:trHeight w:val="285"/>
        </w:trPr>
        <w:tc>
          <w:tcPr>
            <w:tcW w:w="2127" w:type="dxa"/>
          </w:tcPr>
          <w:p w14:paraId="67C52AA7" w14:textId="77777777" w:rsidR="00C03442" w:rsidRPr="005220E6" w:rsidRDefault="00C03442" w:rsidP="00634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1202317F" w14:textId="77777777" w:rsidR="00CE4E26" w:rsidRPr="00CE4E26" w:rsidRDefault="00CE4E26" w:rsidP="003A75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(УК-1.1.), УК-2 (УК-2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УК-3 (УК-3.1.), УК-4 (УК-4.2.), УК-5 (УК-5.1.), УК-6 (УК-6.1), ОПК-1 (ОПК-1.1.), ОПК-2 (ОПК-2.1.), ОПК-3 (ОПК-3.1.), ОПК-4 (ОПК-4.1.), ОПК-5 (ОПК</w:t>
            </w:r>
            <w:r w:rsidR="00056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5.1.)</w:t>
            </w:r>
            <w:r w:rsidR="00056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ОПК-6 (ОПК-6.1.).</w:t>
            </w:r>
          </w:p>
          <w:p w14:paraId="79318D08" w14:textId="77777777" w:rsidR="00C03442" w:rsidRPr="00BF1B89" w:rsidRDefault="00C03442" w:rsidP="00634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E12867" w14:textId="77777777" w:rsidR="0098657F" w:rsidRPr="004C3114" w:rsidRDefault="0098657F" w:rsidP="006027DB">
      <w:pPr>
        <w:pageBreakBefore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</w:pPr>
    </w:p>
    <w:sectPr w:rsidR="0098657F" w:rsidRPr="004C3114" w:rsidSect="00CA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18D"/>
    <w:rsid w:val="00005A19"/>
    <w:rsid w:val="0005664C"/>
    <w:rsid w:val="000722A9"/>
    <w:rsid w:val="00073927"/>
    <w:rsid w:val="00096DF9"/>
    <w:rsid w:val="000A3E63"/>
    <w:rsid w:val="000A5E7B"/>
    <w:rsid w:val="000A70C3"/>
    <w:rsid w:val="001120C7"/>
    <w:rsid w:val="00122FDE"/>
    <w:rsid w:val="0015552D"/>
    <w:rsid w:val="00161C67"/>
    <w:rsid w:val="001C5E8B"/>
    <w:rsid w:val="002127C5"/>
    <w:rsid w:val="002214FE"/>
    <w:rsid w:val="00266F4B"/>
    <w:rsid w:val="00283ACB"/>
    <w:rsid w:val="0029213F"/>
    <w:rsid w:val="002E2E0A"/>
    <w:rsid w:val="002F70C0"/>
    <w:rsid w:val="0032047A"/>
    <w:rsid w:val="00363567"/>
    <w:rsid w:val="00372A0A"/>
    <w:rsid w:val="0038500A"/>
    <w:rsid w:val="003A504A"/>
    <w:rsid w:val="003A75FB"/>
    <w:rsid w:val="003E256A"/>
    <w:rsid w:val="003F0F3E"/>
    <w:rsid w:val="00441987"/>
    <w:rsid w:val="00450363"/>
    <w:rsid w:val="00461890"/>
    <w:rsid w:val="004630D3"/>
    <w:rsid w:val="004C3114"/>
    <w:rsid w:val="004D48A7"/>
    <w:rsid w:val="004D5D20"/>
    <w:rsid w:val="004E48DE"/>
    <w:rsid w:val="004F0352"/>
    <w:rsid w:val="0050418D"/>
    <w:rsid w:val="005220E6"/>
    <w:rsid w:val="00530EB1"/>
    <w:rsid w:val="005339C3"/>
    <w:rsid w:val="005403D2"/>
    <w:rsid w:val="00587606"/>
    <w:rsid w:val="005A1CC2"/>
    <w:rsid w:val="005A21DD"/>
    <w:rsid w:val="005B2096"/>
    <w:rsid w:val="005D5F94"/>
    <w:rsid w:val="006027DB"/>
    <w:rsid w:val="0060307C"/>
    <w:rsid w:val="00615CF0"/>
    <w:rsid w:val="00641CAB"/>
    <w:rsid w:val="0064757F"/>
    <w:rsid w:val="00653BDE"/>
    <w:rsid w:val="00667F41"/>
    <w:rsid w:val="0067129E"/>
    <w:rsid w:val="006861D0"/>
    <w:rsid w:val="006E1572"/>
    <w:rsid w:val="0074524B"/>
    <w:rsid w:val="00756AF3"/>
    <w:rsid w:val="007A08BA"/>
    <w:rsid w:val="007B3C45"/>
    <w:rsid w:val="007D17A7"/>
    <w:rsid w:val="007D1C5C"/>
    <w:rsid w:val="007F4A26"/>
    <w:rsid w:val="00807E46"/>
    <w:rsid w:val="00835746"/>
    <w:rsid w:val="008A23CF"/>
    <w:rsid w:val="008C1929"/>
    <w:rsid w:val="00944DE1"/>
    <w:rsid w:val="009458A7"/>
    <w:rsid w:val="00954EDE"/>
    <w:rsid w:val="00982A01"/>
    <w:rsid w:val="0098657F"/>
    <w:rsid w:val="009B4BEE"/>
    <w:rsid w:val="00A30121"/>
    <w:rsid w:val="00A53D45"/>
    <w:rsid w:val="00A740E5"/>
    <w:rsid w:val="00AB1106"/>
    <w:rsid w:val="00AB65D5"/>
    <w:rsid w:val="00B04D1D"/>
    <w:rsid w:val="00B16572"/>
    <w:rsid w:val="00B5201F"/>
    <w:rsid w:val="00B66B0E"/>
    <w:rsid w:val="00B876FB"/>
    <w:rsid w:val="00B87EBE"/>
    <w:rsid w:val="00BA65E7"/>
    <w:rsid w:val="00BB0E0D"/>
    <w:rsid w:val="00BF1B89"/>
    <w:rsid w:val="00C03442"/>
    <w:rsid w:val="00C13F4E"/>
    <w:rsid w:val="00C65038"/>
    <w:rsid w:val="00CA713E"/>
    <w:rsid w:val="00CE4E26"/>
    <w:rsid w:val="00D14BCC"/>
    <w:rsid w:val="00D35660"/>
    <w:rsid w:val="00D374E3"/>
    <w:rsid w:val="00D73E30"/>
    <w:rsid w:val="00D84095"/>
    <w:rsid w:val="00D922CC"/>
    <w:rsid w:val="00DC17A1"/>
    <w:rsid w:val="00DE17E6"/>
    <w:rsid w:val="00E10F3D"/>
    <w:rsid w:val="00E921DA"/>
    <w:rsid w:val="00EC3940"/>
    <w:rsid w:val="00F02198"/>
    <w:rsid w:val="00F05056"/>
    <w:rsid w:val="00F45E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A45F"/>
  <w15:docId w15:val="{61C09F4C-4DB5-462A-9A6D-379690DB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1E44E3B60E4801A65C3631350D8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7B775-7835-46BD-9859-BCC2CE50C032}"/>
      </w:docPartPr>
      <w:docPartBody>
        <w:p w:rsidR="009812B1" w:rsidRDefault="003A7CD8" w:rsidP="003A7CD8">
          <w:pPr>
            <w:pStyle w:val="C11E44E3B60E4801A65C3631350D8B42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4A908425796472F840BF22C624C34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7CFBEA-162B-4D31-AB55-2C6C49A7AB89}"/>
      </w:docPartPr>
      <w:docPartBody>
        <w:p w:rsidR="009812B1" w:rsidRDefault="003A7CD8" w:rsidP="003A7CD8">
          <w:pPr>
            <w:pStyle w:val="F4A908425796472F840BF22C624C344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11584988F1C4FC2B16087B1C1226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6A0BB-5EDB-472C-B4F7-29787367B46E}"/>
      </w:docPartPr>
      <w:docPartBody>
        <w:p w:rsidR="009812B1" w:rsidRDefault="003A7CD8" w:rsidP="003A7CD8">
          <w:pPr>
            <w:pStyle w:val="411584988F1C4FC2B16087B1C1226F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AFD71EE4DA14ACCA1DBCE6816DD3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3141E-3F0E-4AA5-98E6-33896913CA44}"/>
      </w:docPartPr>
      <w:docPartBody>
        <w:p w:rsidR="00F36537" w:rsidRDefault="003149EF" w:rsidP="003149EF">
          <w:pPr>
            <w:pStyle w:val="EAFD71EE4DA14ACCA1DBCE6816DD32E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05C0825DE8D463F994C8DF6623569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5DF90-0E85-42F7-913E-64B7921682C1}"/>
      </w:docPartPr>
      <w:docPartBody>
        <w:p w:rsidR="00F36537" w:rsidRDefault="003149EF" w:rsidP="003149EF">
          <w:pPr>
            <w:pStyle w:val="C05C0825DE8D463F994C8DF6623569E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49D96E35AD9421ABFF9BC0600BD7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04A50-F403-46BC-B7A2-A1410F9B11F0}"/>
      </w:docPartPr>
      <w:docPartBody>
        <w:p w:rsidR="00F36537" w:rsidRDefault="003149EF" w:rsidP="003149EF">
          <w:pPr>
            <w:pStyle w:val="049D96E35AD9421ABFF9BC0600BD7A9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12AF5"/>
    <w:rsid w:val="00037E24"/>
    <w:rsid w:val="003149EF"/>
    <w:rsid w:val="00316071"/>
    <w:rsid w:val="003A7CD8"/>
    <w:rsid w:val="00507C52"/>
    <w:rsid w:val="00534A01"/>
    <w:rsid w:val="005E4840"/>
    <w:rsid w:val="0066032A"/>
    <w:rsid w:val="007C47F9"/>
    <w:rsid w:val="009812B1"/>
    <w:rsid w:val="00A81C6C"/>
    <w:rsid w:val="00A835B3"/>
    <w:rsid w:val="00AA6959"/>
    <w:rsid w:val="00B94213"/>
    <w:rsid w:val="00F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9EF"/>
    <w:rPr>
      <w:color w:val="808080"/>
    </w:rPr>
  </w:style>
  <w:style w:type="paragraph" w:customStyle="1" w:styleId="C11E44E3B60E4801A65C3631350D8B42">
    <w:name w:val="C11E44E3B60E4801A65C3631350D8B42"/>
    <w:rsid w:val="003A7CD8"/>
    <w:pPr>
      <w:spacing w:after="200" w:line="276" w:lineRule="auto"/>
    </w:pPr>
  </w:style>
  <w:style w:type="paragraph" w:customStyle="1" w:styleId="F4A908425796472F840BF22C624C344F">
    <w:name w:val="F4A908425796472F840BF22C624C344F"/>
    <w:rsid w:val="003A7CD8"/>
    <w:pPr>
      <w:spacing w:after="200" w:line="276" w:lineRule="auto"/>
    </w:pPr>
  </w:style>
  <w:style w:type="paragraph" w:customStyle="1" w:styleId="411584988F1C4FC2B16087B1C1226FB7">
    <w:name w:val="411584988F1C4FC2B16087B1C1226FB7"/>
    <w:rsid w:val="003A7CD8"/>
    <w:pPr>
      <w:spacing w:after="200" w:line="276" w:lineRule="auto"/>
    </w:pPr>
  </w:style>
  <w:style w:type="paragraph" w:customStyle="1" w:styleId="EAFD71EE4DA14ACCA1DBCE6816DD32E9">
    <w:name w:val="EAFD71EE4DA14ACCA1DBCE6816DD32E9"/>
    <w:rsid w:val="003149EF"/>
    <w:pPr>
      <w:spacing w:after="200" w:line="276" w:lineRule="auto"/>
    </w:pPr>
  </w:style>
  <w:style w:type="paragraph" w:customStyle="1" w:styleId="C05C0825DE8D463F994C8DF6623569EA">
    <w:name w:val="C05C0825DE8D463F994C8DF6623569EA"/>
    <w:rsid w:val="003149EF"/>
    <w:pPr>
      <w:spacing w:after="200" w:line="276" w:lineRule="auto"/>
    </w:pPr>
  </w:style>
  <w:style w:type="paragraph" w:customStyle="1" w:styleId="049D96E35AD9421ABFF9BC0600BD7A99">
    <w:name w:val="049D96E35AD9421ABFF9BC0600BD7A99"/>
    <w:rsid w:val="003149E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76</cp:revision>
  <cp:lastPrinted>2025-03-12T20:32:00Z</cp:lastPrinted>
  <dcterms:created xsi:type="dcterms:W3CDTF">2025-03-02T19:02:00Z</dcterms:created>
  <dcterms:modified xsi:type="dcterms:W3CDTF">2025-03-17T07:20:00Z</dcterms:modified>
</cp:coreProperties>
</file>