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B95A6" w14:textId="77777777" w:rsidR="00033F7A" w:rsidRPr="00033F7A" w:rsidRDefault="00033F7A" w:rsidP="00033F7A">
      <w:pPr>
        <w:pageBreakBefore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033F7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Комплект оценочных материалов по дисциплине</w:t>
      </w:r>
      <w:r w:rsidRPr="00033F7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br/>
      </w:r>
      <w:r w:rsidRPr="00033F7A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«Государственное и региональное управление»</w:t>
      </w:r>
    </w:p>
    <w:p w14:paraId="5FA8D273" w14:textId="77777777" w:rsidR="00033F7A" w:rsidRPr="00033F7A" w:rsidRDefault="00033F7A" w:rsidP="00033F7A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6A9E7B1D" w14:textId="77777777" w:rsidR="00033F7A" w:rsidRPr="00033F7A" w:rsidRDefault="00033F7A" w:rsidP="00033F7A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14:paraId="5CE5F29B" w14:textId="77777777" w:rsidR="00033F7A" w:rsidRPr="00033F7A" w:rsidRDefault="00033F7A" w:rsidP="00033F7A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7C9913CC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t>1. Выберите один правильный ответ</w:t>
      </w:r>
    </w:p>
    <w:p w14:paraId="1799841B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8"/>
        </w:rPr>
        <w:t>Основным источником финансирования инноваций являются:</w:t>
      </w:r>
    </w:p>
    <w:p w14:paraId="776DB12F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8"/>
        </w:rPr>
        <w:t xml:space="preserve">А) собственные средства предприятий  </w:t>
      </w:r>
    </w:p>
    <w:p w14:paraId="46334CD0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8"/>
        </w:rPr>
        <w:t>Б) федеральный бюджет</w:t>
      </w:r>
    </w:p>
    <w:p w14:paraId="3916A167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8"/>
        </w:rPr>
        <w:t>В) иностранный капитал</w:t>
      </w:r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t xml:space="preserve"> </w:t>
      </w:r>
    </w:p>
    <w:p w14:paraId="343ABE17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t>Правильный ответ: А</w:t>
      </w:r>
    </w:p>
    <w:p w14:paraId="4C9B51BF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t xml:space="preserve">Компетенции (индикаторы): </w:t>
      </w:r>
      <w:bookmarkStart w:id="0" w:name="_Hlk193185147"/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t>УК-1</w:t>
      </w:r>
      <w:bookmarkEnd w:id="0"/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t xml:space="preserve"> (УК-1.1)</w:t>
      </w:r>
    </w:p>
    <w:p w14:paraId="7D9BDA9C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F1E84C9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t>2. Выберите один правильный ответ</w:t>
      </w:r>
    </w:p>
    <w:p w14:paraId="30D90570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8"/>
        </w:rPr>
        <w:t>Решение вопроса о возможности использования Вооруженных сил за пределами территории Российской Федерации относится к компетенции:</w:t>
      </w:r>
    </w:p>
    <w:p w14:paraId="10B25B2E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8"/>
        </w:rPr>
        <w:t xml:space="preserve">А) Совета Федерации  </w:t>
      </w:r>
    </w:p>
    <w:p w14:paraId="25609DBF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8"/>
        </w:rPr>
        <w:t>Б) Совета безопасности</w:t>
      </w:r>
    </w:p>
    <w:p w14:paraId="06907E69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8"/>
        </w:rPr>
        <w:t>В) Государственного совета</w:t>
      </w:r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t xml:space="preserve"> </w:t>
      </w:r>
    </w:p>
    <w:p w14:paraId="704E2356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t>Правильный ответ: А</w:t>
      </w:r>
    </w:p>
    <w:p w14:paraId="00AE85FE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 УК-1 (</w:t>
      </w:r>
      <w:r w:rsidRPr="00033F7A">
        <w:rPr>
          <w:rFonts w:ascii="Times New Roman" w:eastAsia="Aptos" w:hAnsi="Times New Roman" w:cs="Times New Roman"/>
          <w:iCs/>
          <w:kern w:val="2"/>
          <w:sz w:val="28"/>
          <w:szCs w:val="24"/>
        </w:rPr>
        <w:t>УК-1.1)</w:t>
      </w:r>
    </w:p>
    <w:p w14:paraId="42571C8B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22EECDFA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t>3. Выберите один правильный ответ</w:t>
      </w:r>
    </w:p>
    <w:p w14:paraId="3E60A7B8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8"/>
        </w:rPr>
        <w:t>Производственно-хозяйственная деятельность казенного предприятия осуществляется в соответствии с:</w:t>
      </w:r>
    </w:p>
    <w:p w14:paraId="1D0F04A7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8"/>
        </w:rPr>
        <w:t>А) директивными указаниями</w:t>
      </w:r>
    </w:p>
    <w:p w14:paraId="64324718" w14:textId="77777777" w:rsidR="00033F7A" w:rsidRPr="00033F7A" w:rsidRDefault="00033F7A" w:rsidP="00033F7A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8"/>
        </w:rPr>
        <w:t xml:space="preserve">Б) планом развития </w:t>
      </w:r>
    </w:p>
    <w:p w14:paraId="77DE480B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8"/>
        </w:rPr>
        <w:t>В) пожеланиями Правительства РФ</w:t>
      </w:r>
    </w:p>
    <w:p w14:paraId="257ED684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t>Правильный ответ: Б</w:t>
      </w:r>
    </w:p>
    <w:p w14:paraId="0DF85DFF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 УК-1 (</w:t>
      </w:r>
      <w:r w:rsidRPr="00033F7A">
        <w:rPr>
          <w:rFonts w:ascii="Times New Roman" w:eastAsia="Aptos" w:hAnsi="Times New Roman" w:cs="Times New Roman"/>
          <w:iCs/>
          <w:kern w:val="2"/>
          <w:sz w:val="28"/>
          <w:szCs w:val="24"/>
        </w:rPr>
        <w:t>УК-1.1)</w:t>
      </w:r>
    </w:p>
    <w:p w14:paraId="0C3AC386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456BB4E2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t>4. Выберите один правильный ответ</w:t>
      </w:r>
    </w:p>
    <w:p w14:paraId="50072DB3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8"/>
        </w:rPr>
        <w:t>Форма собственности является фактором, обусловливающим содержание такого типа общества:</w:t>
      </w:r>
    </w:p>
    <w:p w14:paraId="3E70FF93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8"/>
        </w:rPr>
        <w:t xml:space="preserve">А) социально-экономического </w:t>
      </w:r>
    </w:p>
    <w:p w14:paraId="10097230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8"/>
        </w:rPr>
        <w:t>Б) только экономического</w:t>
      </w:r>
    </w:p>
    <w:p w14:paraId="556E4F5D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8"/>
        </w:rPr>
        <w:t>В) только социального</w:t>
      </w:r>
    </w:p>
    <w:p w14:paraId="03E777E8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t>Правильный ответ: А</w:t>
      </w:r>
    </w:p>
    <w:p w14:paraId="61EFBFF1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 УК-1 (</w:t>
      </w:r>
      <w:r w:rsidRPr="00033F7A">
        <w:rPr>
          <w:rFonts w:ascii="Times New Roman" w:eastAsia="Aptos" w:hAnsi="Times New Roman" w:cs="Times New Roman"/>
          <w:iCs/>
          <w:kern w:val="2"/>
          <w:sz w:val="28"/>
          <w:szCs w:val="24"/>
        </w:rPr>
        <w:t>УК-1.1)</w:t>
      </w:r>
    </w:p>
    <w:p w14:paraId="45A37763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2B27EDF4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t>5. Выберите один правильный ответ</w:t>
      </w:r>
    </w:p>
    <w:p w14:paraId="35E06D14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8"/>
        </w:rPr>
        <w:lastRenderedPageBreak/>
        <w:t>Наиболее полно эффективность национальной экономической модели оценивается на основе:</w:t>
      </w:r>
    </w:p>
    <w:p w14:paraId="7DC55E05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8"/>
        </w:rPr>
        <w:t>А) источников и масштабов государственного финансирования экономики</w:t>
      </w:r>
    </w:p>
    <w:p w14:paraId="17B4EA24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8"/>
        </w:rPr>
        <w:t xml:space="preserve">Б) показателей роста экономического потенциала и благосостояния населения </w:t>
      </w:r>
    </w:p>
    <w:p w14:paraId="12873887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8"/>
        </w:rPr>
        <w:t>В) степени открытости экономики</w:t>
      </w:r>
    </w:p>
    <w:p w14:paraId="68905786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t>Правильный ответ: Б</w:t>
      </w:r>
    </w:p>
    <w:p w14:paraId="047AB0A3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 УК-1 (</w:t>
      </w:r>
      <w:r w:rsidRPr="00033F7A">
        <w:rPr>
          <w:rFonts w:ascii="Times New Roman" w:eastAsia="Aptos" w:hAnsi="Times New Roman" w:cs="Times New Roman"/>
          <w:iCs/>
          <w:kern w:val="2"/>
          <w:sz w:val="28"/>
          <w:szCs w:val="24"/>
        </w:rPr>
        <w:t>УК-1.1)</w:t>
      </w:r>
    </w:p>
    <w:p w14:paraId="71D7017A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6060A239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t>6. Выберите один правильный ответ</w:t>
      </w:r>
    </w:p>
    <w:p w14:paraId="763C5D1D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8"/>
        </w:rPr>
        <w:t>Территориальная организация государственной власти – это:</w:t>
      </w:r>
    </w:p>
    <w:p w14:paraId="04CD1DC5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8"/>
        </w:rPr>
        <w:t>А) форма государственного устройства</w:t>
      </w:r>
    </w:p>
    <w:p w14:paraId="4BFBC856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8"/>
        </w:rPr>
        <w:t>Б) форма правления</w:t>
      </w:r>
    </w:p>
    <w:p w14:paraId="154166CF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8"/>
        </w:rPr>
        <w:t>В) форма политического режима</w:t>
      </w:r>
    </w:p>
    <w:p w14:paraId="0911C554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8"/>
        </w:rPr>
        <w:t>Г) все ответы неверны</w:t>
      </w:r>
    </w:p>
    <w:p w14:paraId="09CBEEDA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t>Правильный ответ: А</w:t>
      </w:r>
    </w:p>
    <w:p w14:paraId="6F96D1AC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 УК-1 (УК-1.2)</w:t>
      </w:r>
    </w:p>
    <w:p w14:paraId="07F6A155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1B97F872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t>7. Выберите один правильный ответ</w:t>
      </w:r>
    </w:p>
    <w:p w14:paraId="3022FA97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8"/>
        </w:rPr>
        <w:t>Республика отличается от монархии тем, что:</w:t>
      </w:r>
    </w:p>
    <w:p w14:paraId="48F45024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8"/>
        </w:rPr>
        <w:t>А) она может быть парламентской</w:t>
      </w:r>
    </w:p>
    <w:p w14:paraId="5FB35463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8"/>
        </w:rPr>
        <w:t>Б) государственная власть принадлежит выборным органам</w:t>
      </w:r>
    </w:p>
    <w:p w14:paraId="7DB93599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8"/>
        </w:rPr>
        <w:t>В) она конституционная</w:t>
      </w:r>
    </w:p>
    <w:p w14:paraId="454A3467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8"/>
        </w:rPr>
        <w:t>Г) все ответы верны</w:t>
      </w:r>
    </w:p>
    <w:p w14:paraId="4AC93D24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t>Правильный ответ: Б</w:t>
      </w:r>
    </w:p>
    <w:p w14:paraId="253B733C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 УК-1 (УК-1.2)</w:t>
      </w:r>
    </w:p>
    <w:p w14:paraId="74C08083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180F18E1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t>8. Выберите один правильный ответ</w:t>
      </w:r>
    </w:p>
    <w:p w14:paraId="163A29D0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8"/>
        </w:rPr>
        <w:t>Принцип разделения властей – это:</w:t>
      </w:r>
    </w:p>
    <w:p w14:paraId="5062BB45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8"/>
        </w:rPr>
        <w:t>А) рациональная организация государственной власти</w:t>
      </w:r>
    </w:p>
    <w:p w14:paraId="76B7346F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8"/>
        </w:rPr>
        <w:t>Б) методы осуществления политической власти</w:t>
      </w:r>
    </w:p>
    <w:p w14:paraId="6D637584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8"/>
        </w:rPr>
        <w:t>В) форма организации государственной власти</w:t>
      </w:r>
    </w:p>
    <w:p w14:paraId="1BA03813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8"/>
        </w:rPr>
        <w:t>Г) метод организации государственной власти</w:t>
      </w:r>
    </w:p>
    <w:p w14:paraId="6C93F2C3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t>Правильный ответ: А</w:t>
      </w:r>
    </w:p>
    <w:p w14:paraId="02D51615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 УК-1.2</w:t>
      </w:r>
    </w:p>
    <w:p w14:paraId="43BCE531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40B1602B" w14:textId="77777777" w:rsidR="00033F7A" w:rsidRPr="00033F7A" w:rsidRDefault="00033F7A" w:rsidP="00033F7A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14:paraId="6FC33A85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t>1. Установите правильное соответствие. Каждому элементу левого столбца соответствует только один элемент правого столбца.</w:t>
      </w:r>
    </w:p>
    <w:p w14:paraId="2FA8E58C" w14:textId="77777777" w:rsidR="00033F7A" w:rsidRPr="00033F7A" w:rsidRDefault="00033F7A" w:rsidP="00033F7A">
      <w:pPr>
        <w:spacing w:after="0" w:line="240" w:lineRule="auto"/>
        <w:jc w:val="center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8"/>
        </w:rPr>
        <w:t>Классификация расходов государственного бюджета</w:t>
      </w:r>
    </w:p>
    <w:tbl>
      <w:tblPr>
        <w:tblW w:w="93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3515"/>
        <w:gridCol w:w="567"/>
        <w:gridCol w:w="4931"/>
      </w:tblGrid>
      <w:tr w:rsidR="00033F7A" w:rsidRPr="00033F7A" w14:paraId="4BFB90D6" w14:textId="77777777" w:rsidTr="004B3F13">
        <w:trPr>
          <w:trHeight w:val="554"/>
        </w:trPr>
        <w:tc>
          <w:tcPr>
            <w:tcW w:w="313" w:type="dxa"/>
            <w:shd w:val="clear" w:color="auto" w:fill="auto"/>
            <w:hideMark/>
          </w:tcPr>
          <w:p w14:paraId="7D7AEE9E" w14:textId="77777777" w:rsidR="00033F7A" w:rsidRPr="00033F7A" w:rsidRDefault="00033F7A" w:rsidP="00033F7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515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0211D87" w14:textId="77777777" w:rsidR="00033F7A" w:rsidRPr="00033F7A" w:rsidRDefault="00033F7A" w:rsidP="00033F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33F7A"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</w:tcPr>
          <w:p w14:paraId="4176C73E" w14:textId="77777777" w:rsidR="00033F7A" w:rsidRPr="00033F7A" w:rsidRDefault="00033F7A" w:rsidP="00033F7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033F7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А)</w:t>
            </w:r>
          </w:p>
        </w:tc>
        <w:tc>
          <w:tcPr>
            <w:tcW w:w="4931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4C67177" w14:textId="77777777" w:rsidR="00033F7A" w:rsidRPr="00033F7A" w:rsidRDefault="00033F7A" w:rsidP="00033F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033F7A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Вооруженные Силы; ядерно-оружейный комплекс</w:t>
            </w:r>
          </w:p>
        </w:tc>
      </w:tr>
      <w:tr w:rsidR="00033F7A" w:rsidRPr="00033F7A" w14:paraId="4B485C86" w14:textId="77777777" w:rsidTr="004B3F13">
        <w:tc>
          <w:tcPr>
            <w:tcW w:w="313" w:type="dxa"/>
            <w:shd w:val="clear" w:color="auto" w:fill="auto"/>
            <w:hideMark/>
          </w:tcPr>
          <w:p w14:paraId="0CF03AD6" w14:textId="77777777" w:rsidR="00033F7A" w:rsidRPr="00033F7A" w:rsidRDefault="00033F7A" w:rsidP="00033F7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515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70DD617" w14:textId="77777777" w:rsidR="00033F7A" w:rsidRPr="00033F7A" w:rsidRDefault="00033F7A" w:rsidP="00033F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33F7A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</w:tcPr>
          <w:p w14:paraId="68DB32F4" w14:textId="77777777" w:rsidR="00033F7A" w:rsidRPr="00033F7A" w:rsidRDefault="00033F7A" w:rsidP="00033F7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033F7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Б)</w:t>
            </w:r>
          </w:p>
        </w:tc>
        <w:tc>
          <w:tcPr>
            <w:tcW w:w="4931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C3EAB8F" w14:textId="77777777" w:rsidR="00033F7A" w:rsidRPr="00033F7A" w:rsidRDefault="00033F7A" w:rsidP="00033F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033F7A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органы прокуратуры, внутренних дел, внутренние войска, пограничной службы, юстиции; органы по контролю за оборотом наркотических средств и психотропных веществ; защита населения и территории от чрезвычайных ситуаций, гражданская оборона, пожарная безопасность, миграционная политика</w:t>
            </w:r>
          </w:p>
        </w:tc>
      </w:tr>
      <w:tr w:rsidR="00033F7A" w:rsidRPr="00033F7A" w14:paraId="2371A7D5" w14:textId="77777777" w:rsidTr="004B3F13">
        <w:tc>
          <w:tcPr>
            <w:tcW w:w="313" w:type="dxa"/>
            <w:shd w:val="clear" w:color="auto" w:fill="auto"/>
            <w:hideMark/>
          </w:tcPr>
          <w:p w14:paraId="321256C6" w14:textId="77777777" w:rsidR="00033F7A" w:rsidRPr="00033F7A" w:rsidRDefault="00033F7A" w:rsidP="00033F7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515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497B875" w14:textId="77777777" w:rsidR="00033F7A" w:rsidRPr="00033F7A" w:rsidRDefault="00033F7A" w:rsidP="00033F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33F7A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</w:tcPr>
          <w:p w14:paraId="4B8C21C4" w14:textId="77777777" w:rsidR="00033F7A" w:rsidRPr="00033F7A" w:rsidRDefault="00033F7A" w:rsidP="00033F7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033F7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В)</w:t>
            </w:r>
          </w:p>
        </w:tc>
        <w:tc>
          <w:tcPr>
            <w:tcW w:w="4931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9F83E0F" w14:textId="77777777" w:rsidR="00033F7A" w:rsidRPr="00033F7A" w:rsidRDefault="00033F7A" w:rsidP="00033F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033F7A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общеэкономические вопросы; топливно-энергетический комплекс; исследование и использование космического пространства; воспроизводство минерально-сырьевой базы; сельское хозяйство и рыболовство; водное хозяйство; лесное хозяйство; транспорт; дорожное хозяйство (дорожные фонды); связь и информатика</w:t>
            </w:r>
          </w:p>
        </w:tc>
      </w:tr>
      <w:tr w:rsidR="00033F7A" w:rsidRPr="00033F7A" w14:paraId="6A624F96" w14:textId="77777777" w:rsidTr="004B3F13">
        <w:tc>
          <w:tcPr>
            <w:tcW w:w="313" w:type="dxa"/>
            <w:shd w:val="clear" w:color="auto" w:fill="auto"/>
            <w:hideMark/>
          </w:tcPr>
          <w:p w14:paraId="5A405CCF" w14:textId="77777777" w:rsidR="00033F7A" w:rsidRPr="00033F7A" w:rsidRDefault="00033F7A" w:rsidP="00033F7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515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2356782" w14:textId="77777777" w:rsidR="00033F7A" w:rsidRPr="00033F7A" w:rsidRDefault="00033F7A" w:rsidP="00033F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33F7A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</w:tcPr>
          <w:p w14:paraId="05D0DF2A" w14:textId="77777777" w:rsidR="00033F7A" w:rsidRPr="00033F7A" w:rsidRDefault="00033F7A" w:rsidP="00033F7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033F7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Г)</w:t>
            </w:r>
          </w:p>
        </w:tc>
        <w:tc>
          <w:tcPr>
            <w:tcW w:w="4931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90E0854" w14:textId="77777777" w:rsidR="00033F7A" w:rsidRPr="00033F7A" w:rsidRDefault="00033F7A" w:rsidP="00033F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033F7A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Функционирование Президента, глав субъектов и муниципальных образований Российской Федерации; функционирование органов государственной власти, представительных органов муниципальных образований и Правительства;</w:t>
            </w:r>
            <w:r w:rsidRPr="00033F7A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ab/>
              <w:t>судебная система и др. органов; международные отношения и международное сотрудничество</w:t>
            </w:r>
          </w:p>
        </w:tc>
      </w:tr>
    </w:tbl>
    <w:p w14:paraId="58941BDC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t xml:space="preserve">Правильный ответ: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35"/>
        <w:gridCol w:w="2337"/>
        <w:gridCol w:w="2336"/>
        <w:gridCol w:w="2337"/>
      </w:tblGrid>
      <w:tr w:rsidR="00033F7A" w:rsidRPr="00033F7A" w14:paraId="2202C710" w14:textId="77777777" w:rsidTr="004B3F13">
        <w:tc>
          <w:tcPr>
            <w:tcW w:w="2406" w:type="dxa"/>
          </w:tcPr>
          <w:p w14:paraId="44FDB61E" w14:textId="77777777" w:rsidR="00033F7A" w:rsidRPr="00033F7A" w:rsidRDefault="00033F7A" w:rsidP="00033F7A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033F7A">
              <w:rPr>
                <w:rFonts w:ascii="Times New Roman" w:eastAsia="Aptos" w:hAnsi="Times New Roman" w:cs="Times New Roman"/>
                <w:sz w:val="28"/>
              </w:rPr>
              <w:t>1</w:t>
            </w:r>
          </w:p>
        </w:tc>
        <w:tc>
          <w:tcPr>
            <w:tcW w:w="2407" w:type="dxa"/>
          </w:tcPr>
          <w:p w14:paraId="544065A7" w14:textId="77777777" w:rsidR="00033F7A" w:rsidRPr="00033F7A" w:rsidRDefault="00033F7A" w:rsidP="00033F7A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033F7A">
              <w:rPr>
                <w:rFonts w:ascii="Times New Roman" w:eastAsia="Aptos" w:hAnsi="Times New Roman" w:cs="Times New Roman"/>
                <w:sz w:val="28"/>
              </w:rPr>
              <w:t>2</w:t>
            </w:r>
          </w:p>
        </w:tc>
        <w:tc>
          <w:tcPr>
            <w:tcW w:w="2407" w:type="dxa"/>
          </w:tcPr>
          <w:p w14:paraId="45889FD1" w14:textId="77777777" w:rsidR="00033F7A" w:rsidRPr="00033F7A" w:rsidRDefault="00033F7A" w:rsidP="00033F7A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033F7A">
              <w:rPr>
                <w:rFonts w:ascii="Times New Roman" w:eastAsia="Aptos" w:hAnsi="Times New Roman" w:cs="Times New Roman"/>
                <w:sz w:val="28"/>
              </w:rPr>
              <w:t>3</w:t>
            </w:r>
          </w:p>
        </w:tc>
        <w:tc>
          <w:tcPr>
            <w:tcW w:w="2407" w:type="dxa"/>
          </w:tcPr>
          <w:p w14:paraId="25680133" w14:textId="77777777" w:rsidR="00033F7A" w:rsidRPr="00033F7A" w:rsidRDefault="00033F7A" w:rsidP="00033F7A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033F7A">
              <w:rPr>
                <w:rFonts w:ascii="Times New Roman" w:eastAsia="Aptos" w:hAnsi="Times New Roman" w:cs="Times New Roman"/>
                <w:sz w:val="28"/>
              </w:rPr>
              <w:t>4</w:t>
            </w:r>
          </w:p>
        </w:tc>
      </w:tr>
      <w:tr w:rsidR="00033F7A" w:rsidRPr="00033F7A" w14:paraId="46BD3F62" w14:textId="77777777" w:rsidTr="004B3F13">
        <w:tc>
          <w:tcPr>
            <w:tcW w:w="2406" w:type="dxa"/>
          </w:tcPr>
          <w:p w14:paraId="5F9B79DE" w14:textId="77777777" w:rsidR="00033F7A" w:rsidRPr="00033F7A" w:rsidRDefault="00033F7A" w:rsidP="00033F7A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033F7A">
              <w:rPr>
                <w:rFonts w:ascii="Times New Roman" w:eastAsia="Aptos" w:hAnsi="Times New Roman" w:cs="Times New Roman"/>
                <w:sz w:val="28"/>
              </w:rPr>
              <w:t>Г</w:t>
            </w:r>
          </w:p>
        </w:tc>
        <w:tc>
          <w:tcPr>
            <w:tcW w:w="2407" w:type="dxa"/>
          </w:tcPr>
          <w:p w14:paraId="6A9F174E" w14:textId="77777777" w:rsidR="00033F7A" w:rsidRPr="00033F7A" w:rsidRDefault="00033F7A" w:rsidP="00033F7A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033F7A">
              <w:rPr>
                <w:rFonts w:ascii="Times New Roman" w:eastAsia="Aptos" w:hAnsi="Times New Roman" w:cs="Times New Roman"/>
                <w:sz w:val="28"/>
              </w:rPr>
              <w:t>А</w:t>
            </w:r>
          </w:p>
        </w:tc>
        <w:tc>
          <w:tcPr>
            <w:tcW w:w="2407" w:type="dxa"/>
          </w:tcPr>
          <w:p w14:paraId="744E0D7C" w14:textId="77777777" w:rsidR="00033F7A" w:rsidRPr="00033F7A" w:rsidRDefault="00033F7A" w:rsidP="00033F7A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033F7A">
              <w:rPr>
                <w:rFonts w:ascii="Times New Roman" w:eastAsia="Aptos" w:hAnsi="Times New Roman" w:cs="Times New Roman"/>
                <w:sz w:val="28"/>
              </w:rPr>
              <w:t>Б</w:t>
            </w:r>
          </w:p>
        </w:tc>
        <w:tc>
          <w:tcPr>
            <w:tcW w:w="2407" w:type="dxa"/>
          </w:tcPr>
          <w:p w14:paraId="71683B71" w14:textId="77777777" w:rsidR="00033F7A" w:rsidRPr="00033F7A" w:rsidRDefault="00033F7A" w:rsidP="00033F7A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033F7A">
              <w:rPr>
                <w:rFonts w:ascii="Times New Roman" w:eastAsia="Aptos" w:hAnsi="Times New Roman" w:cs="Times New Roman"/>
                <w:sz w:val="28"/>
              </w:rPr>
              <w:t>В</w:t>
            </w:r>
          </w:p>
        </w:tc>
      </w:tr>
    </w:tbl>
    <w:p w14:paraId="65356AA4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 УК-1 (</w:t>
      </w:r>
      <w:r w:rsidRPr="00033F7A">
        <w:rPr>
          <w:rFonts w:ascii="Times New Roman" w:eastAsia="Aptos" w:hAnsi="Times New Roman" w:cs="Times New Roman"/>
          <w:iCs/>
          <w:kern w:val="2"/>
          <w:sz w:val="28"/>
          <w:szCs w:val="24"/>
        </w:rPr>
        <w:t>УК-1.1)</w:t>
      </w:r>
    </w:p>
    <w:p w14:paraId="4D48FFD3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048B3139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t>2. Установите правильное соответствие. Каждому элементу левого столбца соответствует только один элемент правого столбца.</w:t>
      </w:r>
    </w:p>
    <w:p w14:paraId="6AEC1CF0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033F7A">
        <w:rPr>
          <w:rFonts w:ascii="Times New Roman" w:eastAsia="Calibri" w:hAnsi="Times New Roman" w:cs="Times New Roman"/>
          <w:kern w:val="2"/>
          <w:sz w:val="28"/>
          <w:szCs w:val="28"/>
        </w:rPr>
        <w:t>Направления государственной экономической политики</w:t>
      </w:r>
    </w:p>
    <w:tbl>
      <w:tblPr>
        <w:tblW w:w="946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262"/>
        <w:gridCol w:w="961"/>
        <w:gridCol w:w="4678"/>
      </w:tblGrid>
      <w:tr w:rsidR="00033F7A" w:rsidRPr="00033F7A" w14:paraId="57E96C60" w14:textId="77777777" w:rsidTr="004B3F13">
        <w:trPr>
          <w:trHeight w:val="467"/>
        </w:trPr>
        <w:tc>
          <w:tcPr>
            <w:tcW w:w="567" w:type="dxa"/>
            <w:shd w:val="clear" w:color="auto" w:fill="auto"/>
            <w:hideMark/>
          </w:tcPr>
          <w:p w14:paraId="7F1F1D18" w14:textId="77777777" w:rsidR="00033F7A" w:rsidRPr="00033F7A" w:rsidRDefault="00033F7A" w:rsidP="00033F7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033F7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7AC0FF0" w14:textId="77777777" w:rsidR="00033F7A" w:rsidRPr="00033F7A" w:rsidRDefault="00033F7A" w:rsidP="00033F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33F7A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Финансовый сектор</w:t>
            </w:r>
          </w:p>
        </w:tc>
        <w:tc>
          <w:tcPr>
            <w:tcW w:w="961" w:type="dxa"/>
            <w:shd w:val="clear" w:color="auto" w:fill="auto"/>
          </w:tcPr>
          <w:p w14:paraId="4EEC4B85" w14:textId="77777777" w:rsidR="00033F7A" w:rsidRPr="00033F7A" w:rsidRDefault="00033F7A" w:rsidP="00033F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33F7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678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A1A0548" w14:textId="77777777" w:rsidR="00033F7A" w:rsidRPr="00033F7A" w:rsidRDefault="00033F7A" w:rsidP="00033F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033F7A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Структурная</w:t>
            </w:r>
          </w:p>
          <w:p w14:paraId="33497E70" w14:textId="77777777" w:rsidR="00033F7A" w:rsidRPr="00033F7A" w:rsidRDefault="00033F7A" w:rsidP="00033F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033F7A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Инвестиционная</w:t>
            </w:r>
          </w:p>
          <w:p w14:paraId="25845C04" w14:textId="77777777" w:rsidR="00033F7A" w:rsidRPr="00033F7A" w:rsidRDefault="00033F7A" w:rsidP="00033F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033F7A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Инновационная</w:t>
            </w:r>
          </w:p>
          <w:p w14:paraId="61CACA4F" w14:textId="77777777" w:rsidR="00033F7A" w:rsidRPr="00033F7A" w:rsidRDefault="00033F7A" w:rsidP="00033F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033F7A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Антимонопольная и конкурентная</w:t>
            </w:r>
          </w:p>
          <w:p w14:paraId="3BC03621" w14:textId="77777777" w:rsidR="00033F7A" w:rsidRPr="00033F7A" w:rsidRDefault="00033F7A" w:rsidP="00033F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033F7A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lastRenderedPageBreak/>
              <w:t>Внешнеэкономическая</w:t>
            </w:r>
          </w:p>
        </w:tc>
      </w:tr>
      <w:tr w:rsidR="00033F7A" w:rsidRPr="00033F7A" w14:paraId="27DE630D" w14:textId="77777777" w:rsidTr="004B3F13">
        <w:tc>
          <w:tcPr>
            <w:tcW w:w="567" w:type="dxa"/>
            <w:shd w:val="clear" w:color="auto" w:fill="auto"/>
            <w:hideMark/>
          </w:tcPr>
          <w:p w14:paraId="30EF774B" w14:textId="77777777" w:rsidR="00033F7A" w:rsidRPr="00033F7A" w:rsidRDefault="00033F7A" w:rsidP="00033F7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033F7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2)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DC0389B" w14:textId="77777777" w:rsidR="00033F7A" w:rsidRPr="00033F7A" w:rsidRDefault="00033F7A" w:rsidP="00033F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33F7A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Реальный сектор</w:t>
            </w:r>
          </w:p>
        </w:tc>
        <w:tc>
          <w:tcPr>
            <w:tcW w:w="961" w:type="dxa"/>
            <w:shd w:val="clear" w:color="auto" w:fill="auto"/>
          </w:tcPr>
          <w:p w14:paraId="024893A4" w14:textId="77777777" w:rsidR="00033F7A" w:rsidRPr="00033F7A" w:rsidRDefault="00033F7A" w:rsidP="00033F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33F7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4678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5549B79" w14:textId="77777777" w:rsidR="00033F7A" w:rsidRPr="00033F7A" w:rsidRDefault="00033F7A" w:rsidP="00033F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033F7A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Демографическая</w:t>
            </w:r>
          </w:p>
          <w:p w14:paraId="09DD40D6" w14:textId="77777777" w:rsidR="00033F7A" w:rsidRPr="00033F7A" w:rsidRDefault="00033F7A" w:rsidP="00033F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033F7A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Занятость и безработица</w:t>
            </w:r>
          </w:p>
          <w:p w14:paraId="080D0DFD" w14:textId="77777777" w:rsidR="00033F7A" w:rsidRPr="00033F7A" w:rsidRDefault="00033F7A" w:rsidP="00033F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033F7A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Доходы и заработная плата</w:t>
            </w:r>
          </w:p>
          <w:p w14:paraId="77DE57E2" w14:textId="77777777" w:rsidR="00033F7A" w:rsidRPr="00033F7A" w:rsidRDefault="00033F7A" w:rsidP="00033F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033F7A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Здравоохранение и образование</w:t>
            </w:r>
          </w:p>
        </w:tc>
      </w:tr>
      <w:tr w:rsidR="00033F7A" w:rsidRPr="00033F7A" w14:paraId="1A061EF6" w14:textId="77777777" w:rsidTr="004B3F13">
        <w:tc>
          <w:tcPr>
            <w:tcW w:w="567" w:type="dxa"/>
            <w:shd w:val="clear" w:color="auto" w:fill="auto"/>
            <w:hideMark/>
          </w:tcPr>
          <w:p w14:paraId="198ABD92" w14:textId="77777777" w:rsidR="00033F7A" w:rsidRPr="00033F7A" w:rsidRDefault="00033F7A" w:rsidP="00033F7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033F7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3)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A974754" w14:textId="77777777" w:rsidR="00033F7A" w:rsidRPr="00033F7A" w:rsidRDefault="00033F7A" w:rsidP="00033F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33F7A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Социальная сфера</w:t>
            </w:r>
          </w:p>
        </w:tc>
        <w:tc>
          <w:tcPr>
            <w:tcW w:w="961" w:type="dxa"/>
            <w:shd w:val="clear" w:color="auto" w:fill="auto"/>
          </w:tcPr>
          <w:p w14:paraId="189851B0" w14:textId="77777777" w:rsidR="00033F7A" w:rsidRPr="00033F7A" w:rsidRDefault="00033F7A" w:rsidP="00033F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33F7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4678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6827D45" w14:textId="77777777" w:rsidR="00033F7A" w:rsidRPr="00033F7A" w:rsidRDefault="00033F7A" w:rsidP="00033F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033F7A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Денежная</w:t>
            </w:r>
          </w:p>
          <w:p w14:paraId="770C799C" w14:textId="77777777" w:rsidR="00033F7A" w:rsidRPr="00033F7A" w:rsidRDefault="00033F7A" w:rsidP="00033F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033F7A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Кредитная</w:t>
            </w:r>
          </w:p>
          <w:p w14:paraId="34A242B2" w14:textId="77777777" w:rsidR="00033F7A" w:rsidRPr="00033F7A" w:rsidRDefault="00033F7A" w:rsidP="00033F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033F7A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Налоговая</w:t>
            </w:r>
          </w:p>
          <w:p w14:paraId="4FE5653B" w14:textId="77777777" w:rsidR="00033F7A" w:rsidRPr="00033F7A" w:rsidRDefault="00033F7A" w:rsidP="00033F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033F7A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Бюджетная</w:t>
            </w:r>
          </w:p>
          <w:p w14:paraId="2E69559C" w14:textId="77777777" w:rsidR="00033F7A" w:rsidRPr="00033F7A" w:rsidRDefault="00033F7A" w:rsidP="00033F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033F7A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Управление госсобственностью</w:t>
            </w:r>
          </w:p>
        </w:tc>
      </w:tr>
    </w:tbl>
    <w:p w14:paraId="77DE7C4F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t xml:space="preserve">Правильный ответ: </w:t>
      </w:r>
    </w:p>
    <w:tbl>
      <w:tblPr>
        <w:tblStyle w:val="1"/>
        <w:tblW w:w="7220" w:type="dxa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033F7A" w:rsidRPr="00033F7A" w14:paraId="57E810DE" w14:textId="77777777" w:rsidTr="004B3F13">
        <w:tc>
          <w:tcPr>
            <w:tcW w:w="2406" w:type="dxa"/>
          </w:tcPr>
          <w:p w14:paraId="2D53E4B4" w14:textId="77777777" w:rsidR="00033F7A" w:rsidRPr="00033F7A" w:rsidRDefault="00033F7A" w:rsidP="00033F7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3F7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7" w:type="dxa"/>
          </w:tcPr>
          <w:p w14:paraId="06798691" w14:textId="77777777" w:rsidR="00033F7A" w:rsidRPr="00033F7A" w:rsidRDefault="00033F7A" w:rsidP="00033F7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3F7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7F2C0C7D" w14:textId="77777777" w:rsidR="00033F7A" w:rsidRPr="00033F7A" w:rsidRDefault="00033F7A" w:rsidP="00033F7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3F7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33F7A" w:rsidRPr="00033F7A" w14:paraId="6F3059DD" w14:textId="77777777" w:rsidTr="004B3F13">
        <w:tc>
          <w:tcPr>
            <w:tcW w:w="2406" w:type="dxa"/>
          </w:tcPr>
          <w:p w14:paraId="7CDBFF6B" w14:textId="77777777" w:rsidR="00033F7A" w:rsidRPr="00033F7A" w:rsidRDefault="00033F7A" w:rsidP="00033F7A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033F7A">
              <w:rPr>
                <w:rFonts w:ascii="Times New Roman" w:eastAsia="Aptos" w:hAnsi="Times New Roman" w:cs="Times New Roman"/>
                <w:sz w:val="28"/>
              </w:rPr>
              <w:t>В</w:t>
            </w:r>
          </w:p>
        </w:tc>
        <w:tc>
          <w:tcPr>
            <w:tcW w:w="2407" w:type="dxa"/>
          </w:tcPr>
          <w:p w14:paraId="1EE2A5DB" w14:textId="77777777" w:rsidR="00033F7A" w:rsidRPr="00033F7A" w:rsidRDefault="00033F7A" w:rsidP="00033F7A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033F7A">
              <w:rPr>
                <w:rFonts w:ascii="Times New Roman" w:eastAsia="Aptos" w:hAnsi="Times New Roman" w:cs="Times New Roman"/>
                <w:sz w:val="28"/>
              </w:rPr>
              <w:t>А</w:t>
            </w:r>
          </w:p>
        </w:tc>
        <w:tc>
          <w:tcPr>
            <w:tcW w:w="2407" w:type="dxa"/>
          </w:tcPr>
          <w:p w14:paraId="7801914E" w14:textId="77777777" w:rsidR="00033F7A" w:rsidRPr="00033F7A" w:rsidRDefault="00033F7A" w:rsidP="00033F7A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033F7A">
              <w:rPr>
                <w:rFonts w:ascii="Times New Roman" w:eastAsia="Aptos" w:hAnsi="Times New Roman" w:cs="Times New Roman"/>
                <w:sz w:val="28"/>
              </w:rPr>
              <w:t>Б</w:t>
            </w:r>
          </w:p>
        </w:tc>
      </w:tr>
    </w:tbl>
    <w:p w14:paraId="2CF46F4B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 УК-1 (</w:t>
      </w:r>
      <w:r w:rsidRPr="00033F7A">
        <w:rPr>
          <w:rFonts w:ascii="Times New Roman" w:eastAsia="Aptos" w:hAnsi="Times New Roman" w:cs="Times New Roman"/>
          <w:iCs/>
          <w:kern w:val="2"/>
          <w:sz w:val="28"/>
          <w:szCs w:val="24"/>
        </w:rPr>
        <w:t>УК-1.1)</w:t>
      </w:r>
    </w:p>
    <w:p w14:paraId="385E5B66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16E53904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24"/>
        <w:gridCol w:w="3236"/>
        <w:gridCol w:w="26"/>
        <w:gridCol w:w="399"/>
        <w:gridCol w:w="26"/>
        <w:gridCol w:w="5503"/>
      </w:tblGrid>
      <w:tr w:rsidR="00033F7A" w:rsidRPr="00033F7A" w14:paraId="4CC82645" w14:textId="77777777" w:rsidTr="004B3F13">
        <w:trPr>
          <w:trHeight w:val="195"/>
          <w:tblHeader/>
        </w:trPr>
        <w:tc>
          <w:tcPr>
            <w:tcW w:w="289" w:type="dxa"/>
            <w:shd w:val="clear" w:color="auto" w:fill="auto"/>
          </w:tcPr>
          <w:p w14:paraId="72C90393" w14:textId="77777777" w:rsidR="00033F7A" w:rsidRPr="00033F7A" w:rsidRDefault="00033F7A" w:rsidP="00033F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249B164A" w14:textId="77777777" w:rsidR="00033F7A" w:rsidRPr="00033F7A" w:rsidRDefault="00033F7A" w:rsidP="00033F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  <w:r w:rsidRPr="00033F7A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Принцип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6CB2E055" w14:textId="77777777" w:rsidR="00033F7A" w:rsidRPr="00033F7A" w:rsidRDefault="00033F7A" w:rsidP="00033F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14:paraId="255519B6" w14:textId="77777777" w:rsidR="00033F7A" w:rsidRPr="00033F7A" w:rsidRDefault="00033F7A" w:rsidP="00033F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  <w:r w:rsidRPr="00033F7A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Содержание</w:t>
            </w:r>
          </w:p>
        </w:tc>
      </w:tr>
      <w:tr w:rsidR="00033F7A" w:rsidRPr="00033F7A" w14:paraId="2E33BB94" w14:textId="77777777" w:rsidTr="004B3F13">
        <w:trPr>
          <w:trHeight w:val="717"/>
        </w:trPr>
        <w:tc>
          <w:tcPr>
            <w:tcW w:w="313" w:type="dxa"/>
            <w:gridSpan w:val="2"/>
            <w:shd w:val="clear" w:color="auto" w:fill="auto"/>
            <w:hideMark/>
          </w:tcPr>
          <w:p w14:paraId="35710606" w14:textId="77777777" w:rsidR="00033F7A" w:rsidRPr="00033F7A" w:rsidRDefault="00033F7A" w:rsidP="00033F7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033F7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C00EFAB" w14:textId="77777777" w:rsidR="00033F7A" w:rsidRPr="00033F7A" w:rsidRDefault="00033F7A" w:rsidP="00033F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33F7A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Принцип объективности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5AF744A4" w14:textId="77777777" w:rsidR="00033F7A" w:rsidRPr="00033F7A" w:rsidRDefault="00033F7A" w:rsidP="00033F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33F7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B113965" w14:textId="77777777" w:rsidR="00033F7A" w:rsidRPr="00033F7A" w:rsidRDefault="00033F7A" w:rsidP="00033F7A">
            <w:pPr>
              <w:spacing w:after="0" w:line="240" w:lineRule="auto"/>
              <w:contextualSpacing/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</w:pPr>
            <w:r w:rsidRPr="00033F7A"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Стабильное состояние управляемой общественной системы – одна</w:t>
            </w:r>
          </w:p>
          <w:p w14:paraId="3ED3AE29" w14:textId="77777777" w:rsidR="00033F7A" w:rsidRPr="00033F7A" w:rsidRDefault="00033F7A" w:rsidP="00033F7A">
            <w:pPr>
              <w:spacing w:after="0" w:line="240" w:lineRule="auto"/>
              <w:contextualSpacing/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</w:pPr>
            <w:r w:rsidRPr="00033F7A"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из целей управления в «древе целей». Обеспечение устойчивого изменения</w:t>
            </w:r>
          </w:p>
          <w:p w14:paraId="59CD25E6" w14:textId="77777777" w:rsidR="00033F7A" w:rsidRPr="00033F7A" w:rsidRDefault="00033F7A" w:rsidP="00033F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033F7A"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системы, перехода ее в новое состояние – основная цель государственного субъекта</w:t>
            </w:r>
          </w:p>
        </w:tc>
      </w:tr>
      <w:tr w:rsidR="00033F7A" w:rsidRPr="00033F7A" w14:paraId="2F555006" w14:textId="77777777" w:rsidTr="004B3F13">
        <w:tc>
          <w:tcPr>
            <w:tcW w:w="313" w:type="dxa"/>
            <w:gridSpan w:val="2"/>
            <w:shd w:val="clear" w:color="auto" w:fill="auto"/>
            <w:hideMark/>
          </w:tcPr>
          <w:p w14:paraId="11AFDA23" w14:textId="77777777" w:rsidR="00033F7A" w:rsidRPr="00033F7A" w:rsidRDefault="00033F7A" w:rsidP="00033F7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033F7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2)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2501B20" w14:textId="77777777" w:rsidR="00033F7A" w:rsidRPr="00033F7A" w:rsidRDefault="00033F7A" w:rsidP="00033F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33F7A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Принцип экономии энтропии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762D6D1E" w14:textId="77777777" w:rsidR="00033F7A" w:rsidRPr="00033F7A" w:rsidRDefault="00033F7A" w:rsidP="00033F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33F7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7C01793" w14:textId="77777777" w:rsidR="00033F7A" w:rsidRPr="00033F7A" w:rsidRDefault="00033F7A" w:rsidP="00033F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033F7A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Требование отбирать из возможного арсенала управленческих воздействий те, в результате которых наблюдается минимальная величина энтропии.</w:t>
            </w:r>
          </w:p>
        </w:tc>
      </w:tr>
      <w:tr w:rsidR="00033F7A" w:rsidRPr="00033F7A" w14:paraId="0F61AB99" w14:textId="77777777" w:rsidTr="004B3F13">
        <w:tc>
          <w:tcPr>
            <w:tcW w:w="313" w:type="dxa"/>
            <w:gridSpan w:val="2"/>
            <w:shd w:val="clear" w:color="auto" w:fill="auto"/>
            <w:hideMark/>
          </w:tcPr>
          <w:p w14:paraId="76EBC60D" w14:textId="77777777" w:rsidR="00033F7A" w:rsidRPr="00033F7A" w:rsidRDefault="00033F7A" w:rsidP="00033F7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033F7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3)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E19D2B0" w14:textId="77777777" w:rsidR="00033F7A" w:rsidRPr="00033F7A" w:rsidRDefault="00033F7A" w:rsidP="00033F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33F7A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Принцип наименьшего действия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4FB48E6A" w14:textId="77777777" w:rsidR="00033F7A" w:rsidRPr="00033F7A" w:rsidRDefault="00033F7A" w:rsidP="00033F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33F7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CC86899" w14:textId="77777777" w:rsidR="00033F7A" w:rsidRPr="00033F7A" w:rsidRDefault="00033F7A" w:rsidP="00033F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033F7A"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Требование объективности, как принцип, означает необходимость адекватного отражения (достоверной информации) субъектом управления реального состояния общества и государства, актуальных общественных потребностей и интересов, возможностей их удовлетворения и действия в соответствии с полученной информацией.</w:t>
            </w:r>
          </w:p>
        </w:tc>
      </w:tr>
    </w:tbl>
    <w:p w14:paraId="3100C348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t xml:space="preserve">Правильный ответ: </w:t>
      </w:r>
    </w:p>
    <w:tbl>
      <w:tblPr>
        <w:tblStyle w:val="1"/>
        <w:tblW w:w="7220" w:type="dxa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033F7A" w:rsidRPr="00033F7A" w14:paraId="7D9B50E2" w14:textId="77777777" w:rsidTr="004B3F13">
        <w:tc>
          <w:tcPr>
            <w:tcW w:w="2406" w:type="dxa"/>
          </w:tcPr>
          <w:p w14:paraId="05506B90" w14:textId="77777777" w:rsidR="00033F7A" w:rsidRPr="00033F7A" w:rsidRDefault="00033F7A" w:rsidP="00033F7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3F7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7" w:type="dxa"/>
          </w:tcPr>
          <w:p w14:paraId="793B34F2" w14:textId="77777777" w:rsidR="00033F7A" w:rsidRPr="00033F7A" w:rsidRDefault="00033F7A" w:rsidP="00033F7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3F7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6F6B2C9C" w14:textId="77777777" w:rsidR="00033F7A" w:rsidRPr="00033F7A" w:rsidRDefault="00033F7A" w:rsidP="00033F7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3F7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33F7A" w:rsidRPr="00033F7A" w14:paraId="079560A1" w14:textId="77777777" w:rsidTr="004B3F13">
        <w:tc>
          <w:tcPr>
            <w:tcW w:w="2406" w:type="dxa"/>
          </w:tcPr>
          <w:p w14:paraId="4A7AE3D0" w14:textId="77777777" w:rsidR="00033F7A" w:rsidRPr="00033F7A" w:rsidRDefault="00033F7A" w:rsidP="00033F7A">
            <w:pPr>
              <w:contextualSpacing/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033F7A">
              <w:rPr>
                <w:rFonts w:ascii="Times New Roman" w:eastAsia="Aptos" w:hAnsi="Times New Roman" w:cs="Times New Roman"/>
                <w:sz w:val="28"/>
              </w:rPr>
              <w:t>В</w:t>
            </w:r>
          </w:p>
        </w:tc>
        <w:tc>
          <w:tcPr>
            <w:tcW w:w="2407" w:type="dxa"/>
          </w:tcPr>
          <w:p w14:paraId="67828A30" w14:textId="77777777" w:rsidR="00033F7A" w:rsidRPr="00033F7A" w:rsidRDefault="00033F7A" w:rsidP="00033F7A">
            <w:pPr>
              <w:contextualSpacing/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033F7A">
              <w:rPr>
                <w:rFonts w:ascii="Times New Roman" w:eastAsia="Aptos" w:hAnsi="Times New Roman" w:cs="Times New Roman"/>
                <w:sz w:val="28"/>
              </w:rPr>
              <w:t>А</w:t>
            </w:r>
          </w:p>
        </w:tc>
        <w:tc>
          <w:tcPr>
            <w:tcW w:w="2407" w:type="dxa"/>
          </w:tcPr>
          <w:p w14:paraId="15FC354C" w14:textId="77777777" w:rsidR="00033F7A" w:rsidRPr="00033F7A" w:rsidRDefault="00033F7A" w:rsidP="00033F7A">
            <w:pPr>
              <w:contextualSpacing/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033F7A">
              <w:rPr>
                <w:rFonts w:ascii="Times New Roman" w:eastAsia="Aptos" w:hAnsi="Times New Roman" w:cs="Times New Roman"/>
                <w:sz w:val="28"/>
              </w:rPr>
              <w:t>Б</w:t>
            </w:r>
          </w:p>
        </w:tc>
      </w:tr>
    </w:tbl>
    <w:p w14:paraId="08A8C6ED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lastRenderedPageBreak/>
        <w:t>Компетенции (индикаторы): УК-1 (</w:t>
      </w:r>
      <w:r w:rsidRPr="00033F7A">
        <w:rPr>
          <w:rFonts w:ascii="Times New Roman" w:eastAsia="Aptos" w:hAnsi="Times New Roman" w:cs="Times New Roman"/>
          <w:iCs/>
          <w:kern w:val="2"/>
          <w:sz w:val="28"/>
          <w:szCs w:val="24"/>
        </w:rPr>
        <w:t>УК-1.1)</w:t>
      </w:r>
    </w:p>
    <w:p w14:paraId="4DE41BAF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4306DB25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24"/>
        <w:gridCol w:w="3231"/>
        <w:gridCol w:w="31"/>
        <w:gridCol w:w="399"/>
        <w:gridCol w:w="26"/>
        <w:gridCol w:w="5503"/>
      </w:tblGrid>
      <w:tr w:rsidR="00033F7A" w:rsidRPr="00033F7A" w14:paraId="584E0F36" w14:textId="77777777" w:rsidTr="004B3F13">
        <w:trPr>
          <w:trHeight w:val="195"/>
          <w:tblHeader/>
        </w:trPr>
        <w:tc>
          <w:tcPr>
            <w:tcW w:w="289" w:type="dxa"/>
            <w:shd w:val="clear" w:color="auto" w:fill="auto"/>
          </w:tcPr>
          <w:p w14:paraId="7911FAB9" w14:textId="77777777" w:rsidR="00033F7A" w:rsidRPr="00033F7A" w:rsidRDefault="00033F7A" w:rsidP="00033F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3255" w:type="dxa"/>
            <w:gridSpan w:val="2"/>
            <w:shd w:val="clear" w:color="auto" w:fill="auto"/>
          </w:tcPr>
          <w:p w14:paraId="41CC74B5" w14:textId="77777777" w:rsidR="00033F7A" w:rsidRPr="00033F7A" w:rsidRDefault="00033F7A" w:rsidP="00033F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  <w:r w:rsidRPr="00033F7A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430" w:type="dxa"/>
            <w:gridSpan w:val="2"/>
            <w:shd w:val="clear" w:color="auto" w:fill="auto"/>
          </w:tcPr>
          <w:p w14:paraId="5BA61400" w14:textId="77777777" w:rsidR="00033F7A" w:rsidRPr="00033F7A" w:rsidRDefault="00033F7A" w:rsidP="00033F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14:paraId="0D5A3273" w14:textId="77777777" w:rsidR="00033F7A" w:rsidRPr="00033F7A" w:rsidRDefault="00033F7A" w:rsidP="00033F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  <w:r w:rsidRPr="00033F7A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033F7A" w:rsidRPr="00033F7A" w14:paraId="3DDC0CB8" w14:textId="77777777" w:rsidTr="004B3F13">
        <w:trPr>
          <w:trHeight w:val="656"/>
        </w:trPr>
        <w:tc>
          <w:tcPr>
            <w:tcW w:w="313" w:type="dxa"/>
            <w:gridSpan w:val="2"/>
            <w:shd w:val="clear" w:color="auto" w:fill="auto"/>
            <w:hideMark/>
          </w:tcPr>
          <w:p w14:paraId="45AA759D" w14:textId="77777777" w:rsidR="00033F7A" w:rsidRPr="00033F7A" w:rsidRDefault="00033F7A" w:rsidP="00033F7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033F7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76EF090" w14:textId="77777777" w:rsidR="00033F7A" w:rsidRPr="00033F7A" w:rsidRDefault="00033F7A" w:rsidP="00033F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33F7A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нормативный документ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360F86B3" w14:textId="77777777" w:rsidR="00033F7A" w:rsidRPr="00033F7A" w:rsidRDefault="00033F7A" w:rsidP="00033F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33F7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CAF5852" w14:textId="77777777" w:rsidR="00033F7A" w:rsidRPr="00033F7A" w:rsidRDefault="00033F7A" w:rsidP="00033F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033F7A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термин, обозначающий обычно использование должностным лицом своих властных полномочий и доверенных ему прав, а также связанных с этим официальным статусом авторитета, возможностей, связей в целях личной выгоды, противоречащее законодательству и моральным установкам</w:t>
            </w:r>
          </w:p>
        </w:tc>
      </w:tr>
      <w:tr w:rsidR="00033F7A" w:rsidRPr="00033F7A" w14:paraId="275EA28C" w14:textId="77777777" w:rsidTr="004B3F13">
        <w:tc>
          <w:tcPr>
            <w:tcW w:w="313" w:type="dxa"/>
            <w:gridSpan w:val="2"/>
            <w:shd w:val="clear" w:color="auto" w:fill="auto"/>
            <w:hideMark/>
          </w:tcPr>
          <w:p w14:paraId="3DE0BAE5" w14:textId="77777777" w:rsidR="00033F7A" w:rsidRPr="00033F7A" w:rsidRDefault="00033F7A" w:rsidP="00033F7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033F7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2)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16ECB0A" w14:textId="77777777" w:rsidR="00033F7A" w:rsidRPr="00033F7A" w:rsidRDefault="00033F7A" w:rsidP="00033F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33F7A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коррупция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42703565" w14:textId="77777777" w:rsidR="00033F7A" w:rsidRPr="00033F7A" w:rsidRDefault="00033F7A" w:rsidP="00033F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33F7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5BD39C8" w14:textId="77777777" w:rsidR="00033F7A" w:rsidRPr="00033F7A" w:rsidRDefault="00033F7A" w:rsidP="00033F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033F7A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документ, устанавливающий правила, общие принципы или характеристики, касающиеся различных видов деятельности или их результатов.</w:t>
            </w:r>
          </w:p>
        </w:tc>
      </w:tr>
      <w:tr w:rsidR="00033F7A" w:rsidRPr="00033F7A" w14:paraId="0773D697" w14:textId="77777777" w:rsidTr="004B3F13">
        <w:tc>
          <w:tcPr>
            <w:tcW w:w="313" w:type="dxa"/>
            <w:gridSpan w:val="2"/>
            <w:shd w:val="clear" w:color="auto" w:fill="auto"/>
            <w:hideMark/>
          </w:tcPr>
          <w:p w14:paraId="748E961E" w14:textId="77777777" w:rsidR="00033F7A" w:rsidRPr="00033F7A" w:rsidRDefault="00033F7A" w:rsidP="00033F7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033F7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3)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D22051F" w14:textId="77777777" w:rsidR="00033F7A" w:rsidRPr="00033F7A" w:rsidRDefault="00033F7A" w:rsidP="00033F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33F7A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образовательный процесс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3D2B326E" w14:textId="77777777" w:rsidR="00033F7A" w:rsidRPr="00033F7A" w:rsidRDefault="00033F7A" w:rsidP="00033F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33F7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D3A7A55" w14:textId="77777777" w:rsidR="00033F7A" w:rsidRPr="00033F7A" w:rsidRDefault="00033F7A" w:rsidP="00033F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033F7A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это совокупность определенных обязанностей и норм поведения, поддерживающих моральный престиж профессиональных групп в обществе.</w:t>
            </w:r>
          </w:p>
        </w:tc>
      </w:tr>
      <w:tr w:rsidR="00033F7A" w:rsidRPr="00033F7A" w14:paraId="5A68C049" w14:textId="77777777" w:rsidTr="004B3F13">
        <w:tc>
          <w:tcPr>
            <w:tcW w:w="313" w:type="dxa"/>
            <w:gridSpan w:val="2"/>
            <w:shd w:val="clear" w:color="auto" w:fill="auto"/>
          </w:tcPr>
          <w:p w14:paraId="01FC0BD1" w14:textId="77777777" w:rsidR="00033F7A" w:rsidRPr="00033F7A" w:rsidRDefault="00033F7A" w:rsidP="00033F7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033F7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4)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D5E03CD" w14:textId="77777777" w:rsidR="00033F7A" w:rsidRPr="00033F7A" w:rsidRDefault="00033F7A" w:rsidP="00033F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33F7A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 xml:space="preserve">профессиональная этика 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5AC4B620" w14:textId="77777777" w:rsidR="00033F7A" w:rsidRPr="00033F7A" w:rsidRDefault="00033F7A" w:rsidP="00033F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33F7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78BD49F" w14:textId="77777777" w:rsidR="00033F7A" w:rsidRPr="00033F7A" w:rsidRDefault="00033F7A" w:rsidP="00033F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033F7A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совокупность учебно-воспитательного и самообразовательного процессов, направленная на решение задач образования, воспитания и развития личности в соответствии с государственным образовательным стандартом.</w:t>
            </w:r>
          </w:p>
        </w:tc>
      </w:tr>
    </w:tbl>
    <w:p w14:paraId="7FA59944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t xml:space="preserve">Правильный ответ: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35"/>
        <w:gridCol w:w="2337"/>
        <w:gridCol w:w="2336"/>
        <w:gridCol w:w="2337"/>
      </w:tblGrid>
      <w:tr w:rsidR="00033F7A" w:rsidRPr="00033F7A" w14:paraId="4C8AEEC3" w14:textId="77777777" w:rsidTr="004B3F13">
        <w:tc>
          <w:tcPr>
            <w:tcW w:w="2406" w:type="dxa"/>
          </w:tcPr>
          <w:p w14:paraId="0EF5C35C" w14:textId="77777777" w:rsidR="00033F7A" w:rsidRPr="00033F7A" w:rsidRDefault="00033F7A" w:rsidP="00033F7A">
            <w:pPr>
              <w:contextualSpacing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033F7A">
              <w:rPr>
                <w:rFonts w:ascii="Times New Roman" w:eastAsia="Aptos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7" w:type="dxa"/>
          </w:tcPr>
          <w:p w14:paraId="05546B6E" w14:textId="77777777" w:rsidR="00033F7A" w:rsidRPr="00033F7A" w:rsidRDefault="00033F7A" w:rsidP="00033F7A">
            <w:pPr>
              <w:contextualSpacing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033F7A">
              <w:rPr>
                <w:rFonts w:ascii="Times New Roman" w:eastAsia="Aptos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12AA079F" w14:textId="77777777" w:rsidR="00033F7A" w:rsidRPr="00033F7A" w:rsidRDefault="00033F7A" w:rsidP="00033F7A">
            <w:pPr>
              <w:contextualSpacing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033F7A">
              <w:rPr>
                <w:rFonts w:ascii="Times New Roman" w:eastAsia="Aptos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1FF31C21" w14:textId="77777777" w:rsidR="00033F7A" w:rsidRPr="00033F7A" w:rsidRDefault="00033F7A" w:rsidP="00033F7A">
            <w:pPr>
              <w:contextualSpacing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033F7A">
              <w:rPr>
                <w:rFonts w:ascii="Times New Roman" w:eastAsia="Aptos" w:hAnsi="Times New Roman" w:cs="Times New Roman"/>
                <w:sz w:val="28"/>
                <w:szCs w:val="28"/>
              </w:rPr>
              <w:t>4</w:t>
            </w:r>
          </w:p>
        </w:tc>
      </w:tr>
      <w:tr w:rsidR="00033F7A" w:rsidRPr="00033F7A" w14:paraId="55C85476" w14:textId="77777777" w:rsidTr="004B3F13">
        <w:tc>
          <w:tcPr>
            <w:tcW w:w="2406" w:type="dxa"/>
          </w:tcPr>
          <w:p w14:paraId="08F68157" w14:textId="77777777" w:rsidR="00033F7A" w:rsidRPr="00033F7A" w:rsidRDefault="00033F7A" w:rsidP="00033F7A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033F7A">
              <w:rPr>
                <w:rFonts w:ascii="Times New Roman" w:eastAsia="Aptos" w:hAnsi="Times New Roman" w:cs="Times New Roman"/>
                <w:sz w:val="28"/>
              </w:rPr>
              <w:t>Б</w:t>
            </w:r>
          </w:p>
        </w:tc>
        <w:tc>
          <w:tcPr>
            <w:tcW w:w="2407" w:type="dxa"/>
          </w:tcPr>
          <w:p w14:paraId="73CC998E" w14:textId="77777777" w:rsidR="00033F7A" w:rsidRPr="00033F7A" w:rsidRDefault="00033F7A" w:rsidP="00033F7A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033F7A">
              <w:rPr>
                <w:rFonts w:ascii="Times New Roman" w:eastAsia="Aptos" w:hAnsi="Times New Roman" w:cs="Times New Roman"/>
                <w:sz w:val="28"/>
              </w:rPr>
              <w:t>А</w:t>
            </w:r>
          </w:p>
        </w:tc>
        <w:tc>
          <w:tcPr>
            <w:tcW w:w="2407" w:type="dxa"/>
          </w:tcPr>
          <w:p w14:paraId="0B2BCA36" w14:textId="77777777" w:rsidR="00033F7A" w:rsidRPr="00033F7A" w:rsidRDefault="00033F7A" w:rsidP="00033F7A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033F7A">
              <w:rPr>
                <w:rFonts w:ascii="Times New Roman" w:eastAsia="Aptos" w:hAnsi="Times New Roman" w:cs="Times New Roman"/>
                <w:sz w:val="28"/>
              </w:rPr>
              <w:t>Г</w:t>
            </w:r>
          </w:p>
        </w:tc>
        <w:tc>
          <w:tcPr>
            <w:tcW w:w="2407" w:type="dxa"/>
          </w:tcPr>
          <w:p w14:paraId="29F92334" w14:textId="77777777" w:rsidR="00033F7A" w:rsidRPr="00033F7A" w:rsidRDefault="00033F7A" w:rsidP="00033F7A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033F7A">
              <w:rPr>
                <w:rFonts w:ascii="Times New Roman" w:eastAsia="Aptos" w:hAnsi="Times New Roman" w:cs="Times New Roman"/>
                <w:sz w:val="28"/>
              </w:rPr>
              <w:t>В</w:t>
            </w:r>
          </w:p>
        </w:tc>
      </w:tr>
    </w:tbl>
    <w:p w14:paraId="015D1327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 УК-1 (</w:t>
      </w:r>
      <w:r w:rsidRPr="00033F7A">
        <w:rPr>
          <w:rFonts w:ascii="Times New Roman" w:eastAsia="Aptos" w:hAnsi="Times New Roman" w:cs="Times New Roman"/>
          <w:iCs/>
          <w:kern w:val="2"/>
          <w:sz w:val="28"/>
          <w:szCs w:val="24"/>
        </w:rPr>
        <w:t>УК-1.1)</w:t>
      </w:r>
    </w:p>
    <w:p w14:paraId="6AB4824D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29F7BA96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t>5.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24"/>
        <w:gridCol w:w="3236"/>
        <w:gridCol w:w="26"/>
        <w:gridCol w:w="399"/>
        <w:gridCol w:w="26"/>
        <w:gridCol w:w="5503"/>
      </w:tblGrid>
      <w:tr w:rsidR="00033F7A" w:rsidRPr="00033F7A" w14:paraId="3262E219" w14:textId="77777777" w:rsidTr="004B3F13">
        <w:trPr>
          <w:trHeight w:val="195"/>
          <w:tblHeader/>
        </w:trPr>
        <w:tc>
          <w:tcPr>
            <w:tcW w:w="289" w:type="dxa"/>
            <w:shd w:val="clear" w:color="auto" w:fill="auto"/>
          </w:tcPr>
          <w:p w14:paraId="1FBDE00A" w14:textId="77777777" w:rsidR="00033F7A" w:rsidRPr="00033F7A" w:rsidRDefault="00033F7A" w:rsidP="00033F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5248A76A" w14:textId="77777777" w:rsidR="00033F7A" w:rsidRPr="00033F7A" w:rsidRDefault="00033F7A" w:rsidP="00033F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  <w:r w:rsidRPr="00033F7A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органы власти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484B67CC" w14:textId="77777777" w:rsidR="00033F7A" w:rsidRPr="00033F7A" w:rsidRDefault="00033F7A" w:rsidP="00033F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14:paraId="0FD9D23B" w14:textId="77777777" w:rsidR="00033F7A" w:rsidRPr="00033F7A" w:rsidRDefault="00033F7A" w:rsidP="00033F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  <w:r w:rsidRPr="00033F7A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полномочия</w:t>
            </w:r>
          </w:p>
        </w:tc>
      </w:tr>
      <w:tr w:rsidR="00033F7A" w:rsidRPr="00033F7A" w14:paraId="3CE22C3F" w14:textId="77777777" w:rsidTr="004B3F13">
        <w:trPr>
          <w:trHeight w:val="656"/>
        </w:trPr>
        <w:tc>
          <w:tcPr>
            <w:tcW w:w="313" w:type="dxa"/>
            <w:gridSpan w:val="2"/>
            <w:shd w:val="clear" w:color="auto" w:fill="auto"/>
            <w:hideMark/>
          </w:tcPr>
          <w:p w14:paraId="1688A98F" w14:textId="77777777" w:rsidR="00033F7A" w:rsidRPr="00033F7A" w:rsidRDefault="00033F7A" w:rsidP="00033F7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033F7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3DD8993" w14:textId="77777777" w:rsidR="00033F7A" w:rsidRPr="00033F7A" w:rsidRDefault="00033F7A" w:rsidP="00033F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33F7A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федеральные органы исполнительной власти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34F38FD7" w14:textId="77777777" w:rsidR="00033F7A" w:rsidRPr="00033F7A" w:rsidRDefault="00033F7A" w:rsidP="00033F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33F7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EE1F0DC" w14:textId="77777777" w:rsidR="00033F7A" w:rsidRPr="00033F7A" w:rsidRDefault="00033F7A" w:rsidP="00033F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033F7A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определение правил и методики проведения антикоррупционной экспертизы в федеральных органах исполнительной власти </w:t>
            </w:r>
          </w:p>
        </w:tc>
      </w:tr>
      <w:tr w:rsidR="00033F7A" w:rsidRPr="00033F7A" w14:paraId="512CA939" w14:textId="77777777" w:rsidTr="004B3F13">
        <w:tc>
          <w:tcPr>
            <w:tcW w:w="313" w:type="dxa"/>
            <w:gridSpan w:val="2"/>
            <w:shd w:val="clear" w:color="auto" w:fill="auto"/>
            <w:hideMark/>
          </w:tcPr>
          <w:p w14:paraId="4BC83E55" w14:textId="77777777" w:rsidR="00033F7A" w:rsidRPr="00033F7A" w:rsidRDefault="00033F7A" w:rsidP="00033F7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033F7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lastRenderedPageBreak/>
              <w:t>2)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C0C2DBA" w14:textId="77777777" w:rsidR="00033F7A" w:rsidRPr="00033F7A" w:rsidRDefault="00033F7A" w:rsidP="00033F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33F7A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Правительство РФ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5A431328" w14:textId="77777777" w:rsidR="00033F7A" w:rsidRPr="00033F7A" w:rsidRDefault="00033F7A" w:rsidP="00033F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33F7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A42D686" w14:textId="77777777" w:rsidR="00033F7A" w:rsidRPr="00033F7A" w:rsidRDefault="00033F7A" w:rsidP="00033F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033F7A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установление компетенции федеральных органов исполнительной власти и иных государственных органов в области антикоррупционной экспертиз </w:t>
            </w:r>
          </w:p>
        </w:tc>
      </w:tr>
      <w:tr w:rsidR="00033F7A" w:rsidRPr="00033F7A" w14:paraId="683BD83F" w14:textId="77777777" w:rsidTr="004B3F13">
        <w:tc>
          <w:tcPr>
            <w:tcW w:w="313" w:type="dxa"/>
            <w:gridSpan w:val="2"/>
            <w:shd w:val="clear" w:color="auto" w:fill="auto"/>
            <w:hideMark/>
          </w:tcPr>
          <w:p w14:paraId="3964C1AE" w14:textId="77777777" w:rsidR="00033F7A" w:rsidRPr="00033F7A" w:rsidRDefault="00033F7A" w:rsidP="00033F7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033F7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3)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966FF1C" w14:textId="77777777" w:rsidR="00033F7A" w:rsidRPr="00033F7A" w:rsidRDefault="00033F7A" w:rsidP="00033F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33F7A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Президент РФ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2F55B947" w14:textId="77777777" w:rsidR="00033F7A" w:rsidRPr="00033F7A" w:rsidRDefault="00033F7A" w:rsidP="00033F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33F7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6B1A60C" w14:textId="77777777" w:rsidR="00033F7A" w:rsidRPr="00033F7A" w:rsidRDefault="00033F7A" w:rsidP="00033F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033F7A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регулирование вопросов проведения антикоррупционной экспертизы своих нормативных правовых актов и их проектов</w:t>
            </w:r>
          </w:p>
        </w:tc>
      </w:tr>
    </w:tbl>
    <w:p w14:paraId="5AE3EA70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t xml:space="preserve">Правильный ответ: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033F7A" w:rsidRPr="00033F7A" w14:paraId="54DFDFFD" w14:textId="77777777" w:rsidTr="004B3F13">
        <w:tc>
          <w:tcPr>
            <w:tcW w:w="2406" w:type="dxa"/>
          </w:tcPr>
          <w:p w14:paraId="74A5A6B2" w14:textId="77777777" w:rsidR="00033F7A" w:rsidRPr="00033F7A" w:rsidRDefault="00033F7A" w:rsidP="00033F7A">
            <w:pPr>
              <w:contextualSpacing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033F7A">
              <w:rPr>
                <w:rFonts w:ascii="Times New Roman" w:eastAsia="Aptos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7" w:type="dxa"/>
          </w:tcPr>
          <w:p w14:paraId="11F8FCF8" w14:textId="77777777" w:rsidR="00033F7A" w:rsidRPr="00033F7A" w:rsidRDefault="00033F7A" w:rsidP="00033F7A">
            <w:pPr>
              <w:contextualSpacing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033F7A">
              <w:rPr>
                <w:rFonts w:ascii="Times New Roman" w:eastAsia="Aptos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180D64C7" w14:textId="77777777" w:rsidR="00033F7A" w:rsidRPr="00033F7A" w:rsidRDefault="00033F7A" w:rsidP="00033F7A">
            <w:pPr>
              <w:contextualSpacing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033F7A">
              <w:rPr>
                <w:rFonts w:ascii="Times New Roman" w:eastAsia="Aptos" w:hAnsi="Times New Roman" w:cs="Times New Roman"/>
                <w:sz w:val="28"/>
                <w:szCs w:val="28"/>
              </w:rPr>
              <w:t>3</w:t>
            </w:r>
          </w:p>
        </w:tc>
      </w:tr>
      <w:tr w:rsidR="00033F7A" w:rsidRPr="00033F7A" w14:paraId="34F92F28" w14:textId="77777777" w:rsidTr="004B3F13">
        <w:tc>
          <w:tcPr>
            <w:tcW w:w="2406" w:type="dxa"/>
          </w:tcPr>
          <w:p w14:paraId="2BA0C181" w14:textId="77777777" w:rsidR="00033F7A" w:rsidRPr="00033F7A" w:rsidRDefault="00033F7A" w:rsidP="00033F7A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033F7A">
              <w:rPr>
                <w:rFonts w:ascii="Times New Roman" w:eastAsia="Aptos" w:hAnsi="Times New Roman" w:cs="Times New Roman"/>
                <w:sz w:val="28"/>
              </w:rPr>
              <w:t>Б</w:t>
            </w:r>
          </w:p>
        </w:tc>
        <w:tc>
          <w:tcPr>
            <w:tcW w:w="2407" w:type="dxa"/>
          </w:tcPr>
          <w:p w14:paraId="512C4E79" w14:textId="77777777" w:rsidR="00033F7A" w:rsidRPr="00033F7A" w:rsidRDefault="00033F7A" w:rsidP="00033F7A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033F7A">
              <w:rPr>
                <w:rFonts w:ascii="Times New Roman" w:eastAsia="Aptos" w:hAnsi="Times New Roman" w:cs="Times New Roman"/>
                <w:sz w:val="28"/>
              </w:rPr>
              <w:t>В</w:t>
            </w:r>
          </w:p>
        </w:tc>
        <w:tc>
          <w:tcPr>
            <w:tcW w:w="2407" w:type="dxa"/>
          </w:tcPr>
          <w:p w14:paraId="2BCB6547" w14:textId="77777777" w:rsidR="00033F7A" w:rsidRPr="00033F7A" w:rsidRDefault="00033F7A" w:rsidP="00033F7A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033F7A">
              <w:rPr>
                <w:rFonts w:ascii="Times New Roman" w:eastAsia="Aptos" w:hAnsi="Times New Roman" w:cs="Times New Roman"/>
                <w:sz w:val="28"/>
              </w:rPr>
              <w:t>А</w:t>
            </w:r>
          </w:p>
        </w:tc>
      </w:tr>
    </w:tbl>
    <w:p w14:paraId="5692ED9E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 УК-1 (</w:t>
      </w:r>
      <w:r w:rsidRPr="00033F7A">
        <w:rPr>
          <w:rFonts w:ascii="Times New Roman" w:eastAsia="Aptos" w:hAnsi="Times New Roman" w:cs="Times New Roman"/>
          <w:iCs/>
          <w:kern w:val="2"/>
          <w:sz w:val="28"/>
          <w:szCs w:val="24"/>
        </w:rPr>
        <w:t>УК-1.1)</w:t>
      </w:r>
    </w:p>
    <w:p w14:paraId="5DB2A94D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2A15E62F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t>6.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3262"/>
        <w:gridCol w:w="425"/>
        <w:gridCol w:w="5503"/>
      </w:tblGrid>
      <w:tr w:rsidR="00033F7A" w:rsidRPr="00033F7A" w14:paraId="7DC77725" w14:textId="77777777" w:rsidTr="004B3F13">
        <w:trPr>
          <w:trHeight w:val="195"/>
          <w:tblHeader/>
        </w:trPr>
        <w:tc>
          <w:tcPr>
            <w:tcW w:w="3575" w:type="dxa"/>
            <w:gridSpan w:val="2"/>
            <w:shd w:val="clear" w:color="auto" w:fill="auto"/>
          </w:tcPr>
          <w:p w14:paraId="252C728A" w14:textId="77777777" w:rsidR="00033F7A" w:rsidRPr="00033F7A" w:rsidRDefault="00033F7A" w:rsidP="00033F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  <w:r w:rsidRPr="00033F7A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Функция</w:t>
            </w:r>
          </w:p>
        </w:tc>
        <w:tc>
          <w:tcPr>
            <w:tcW w:w="5928" w:type="dxa"/>
            <w:gridSpan w:val="2"/>
            <w:shd w:val="clear" w:color="auto" w:fill="auto"/>
          </w:tcPr>
          <w:p w14:paraId="3532ED54" w14:textId="77777777" w:rsidR="00033F7A" w:rsidRPr="00033F7A" w:rsidRDefault="00033F7A" w:rsidP="00033F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  <w:r w:rsidRPr="00033F7A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Содержание</w:t>
            </w:r>
          </w:p>
        </w:tc>
      </w:tr>
      <w:tr w:rsidR="00033F7A" w:rsidRPr="00033F7A" w14:paraId="190F7FEF" w14:textId="77777777" w:rsidTr="004B3F13">
        <w:trPr>
          <w:trHeight w:val="656"/>
        </w:trPr>
        <w:tc>
          <w:tcPr>
            <w:tcW w:w="313" w:type="dxa"/>
            <w:shd w:val="clear" w:color="auto" w:fill="auto"/>
          </w:tcPr>
          <w:p w14:paraId="6832B928" w14:textId="77777777" w:rsidR="00033F7A" w:rsidRPr="00033F7A" w:rsidRDefault="00033F7A" w:rsidP="00033F7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033F7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CF610F7" w14:textId="77777777" w:rsidR="00033F7A" w:rsidRPr="00033F7A" w:rsidRDefault="00033F7A" w:rsidP="00033F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33F7A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Функция прогнозирования</w:t>
            </w:r>
          </w:p>
        </w:tc>
        <w:tc>
          <w:tcPr>
            <w:tcW w:w="425" w:type="dxa"/>
            <w:shd w:val="clear" w:color="auto" w:fill="auto"/>
          </w:tcPr>
          <w:p w14:paraId="06F5C0FB" w14:textId="77777777" w:rsidR="00033F7A" w:rsidRPr="00033F7A" w:rsidRDefault="00033F7A" w:rsidP="00033F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33F7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CF90A5E" w14:textId="77777777" w:rsidR="00033F7A" w:rsidRPr="00033F7A" w:rsidRDefault="00033F7A" w:rsidP="00033F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033F7A"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издание законов, подзаконных и судебных актов устанавливает определенные общие правила поведения участников общественных отношений</w:t>
            </w:r>
          </w:p>
        </w:tc>
      </w:tr>
      <w:tr w:rsidR="00033F7A" w:rsidRPr="00033F7A" w14:paraId="521F6412" w14:textId="77777777" w:rsidTr="004B3F13">
        <w:tc>
          <w:tcPr>
            <w:tcW w:w="313" w:type="dxa"/>
            <w:shd w:val="clear" w:color="auto" w:fill="auto"/>
          </w:tcPr>
          <w:p w14:paraId="02ABA7C1" w14:textId="77777777" w:rsidR="00033F7A" w:rsidRPr="00033F7A" w:rsidRDefault="00033F7A" w:rsidP="00033F7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033F7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2)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E4F45DF" w14:textId="77777777" w:rsidR="00033F7A" w:rsidRPr="00033F7A" w:rsidRDefault="00033F7A" w:rsidP="00033F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33F7A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Регулирование</w:t>
            </w:r>
          </w:p>
        </w:tc>
        <w:tc>
          <w:tcPr>
            <w:tcW w:w="425" w:type="dxa"/>
            <w:shd w:val="clear" w:color="auto" w:fill="auto"/>
          </w:tcPr>
          <w:p w14:paraId="12383CAE" w14:textId="77777777" w:rsidR="00033F7A" w:rsidRPr="00033F7A" w:rsidRDefault="00033F7A" w:rsidP="00033F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33F7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27CA054" w14:textId="77777777" w:rsidR="00033F7A" w:rsidRPr="00033F7A" w:rsidRDefault="00033F7A" w:rsidP="00033F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033F7A"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согласование, сочетание, приведение в соответствие (понятий, действий, составных частей чего-либо)</w:t>
            </w:r>
          </w:p>
        </w:tc>
      </w:tr>
      <w:tr w:rsidR="00033F7A" w:rsidRPr="00033F7A" w14:paraId="275CF78C" w14:textId="77777777" w:rsidTr="004B3F13">
        <w:tc>
          <w:tcPr>
            <w:tcW w:w="313" w:type="dxa"/>
            <w:shd w:val="clear" w:color="auto" w:fill="auto"/>
          </w:tcPr>
          <w:p w14:paraId="194EF12A" w14:textId="77777777" w:rsidR="00033F7A" w:rsidRPr="00033F7A" w:rsidRDefault="00033F7A" w:rsidP="00033F7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033F7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3)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4869DF2" w14:textId="77777777" w:rsidR="00033F7A" w:rsidRPr="00033F7A" w:rsidRDefault="00033F7A" w:rsidP="00033F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33F7A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Функция контроля</w:t>
            </w:r>
          </w:p>
        </w:tc>
        <w:tc>
          <w:tcPr>
            <w:tcW w:w="425" w:type="dxa"/>
            <w:shd w:val="clear" w:color="auto" w:fill="auto"/>
          </w:tcPr>
          <w:p w14:paraId="3B65FD8B" w14:textId="77777777" w:rsidR="00033F7A" w:rsidRPr="00033F7A" w:rsidRDefault="00033F7A" w:rsidP="00033F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33F7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2BC92EA" w14:textId="77777777" w:rsidR="00033F7A" w:rsidRPr="00033F7A" w:rsidRDefault="00033F7A" w:rsidP="00033F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033F7A"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выработка обоснованного суждения о будущем развитии общества или его вариантов, путей и сроков его достижения</w:t>
            </w:r>
          </w:p>
        </w:tc>
      </w:tr>
      <w:tr w:rsidR="00033F7A" w:rsidRPr="00033F7A" w14:paraId="45196688" w14:textId="77777777" w:rsidTr="004B3F13">
        <w:tc>
          <w:tcPr>
            <w:tcW w:w="313" w:type="dxa"/>
            <w:shd w:val="clear" w:color="auto" w:fill="auto"/>
          </w:tcPr>
          <w:p w14:paraId="349175D9" w14:textId="77777777" w:rsidR="00033F7A" w:rsidRPr="00033F7A" w:rsidRDefault="00033F7A" w:rsidP="00033F7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033F7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4)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B62E451" w14:textId="77777777" w:rsidR="00033F7A" w:rsidRPr="00033F7A" w:rsidRDefault="00033F7A" w:rsidP="00033F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33F7A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Функция координации</w:t>
            </w:r>
          </w:p>
        </w:tc>
        <w:tc>
          <w:tcPr>
            <w:tcW w:w="425" w:type="dxa"/>
            <w:shd w:val="clear" w:color="auto" w:fill="auto"/>
          </w:tcPr>
          <w:p w14:paraId="2BDDD324" w14:textId="77777777" w:rsidR="00033F7A" w:rsidRPr="00033F7A" w:rsidRDefault="00033F7A" w:rsidP="00033F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33F7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7F9CC24" w14:textId="77777777" w:rsidR="00033F7A" w:rsidRPr="00033F7A" w:rsidRDefault="00033F7A" w:rsidP="00033F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033F7A"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выявление отклонения в управляемой системе от заданных параметров и принимаются меры для приведения ее в состояние соответствия с ними</w:t>
            </w:r>
          </w:p>
        </w:tc>
      </w:tr>
    </w:tbl>
    <w:p w14:paraId="7A7F4725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t xml:space="preserve">Правильный ответ: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36"/>
        <w:gridCol w:w="2337"/>
        <w:gridCol w:w="2336"/>
        <w:gridCol w:w="2336"/>
      </w:tblGrid>
      <w:tr w:rsidR="00033F7A" w:rsidRPr="00033F7A" w14:paraId="107EC13F" w14:textId="77777777" w:rsidTr="004B3F13">
        <w:tc>
          <w:tcPr>
            <w:tcW w:w="2406" w:type="dxa"/>
          </w:tcPr>
          <w:p w14:paraId="7FD94B2D" w14:textId="77777777" w:rsidR="00033F7A" w:rsidRPr="00033F7A" w:rsidRDefault="00033F7A" w:rsidP="00033F7A">
            <w:pPr>
              <w:contextualSpacing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033F7A">
              <w:rPr>
                <w:rFonts w:ascii="Times New Roman" w:eastAsia="Aptos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7" w:type="dxa"/>
          </w:tcPr>
          <w:p w14:paraId="4E25FD8D" w14:textId="77777777" w:rsidR="00033F7A" w:rsidRPr="00033F7A" w:rsidRDefault="00033F7A" w:rsidP="00033F7A">
            <w:pPr>
              <w:contextualSpacing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033F7A">
              <w:rPr>
                <w:rFonts w:ascii="Times New Roman" w:eastAsia="Aptos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227CDBF9" w14:textId="77777777" w:rsidR="00033F7A" w:rsidRPr="00033F7A" w:rsidRDefault="00033F7A" w:rsidP="00033F7A">
            <w:pPr>
              <w:contextualSpacing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033F7A">
              <w:rPr>
                <w:rFonts w:ascii="Times New Roman" w:eastAsia="Aptos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2B0F9974" w14:textId="77777777" w:rsidR="00033F7A" w:rsidRPr="00033F7A" w:rsidRDefault="00033F7A" w:rsidP="00033F7A">
            <w:pPr>
              <w:contextualSpacing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033F7A">
              <w:rPr>
                <w:rFonts w:ascii="Times New Roman" w:eastAsia="Aptos" w:hAnsi="Times New Roman" w:cs="Times New Roman"/>
                <w:sz w:val="28"/>
                <w:szCs w:val="28"/>
              </w:rPr>
              <w:t>4</w:t>
            </w:r>
          </w:p>
        </w:tc>
      </w:tr>
      <w:tr w:rsidR="00033F7A" w:rsidRPr="00033F7A" w14:paraId="25F2DF06" w14:textId="77777777" w:rsidTr="004B3F13">
        <w:tc>
          <w:tcPr>
            <w:tcW w:w="2406" w:type="dxa"/>
          </w:tcPr>
          <w:p w14:paraId="69C85A03" w14:textId="77777777" w:rsidR="00033F7A" w:rsidRPr="00033F7A" w:rsidRDefault="00033F7A" w:rsidP="00033F7A">
            <w:pPr>
              <w:contextualSpacing/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033F7A">
              <w:rPr>
                <w:rFonts w:ascii="Times New Roman" w:eastAsia="Aptos" w:hAnsi="Times New Roman" w:cs="Times New Roman"/>
                <w:sz w:val="28"/>
              </w:rPr>
              <w:t>В</w:t>
            </w:r>
          </w:p>
        </w:tc>
        <w:tc>
          <w:tcPr>
            <w:tcW w:w="2407" w:type="dxa"/>
          </w:tcPr>
          <w:p w14:paraId="463213E9" w14:textId="77777777" w:rsidR="00033F7A" w:rsidRPr="00033F7A" w:rsidRDefault="00033F7A" w:rsidP="00033F7A">
            <w:pPr>
              <w:contextualSpacing/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033F7A">
              <w:rPr>
                <w:rFonts w:ascii="Times New Roman" w:eastAsia="Aptos" w:hAnsi="Times New Roman" w:cs="Times New Roman"/>
                <w:sz w:val="28"/>
              </w:rPr>
              <w:t>А</w:t>
            </w:r>
          </w:p>
        </w:tc>
        <w:tc>
          <w:tcPr>
            <w:tcW w:w="2407" w:type="dxa"/>
          </w:tcPr>
          <w:p w14:paraId="0A329DED" w14:textId="77777777" w:rsidR="00033F7A" w:rsidRPr="00033F7A" w:rsidRDefault="00033F7A" w:rsidP="00033F7A">
            <w:pPr>
              <w:contextualSpacing/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033F7A">
              <w:rPr>
                <w:rFonts w:ascii="Times New Roman" w:eastAsia="Aptos" w:hAnsi="Times New Roman" w:cs="Times New Roman"/>
                <w:sz w:val="28"/>
              </w:rPr>
              <w:t>Г</w:t>
            </w:r>
          </w:p>
        </w:tc>
        <w:tc>
          <w:tcPr>
            <w:tcW w:w="2407" w:type="dxa"/>
          </w:tcPr>
          <w:p w14:paraId="52E13D20" w14:textId="77777777" w:rsidR="00033F7A" w:rsidRPr="00033F7A" w:rsidRDefault="00033F7A" w:rsidP="00033F7A">
            <w:pPr>
              <w:contextualSpacing/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033F7A">
              <w:rPr>
                <w:rFonts w:ascii="Times New Roman" w:eastAsia="Aptos" w:hAnsi="Times New Roman" w:cs="Times New Roman"/>
                <w:sz w:val="28"/>
              </w:rPr>
              <w:t>Б</w:t>
            </w:r>
          </w:p>
        </w:tc>
      </w:tr>
    </w:tbl>
    <w:p w14:paraId="7162C052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 УК-1 (УК-1.2)</w:t>
      </w:r>
    </w:p>
    <w:p w14:paraId="7478ED24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E2E78E2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t>7. Установите правильное соответствие. Каждому элементу левого столбца соответствует только один элемент правого столбца.</w:t>
      </w:r>
    </w:p>
    <w:p w14:paraId="37E06B37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33F7A">
        <w:rPr>
          <w:rFonts w:ascii="Times New Roman" w:eastAsia="Aptos" w:hAnsi="Times New Roman" w:cs="Times New Roman"/>
          <w:iCs/>
          <w:sz w:val="28"/>
          <w:szCs w:val="28"/>
        </w:rPr>
        <w:t>Формы государственного управления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3262"/>
        <w:gridCol w:w="425"/>
        <w:gridCol w:w="5503"/>
      </w:tblGrid>
      <w:tr w:rsidR="00033F7A" w:rsidRPr="00033F7A" w14:paraId="0C281D1E" w14:textId="77777777" w:rsidTr="004B3F13">
        <w:trPr>
          <w:trHeight w:val="195"/>
          <w:tblHeader/>
        </w:trPr>
        <w:tc>
          <w:tcPr>
            <w:tcW w:w="3575" w:type="dxa"/>
            <w:gridSpan w:val="2"/>
            <w:shd w:val="clear" w:color="auto" w:fill="auto"/>
          </w:tcPr>
          <w:p w14:paraId="377DF326" w14:textId="77777777" w:rsidR="00033F7A" w:rsidRPr="00033F7A" w:rsidRDefault="00033F7A" w:rsidP="00033F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  <w:r w:rsidRPr="00033F7A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lastRenderedPageBreak/>
              <w:t>Понятие</w:t>
            </w:r>
          </w:p>
        </w:tc>
        <w:tc>
          <w:tcPr>
            <w:tcW w:w="5928" w:type="dxa"/>
            <w:gridSpan w:val="2"/>
            <w:shd w:val="clear" w:color="auto" w:fill="auto"/>
          </w:tcPr>
          <w:p w14:paraId="75E5CE4B" w14:textId="77777777" w:rsidR="00033F7A" w:rsidRPr="00033F7A" w:rsidRDefault="00033F7A" w:rsidP="00033F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  <w:r w:rsidRPr="00033F7A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Содержание</w:t>
            </w:r>
          </w:p>
        </w:tc>
      </w:tr>
      <w:tr w:rsidR="00033F7A" w:rsidRPr="00033F7A" w14:paraId="4FFCF555" w14:textId="77777777" w:rsidTr="004B3F13">
        <w:trPr>
          <w:trHeight w:val="656"/>
        </w:trPr>
        <w:tc>
          <w:tcPr>
            <w:tcW w:w="313" w:type="dxa"/>
            <w:shd w:val="clear" w:color="auto" w:fill="auto"/>
          </w:tcPr>
          <w:p w14:paraId="79F1C3C3" w14:textId="77777777" w:rsidR="00033F7A" w:rsidRPr="00033F7A" w:rsidRDefault="00033F7A" w:rsidP="00033F7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033F7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AF01510" w14:textId="77777777" w:rsidR="00033F7A" w:rsidRPr="00033F7A" w:rsidRDefault="00033F7A" w:rsidP="00033F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33F7A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Правовые формы</w:t>
            </w:r>
          </w:p>
        </w:tc>
        <w:tc>
          <w:tcPr>
            <w:tcW w:w="425" w:type="dxa"/>
            <w:shd w:val="clear" w:color="auto" w:fill="auto"/>
          </w:tcPr>
          <w:p w14:paraId="7764DF26" w14:textId="77777777" w:rsidR="00033F7A" w:rsidRPr="00033F7A" w:rsidRDefault="00033F7A" w:rsidP="00033F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33F7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3D1BAEC" w14:textId="77777777" w:rsidR="00033F7A" w:rsidRPr="00033F7A" w:rsidRDefault="00033F7A" w:rsidP="00033F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033F7A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воздействие на управляемых по типу – «приказ – исполнение».</w:t>
            </w:r>
          </w:p>
        </w:tc>
      </w:tr>
      <w:tr w:rsidR="00033F7A" w:rsidRPr="00033F7A" w14:paraId="133DFED4" w14:textId="77777777" w:rsidTr="004B3F13">
        <w:tc>
          <w:tcPr>
            <w:tcW w:w="313" w:type="dxa"/>
            <w:shd w:val="clear" w:color="auto" w:fill="auto"/>
          </w:tcPr>
          <w:p w14:paraId="365C92A0" w14:textId="77777777" w:rsidR="00033F7A" w:rsidRPr="00033F7A" w:rsidRDefault="00033F7A" w:rsidP="00033F7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033F7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2)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871C850" w14:textId="77777777" w:rsidR="00033F7A" w:rsidRPr="00033F7A" w:rsidRDefault="00033F7A" w:rsidP="00033F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33F7A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Организационные</w:t>
            </w:r>
          </w:p>
        </w:tc>
        <w:tc>
          <w:tcPr>
            <w:tcW w:w="425" w:type="dxa"/>
            <w:shd w:val="clear" w:color="auto" w:fill="auto"/>
          </w:tcPr>
          <w:p w14:paraId="601E63C7" w14:textId="77777777" w:rsidR="00033F7A" w:rsidRPr="00033F7A" w:rsidRDefault="00033F7A" w:rsidP="00033F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33F7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8E6A469" w14:textId="77777777" w:rsidR="00033F7A" w:rsidRPr="00033F7A" w:rsidRDefault="00033F7A" w:rsidP="00033F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033F7A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издание нормативных правовых актов и индивидуальных (административных) актов, заключение договоров, принятие государственных программ, регистрация, лицензирование, применение различных административных мер и др.</w:t>
            </w:r>
          </w:p>
        </w:tc>
      </w:tr>
      <w:tr w:rsidR="00033F7A" w:rsidRPr="00033F7A" w14:paraId="73EF5930" w14:textId="77777777" w:rsidTr="004B3F13">
        <w:tc>
          <w:tcPr>
            <w:tcW w:w="313" w:type="dxa"/>
            <w:shd w:val="clear" w:color="auto" w:fill="auto"/>
          </w:tcPr>
          <w:p w14:paraId="4C65C4B6" w14:textId="77777777" w:rsidR="00033F7A" w:rsidRPr="00033F7A" w:rsidRDefault="00033F7A" w:rsidP="00033F7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033F7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3)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7384EB5" w14:textId="77777777" w:rsidR="00033F7A" w:rsidRPr="00033F7A" w:rsidRDefault="00033F7A" w:rsidP="00033F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33F7A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Административно-правовые</w:t>
            </w:r>
          </w:p>
        </w:tc>
        <w:tc>
          <w:tcPr>
            <w:tcW w:w="425" w:type="dxa"/>
            <w:shd w:val="clear" w:color="auto" w:fill="auto"/>
          </w:tcPr>
          <w:p w14:paraId="463078BA" w14:textId="77777777" w:rsidR="00033F7A" w:rsidRPr="00033F7A" w:rsidRDefault="00033F7A" w:rsidP="00033F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33F7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C9464E4" w14:textId="77777777" w:rsidR="00033F7A" w:rsidRPr="00033F7A" w:rsidRDefault="00033F7A" w:rsidP="00033F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033F7A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принятие государственно значимых решений по стратегическим и тактическим вопросам, определение путей и средств их реализации, принятие оперативных мер воздействия при возникновении тех или иных нестандартных ситуаций.</w:t>
            </w:r>
          </w:p>
        </w:tc>
      </w:tr>
    </w:tbl>
    <w:p w14:paraId="403D88E3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t xml:space="preserve">Правильный ответ: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033F7A" w:rsidRPr="00033F7A" w14:paraId="2460C3DD" w14:textId="77777777" w:rsidTr="004B3F13">
        <w:tc>
          <w:tcPr>
            <w:tcW w:w="2406" w:type="dxa"/>
          </w:tcPr>
          <w:p w14:paraId="13B94F73" w14:textId="77777777" w:rsidR="00033F7A" w:rsidRPr="00033F7A" w:rsidRDefault="00033F7A" w:rsidP="00033F7A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033F7A">
              <w:rPr>
                <w:rFonts w:ascii="Times New Roman" w:eastAsia="Aptos" w:hAnsi="Times New Roman" w:cs="Times New Roman"/>
                <w:sz w:val="28"/>
              </w:rPr>
              <w:t>1</w:t>
            </w:r>
          </w:p>
        </w:tc>
        <w:tc>
          <w:tcPr>
            <w:tcW w:w="2407" w:type="dxa"/>
          </w:tcPr>
          <w:p w14:paraId="4729A03B" w14:textId="77777777" w:rsidR="00033F7A" w:rsidRPr="00033F7A" w:rsidRDefault="00033F7A" w:rsidP="00033F7A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033F7A">
              <w:rPr>
                <w:rFonts w:ascii="Times New Roman" w:eastAsia="Aptos" w:hAnsi="Times New Roman" w:cs="Times New Roman"/>
                <w:sz w:val="28"/>
              </w:rPr>
              <w:t>2</w:t>
            </w:r>
          </w:p>
        </w:tc>
        <w:tc>
          <w:tcPr>
            <w:tcW w:w="2407" w:type="dxa"/>
          </w:tcPr>
          <w:p w14:paraId="22F4CCC7" w14:textId="77777777" w:rsidR="00033F7A" w:rsidRPr="00033F7A" w:rsidRDefault="00033F7A" w:rsidP="00033F7A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033F7A">
              <w:rPr>
                <w:rFonts w:ascii="Times New Roman" w:eastAsia="Aptos" w:hAnsi="Times New Roman" w:cs="Times New Roman"/>
                <w:sz w:val="28"/>
              </w:rPr>
              <w:t>3</w:t>
            </w:r>
          </w:p>
        </w:tc>
      </w:tr>
      <w:tr w:rsidR="00033F7A" w:rsidRPr="00033F7A" w14:paraId="0F4D6C6D" w14:textId="77777777" w:rsidTr="004B3F13">
        <w:tc>
          <w:tcPr>
            <w:tcW w:w="2406" w:type="dxa"/>
          </w:tcPr>
          <w:p w14:paraId="2F46B965" w14:textId="77777777" w:rsidR="00033F7A" w:rsidRPr="00033F7A" w:rsidRDefault="00033F7A" w:rsidP="00033F7A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033F7A">
              <w:rPr>
                <w:rFonts w:ascii="Times New Roman" w:eastAsia="Aptos" w:hAnsi="Times New Roman" w:cs="Times New Roman"/>
                <w:sz w:val="28"/>
              </w:rPr>
              <w:t>Б</w:t>
            </w:r>
          </w:p>
        </w:tc>
        <w:tc>
          <w:tcPr>
            <w:tcW w:w="2407" w:type="dxa"/>
          </w:tcPr>
          <w:p w14:paraId="474335CD" w14:textId="77777777" w:rsidR="00033F7A" w:rsidRPr="00033F7A" w:rsidRDefault="00033F7A" w:rsidP="00033F7A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033F7A">
              <w:rPr>
                <w:rFonts w:ascii="Times New Roman" w:eastAsia="Aptos" w:hAnsi="Times New Roman" w:cs="Times New Roman"/>
                <w:sz w:val="28"/>
              </w:rPr>
              <w:t>В</w:t>
            </w:r>
          </w:p>
        </w:tc>
        <w:tc>
          <w:tcPr>
            <w:tcW w:w="2407" w:type="dxa"/>
          </w:tcPr>
          <w:p w14:paraId="7873D8B4" w14:textId="77777777" w:rsidR="00033F7A" w:rsidRPr="00033F7A" w:rsidRDefault="00033F7A" w:rsidP="00033F7A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033F7A">
              <w:rPr>
                <w:rFonts w:ascii="Times New Roman" w:eastAsia="Aptos" w:hAnsi="Times New Roman" w:cs="Times New Roman"/>
                <w:sz w:val="28"/>
              </w:rPr>
              <w:t>А</w:t>
            </w:r>
          </w:p>
        </w:tc>
      </w:tr>
    </w:tbl>
    <w:p w14:paraId="28454EF7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 УК-1 (УК-1.2)</w:t>
      </w:r>
    </w:p>
    <w:p w14:paraId="05F32A82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CB2695C" w14:textId="77777777" w:rsidR="00033F7A" w:rsidRPr="00033F7A" w:rsidRDefault="00033F7A" w:rsidP="00033F7A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14:paraId="4380C7BD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t xml:space="preserve">1. </w:t>
      </w:r>
      <w:r w:rsidRPr="00033F7A">
        <w:rPr>
          <w:rFonts w:ascii="Times New Roman" w:eastAsia="Aptos" w:hAnsi="Times New Roman" w:cs="Times New Roman"/>
          <w:kern w:val="2"/>
          <w:sz w:val="28"/>
          <w:szCs w:val="28"/>
        </w:rPr>
        <w:t>Распределите нормативные правовые акты в соответствии с иерархией.</w:t>
      </w:r>
    </w:p>
    <w:p w14:paraId="3E7B64EB" w14:textId="77777777" w:rsidR="00033F7A" w:rsidRPr="00033F7A" w:rsidRDefault="00033F7A" w:rsidP="00033F7A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8"/>
        </w:rPr>
        <w:t>А) Приказы исполнительных органов;</w:t>
      </w:r>
    </w:p>
    <w:p w14:paraId="1EDB5B3F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proofErr w:type="gramStart"/>
      <w:r w:rsidRPr="00033F7A">
        <w:rPr>
          <w:rFonts w:ascii="Times New Roman" w:eastAsia="Aptos" w:hAnsi="Times New Roman" w:cs="Times New Roman"/>
          <w:kern w:val="2"/>
          <w:sz w:val="28"/>
          <w:szCs w:val="28"/>
        </w:rPr>
        <w:t>Б)  Указы</w:t>
      </w:r>
      <w:proofErr w:type="gramEnd"/>
      <w:r w:rsidRPr="00033F7A">
        <w:rPr>
          <w:rFonts w:ascii="Times New Roman" w:eastAsia="Aptos" w:hAnsi="Times New Roman" w:cs="Times New Roman"/>
          <w:kern w:val="2"/>
          <w:sz w:val="28"/>
          <w:szCs w:val="28"/>
        </w:rPr>
        <w:t xml:space="preserve"> Президента РФ</w:t>
      </w:r>
    </w:p>
    <w:p w14:paraId="60484B7D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8"/>
        </w:rPr>
        <w:t>В) Постановления Правительства РФ</w:t>
      </w:r>
    </w:p>
    <w:p w14:paraId="5084DED0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8"/>
        </w:rPr>
        <w:t>Г) Конституция РФ</w:t>
      </w:r>
    </w:p>
    <w:p w14:paraId="1464BAB1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8"/>
        </w:rPr>
        <w:t>Д) Федеральные законы РФ</w:t>
      </w:r>
    </w:p>
    <w:p w14:paraId="775AC5B4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t xml:space="preserve">Правильный ответ: </w:t>
      </w:r>
      <w:r w:rsidRPr="00033F7A">
        <w:rPr>
          <w:rFonts w:ascii="Times New Roman" w:eastAsia="Aptos" w:hAnsi="Times New Roman" w:cs="Times New Roman"/>
          <w:kern w:val="2"/>
          <w:sz w:val="28"/>
          <w:szCs w:val="28"/>
        </w:rPr>
        <w:t>Г, Д, Б, В, А</w:t>
      </w:r>
    </w:p>
    <w:p w14:paraId="705F8D70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 УК-1 (</w:t>
      </w:r>
      <w:r w:rsidRPr="00033F7A">
        <w:rPr>
          <w:rFonts w:ascii="Times New Roman" w:eastAsia="Aptos" w:hAnsi="Times New Roman" w:cs="Times New Roman"/>
          <w:iCs/>
          <w:kern w:val="2"/>
          <w:sz w:val="28"/>
          <w:szCs w:val="24"/>
        </w:rPr>
        <w:t>УК-1.1)</w:t>
      </w:r>
    </w:p>
    <w:p w14:paraId="1CC1F60E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8092E02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t xml:space="preserve">2. </w:t>
      </w:r>
      <w:r w:rsidRPr="00033F7A">
        <w:rPr>
          <w:rFonts w:ascii="Times New Roman" w:eastAsia="Aptos" w:hAnsi="Times New Roman" w:cs="Times New Roman"/>
          <w:kern w:val="2"/>
          <w:sz w:val="28"/>
          <w:szCs w:val="28"/>
        </w:rPr>
        <w:t>Расположите по порядку действия на стадии оформления результатов правовой экспертизы.</w:t>
      </w:r>
    </w:p>
    <w:p w14:paraId="7336E208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8"/>
        </w:rPr>
        <w:t>А) подготовка текста требования об изменении нормативного правового акта или заключения правовой экспертизы (описательная и табличная части)</w:t>
      </w:r>
    </w:p>
    <w:p w14:paraId="1B8A4EE9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8"/>
        </w:rPr>
        <w:t>Б) подготовка предложений и рекомендаций по устранению негативных факторов из нормативного правового акта и проекта нормативного правового акта</w:t>
      </w:r>
    </w:p>
    <w:p w14:paraId="2401F9D1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8"/>
        </w:rPr>
        <w:t xml:space="preserve">В) направление требования об изменении нормативного правового акта или заключения правовой экспертизы на рассмотрение в соответствующий </w:t>
      </w:r>
      <w:r w:rsidRPr="00033F7A">
        <w:rPr>
          <w:rFonts w:ascii="Times New Roman" w:eastAsia="Aptos" w:hAnsi="Times New Roman" w:cs="Times New Roman"/>
          <w:kern w:val="2"/>
          <w:sz w:val="28"/>
          <w:szCs w:val="28"/>
        </w:rPr>
        <w:lastRenderedPageBreak/>
        <w:t>государственный орган или должностному лицу – разработчику нормативного правового акта или проекта нормативного правового акта</w:t>
      </w:r>
    </w:p>
    <w:p w14:paraId="7AD9911A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8"/>
        </w:rPr>
        <w:t>Г) подготовка сводных данных о негативных факторах, выявленных в нормативном правовом акте и проекте нормативного правового акта</w:t>
      </w:r>
    </w:p>
    <w:p w14:paraId="07A08BE8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t xml:space="preserve">Правильный ответ: </w:t>
      </w:r>
      <w:r w:rsidRPr="00033F7A">
        <w:rPr>
          <w:rFonts w:ascii="Times New Roman" w:eastAsia="Aptos" w:hAnsi="Times New Roman" w:cs="Times New Roman"/>
          <w:kern w:val="2"/>
          <w:sz w:val="28"/>
          <w:szCs w:val="28"/>
        </w:rPr>
        <w:t>Г, Б, А, В</w:t>
      </w:r>
    </w:p>
    <w:p w14:paraId="352407B1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 УК-1 (</w:t>
      </w:r>
      <w:r w:rsidRPr="00033F7A">
        <w:rPr>
          <w:rFonts w:ascii="Times New Roman" w:eastAsia="Aptos" w:hAnsi="Times New Roman" w:cs="Times New Roman"/>
          <w:iCs/>
          <w:kern w:val="2"/>
          <w:sz w:val="28"/>
          <w:szCs w:val="24"/>
        </w:rPr>
        <w:t>УК-1.1)</w:t>
      </w:r>
    </w:p>
    <w:p w14:paraId="4247E4EC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B26007C" w14:textId="77777777" w:rsidR="00033F7A" w:rsidRPr="00033F7A" w:rsidRDefault="00033F7A" w:rsidP="00033F7A">
      <w:pPr>
        <w:framePr w:hSpace="180" w:wrap="around" w:vAnchor="text" w:hAnchor="text" w:x="-34" w:y="1"/>
        <w:spacing w:after="0" w:line="240" w:lineRule="auto"/>
        <w:ind w:firstLine="709"/>
        <w:contextualSpacing/>
        <w:suppressOverlap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t xml:space="preserve">3. </w:t>
      </w:r>
      <w:r w:rsidRPr="00033F7A">
        <w:rPr>
          <w:rFonts w:ascii="Times New Roman" w:eastAsia="Aptos" w:hAnsi="Times New Roman" w:cs="Times New Roman"/>
          <w:kern w:val="2"/>
          <w:sz w:val="28"/>
          <w:szCs w:val="28"/>
        </w:rPr>
        <w:t>Расположите по нарастанию общественной опасности правонарушения:</w:t>
      </w:r>
    </w:p>
    <w:p w14:paraId="5BED6B37" w14:textId="77777777" w:rsidR="00033F7A" w:rsidRPr="00033F7A" w:rsidRDefault="00033F7A" w:rsidP="00033F7A">
      <w:pPr>
        <w:framePr w:hSpace="180" w:wrap="around" w:vAnchor="text" w:hAnchor="text" w:x="-34" w:y="1"/>
        <w:spacing w:after="0" w:line="240" w:lineRule="auto"/>
        <w:ind w:firstLine="709"/>
        <w:contextualSpacing/>
        <w:suppressOverlap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8"/>
        </w:rPr>
        <w:t>А) гражданско-правовые</w:t>
      </w:r>
    </w:p>
    <w:p w14:paraId="3E36F279" w14:textId="77777777" w:rsidR="00033F7A" w:rsidRPr="00033F7A" w:rsidRDefault="00033F7A" w:rsidP="00033F7A">
      <w:pPr>
        <w:framePr w:hSpace="180" w:wrap="around" w:vAnchor="text" w:hAnchor="text" w:x="-34" w:y="1"/>
        <w:spacing w:after="0" w:line="240" w:lineRule="auto"/>
        <w:ind w:firstLine="709"/>
        <w:suppressOverlap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proofErr w:type="gramStart"/>
      <w:r w:rsidRPr="00033F7A">
        <w:rPr>
          <w:rFonts w:ascii="Times New Roman" w:eastAsia="Aptos" w:hAnsi="Times New Roman" w:cs="Times New Roman"/>
          <w:kern w:val="2"/>
          <w:sz w:val="28"/>
          <w:szCs w:val="28"/>
        </w:rPr>
        <w:t>Б)  дисциплинарные</w:t>
      </w:r>
      <w:proofErr w:type="gramEnd"/>
    </w:p>
    <w:p w14:paraId="5D00EF76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8"/>
        </w:rPr>
        <w:t>В) административные</w:t>
      </w:r>
    </w:p>
    <w:p w14:paraId="07EF641A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t xml:space="preserve">Правильный ответ: </w:t>
      </w:r>
      <w:r w:rsidRPr="00033F7A">
        <w:rPr>
          <w:rFonts w:ascii="Times New Roman" w:eastAsia="Aptos" w:hAnsi="Times New Roman" w:cs="Times New Roman"/>
          <w:kern w:val="2"/>
          <w:sz w:val="28"/>
          <w:szCs w:val="28"/>
        </w:rPr>
        <w:t>Б, А, В</w:t>
      </w:r>
    </w:p>
    <w:p w14:paraId="05DFF1F2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 УК-1 (</w:t>
      </w:r>
      <w:r w:rsidRPr="00033F7A">
        <w:rPr>
          <w:rFonts w:ascii="Times New Roman" w:eastAsia="Aptos" w:hAnsi="Times New Roman" w:cs="Times New Roman"/>
          <w:iCs/>
          <w:kern w:val="2"/>
          <w:sz w:val="28"/>
          <w:szCs w:val="24"/>
        </w:rPr>
        <w:t>УК-1.1)</w:t>
      </w:r>
    </w:p>
    <w:p w14:paraId="7B5182BD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011184D9" w14:textId="77777777" w:rsidR="00033F7A" w:rsidRPr="00033F7A" w:rsidRDefault="00033F7A" w:rsidP="00033F7A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14:paraId="182239CC" w14:textId="77777777" w:rsidR="00033F7A" w:rsidRPr="00033F7A" w:rsidRDefault="00033F7A" w:rsidP="00033F7A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14:paraId="74100D17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bookmarkStart w:id="1" w:name="_Hlk189828122"/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t>1. _____________________полномочия – это права и обязанности соответствующего органа власти регулировать и финансировать бюджетные расходы:</w:t>
      </w:r>
    </w:p>
    <w:p w14:paraId="26D329B9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t>а) приходные</w:t>
      </w:r>
    </w:p>
    <w:p w14:paraId="0DF471E8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t xml:space="preserve">б) расходные  </w:t>
      </w:r>
    </w:p>
    <w:p w14:paraId="75C280A2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t>в) доходные</w:t>
      </w:r>
    </w:p>
    <w:p w14:paraId="41CDBF43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t>Правильный ответ: расходные, доходные</w:t>
      </w:r>
    </w:p>
    <w:p w14:paraId="0D2F4349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 УК-1 (</w:t>
      </w:r>
      <w:r w:rsidRPr="00033F7A">
        <w:rPr>
          <w:rFonts w:ascii="Times New Roman" w:eastAsia="Aptos" w:hAnsi="Times New Roman" w:cs="Times New Roman"/>
          <w:iCs/>
          <w:kern w:val="2"/>
          <w:sz w:val="28"/>
          <w:szCs w:val="24"/>
        </w:rPr>
        <w:t>УК-1.1)</w:t>
      </w:r>
    </w:p>
    <w:bookmarkEnd w:id="1"/>
    <w:p w14:paraId="6935081B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3284E3AD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t>2. Напишите пропущенное слово (словосочетание).</w:t>
      </w:r>
    </w:p>
    <w:p w14:paraId="2F1F44F5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8"/>
        </w:rPr>
        <w:t>___________________ обосновывают направления государственной политики в конкретных отраслях, устанавливают порядок лицензирования деятельности по социальному обслуживанию, решают крупномасштабные и острые социальные проблемы:</w:t>
      </w:r>
    </w:p>
    <w:p w14:paraId="5DA52E10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8"/>
        </w:rPr>
        <w:t>А) Региональные органы</w:t>
      </w:r>
    </w:p>
    <w:p w14:paraId="24E50B75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8"/>
        </w:rPr>
        <w:t xml:space="preserve">Б) Федеральные органы </w:t>
      </w:r>
    </w:p>
    <w:p w14:paraId="01F553B6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8"/>
        </w:rPr>
        <w:t>В) Отраслевые министерства</w:t>
      </w:r>
    </w:p>
    <w:p w14:paraId="3B99162E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t>Правильный ответ: Федеральные органы.</w:t>
      </w:r>
    </w:p>
    <w:p w14:paraId="7AF4AADE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 УК-1 (УК-1.2)</w:t>
      </w:r>
    </w:p>
    <w:p w14:paraId="174BF46C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7EC8AC1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t>3. Напишите пропущенное слово (словосочетание).</w:t>
      </w:r>
    </w:p>
    <w:p w14:paraId="2893FECF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8"/>
        </w:rPr>
        <w:t xml:space="preserve">Государственное ________________ </w:t>
      </w:r>
      <w:proofErr w:type="gramStart"/>
      <w:r w:rsidRPr="00033F7A">
        <w:rPr>
          <w:rFonts w:ascii="Times New Roman" w:eastAsia="Aptos" w:hAnsi="Times New Roman" w:cs="Times New Roman"/>
          <w:kern w:val="2"/>
          <w:sz w:val="28"/>
          <w:szCs w:val="28"/>
        </w:rPr>
        <w:t>- это</w:t>
      </w:r>
      <w:proofErr w:type="gramEnd"/>
      <w:r w:rsidRPr="00033F7A">
        <w:rPr>
          <w:rFonts w:ascii="Times New Roman" w:eastAsia="Aptos" w:hAnsi="Times New Roman" w:cs="Times New Roman"/>
          <w:kern w:val="2"/>
          <w:sz w:val="28"/>
          <w:szCs w:val="28"/>
        </w:rPr>
        <w:t xml:space="preserve"> практическая деятельность по реализации политики государства, обеспечению его интересов:</w:t>
      </w:r>
    </w:p>
    <w:p w14:paraId="50A305DE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8"/>
        </w:rPr>
        <w:t xml:space="preserve">А) управление </w:t>
      </w:r>
    </w:p>
    <w:p w14:paraId="1924F81B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8"/>
        </w:rPr>
        <w:t>Б) страхование</w:t>
      </w:r>
    </w:p>
    <w:p w14:paraId="3A4EF136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8"/>
        </w:rPr>
        <w:lastRenderedPageBreak/>
        <w:t>В) дозирование</w:t>
      </w:r>
    </w:p>
    <w:p w14:paraId="01887073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t>Правильный ответ: управление.</w:t>
      </w:r>
    </w:p>
    <w:p w14:paraId="6A4E985C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 УК-1 (</w:t>
      </w:r>
      <w:r w:rsidRPr="00033F7A">
        <w:rPr>
          <w:rFonts w:ascii="Times New Roman" w:eastAsia="Aptos" w:hAnsi="Times New Roman" w:cs="Times New Roman"/>
          <w:iCs/>
          <w:kern w:val="2"/>
          <w:sz w:val="28"/>
          <w:szCs w:val="24"/>
        </w:rPr>
        <w:t>УК-1.1)</w:t>
      </w:r>
    </w:p>
    <w:p w14:paraId="6437DE2F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4E53916E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t>4. Напишите пропущенное слово (словосочетание).</w:t>
      </w:r>
    </w:p>
    <w:p w14:paraId="76FF196D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8"/>
        </w:rPr>
        <w:t>_________________ разрабатывает федеральный бюджет.</w:t>
      </w:r>
    </w:p>
    <w:p w14:paraId="337F5D17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t>Правильный ответ: Правительство РФ.</w:t>
      </w:r>
    </w:p>
    <w:p w14:paraId="382303D0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 УК-1 (УК-1.2)</w:t>
      </w:r>
    </w:p>
    <w:p w14:paraId="32560ED7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2A842480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t>5. Напишите пропущенное слово (словосочетание).</w:t>
      </w:r>
    </w:p>
    <w:p w14:paraId="2A790689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8"/>
        </w:rPr>
        <w:t>_____________ – процесс принятия управленческих решений, направленный на согласованность экономических процессов, формирование определенных пропорций в национальной экономике в соответствии с целевой направленностью ее развития</w:t>
      </w:r>
    </w:p>
    <w:p w14:paraId="7FFC8CE8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t>Правильный ответ: планирование</w:t>
      </w:r>
    </w:p>
    <w:p w14:paraId="16B6AA01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 УК-1 (УК-1.2)</w:t>
      </w:r>
    </w:p>
    <w:p w14:paraId="78A49671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D2C6216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t>6. Напишите пропущенное слово (словосочетание).</w:t>
      </w:r>
    </w:p>
    <w:p w14:paraId="0ABBDBB5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8"/>
        </w:rPr>
        <w:t xml:space="preserve">___________________________ называют целенаправленный, координирующий процесс управленческого воздействия правительства на отдельные сегменты внутреннего и внешних рынков посредством микро-и макроэкономических регуляторов </w:t>
      </w:r>
    </w:p>
    <w:p w14:paraId="63E86FF1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t>Правильный ответ: государственное регулирование экономики.</w:t>
      </w:r>
    </w:p>
    <w:p w14:paraId="671B4B70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 УК-1 (УК-1.2)</w:t>
      </w:r>
    </w:p>
    <w:p w14:paraId="1D29EE31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6CA393DB" w14:textId="77777777" w:rsidR="00033F7A" w:rsidRPr="00033F7A" w:rsidRDefault="00033F7A" w:rsidP="00033F7A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14:paraId="5A6C3264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t xml:space="preserve">1. </w:t>
      </w:r>
      <w:r w:rsidRPr="00033F7A">
        <w:rPr>
          <w:rFonts w:ascii="Times New Roman" w:eastAsia="Aptos" w:hAnsi="Times New Roman" w:cs="Times New Roman"/>
          <w:kern w:val="2"/>
          <w:sz w:val="28"/>
          <w:szCs w:val="28"/>
        </w:rPr>
        <w:t>Как называется составная часть социально-экономической политики, которая выражает отношение государства к научной и научно- технической деятельности, определяет цели, направления, формы деятельности органов государственной власти Российской Федерации в области науки, техники и реализации достижений науки и техники.</w:t>
      </w:r>
    </w:p>
    <w:p w14:paraId="03D60DA9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t>Правильный ответ: Государственная научно-техническая политика.</w:t>
      </w:r>
    </w:p>
    <w:p w14:paraId="45D6AC04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 УК-1 (УК-1.2)</w:t>
      </w:r>
    </w:p>
    <w:p w14:paraId="5791E1F4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129638F1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t xml:space="preserve">2. Как называется </w:t>
      </w:r>
      <w:r w:rsidRPr="00033F7A">
        <w:rPr>
          <w:rFonts w:ascii="Times New Roman" w:eastAsia="Aptos" w:hAnsi="Times New Roman" w:cs="Times New Roman"/>
          <w:kern w:val="2"/>
          <w:sz w:val="28"/>
          <w:szCs w:val="28"/>
        </w:rPr>
        <w:t>процесс, направленный на воплощение результатов научных исследований и разработок либо иных научно-технических достижений в новый или усовершенствованный продукт, реализуемый на рынке, в новый или усовершенствованный технологический процесс, используемый в практической деятельности.</w:t>
      </w:r>
    </w:p>
    <w:p w14:paraId="28132D39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t>Правильный ответ: Инновационная деятельность.</w:t>
      </w:r>
    </w:p>
    <w:p w14:paraId="02BABBFA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 УК-1 (УК-1.2)</w:t>
      </w:r>
    </w:p>
    <w:p w14:paraId="50CA183F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74110C17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t xml:space="preserve">3. </w:t>
      </w:r>
      <w:r w:rsidRPr="00033F7A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Как называется основанная на экономических отношениях и юридических нормах форма образования и расходования денежных средств </w:t>
      </w:r>
      <w:r w:rsidRPr="00033F7A">
        <w:rPr>
          <w:rFonts w:ascii="Times New Roman" w:eastAsia="Times New Roman" w:hAnsi="Times New Roman" w:cs="Times New Roman"/>
          <w:kern w:val="2"/>
          <w:sz w:val="28"/>
          <w:szCs w:val="28"/>
        </w:rPr>
        <w:lastRenderedPageBreak/>
        <w:t>для обеспечения функций органов государственной власти, совокупность бюджетов всех уровней и внебюджетных фондов?</w:t>
      </w:r>
    </w:p>
    <w:p w14:paraId="4D09D214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t>Правильный ответ: Бюджетная система.</w:t>
      </w:r>
    </w:p>
    <w:p w14:paraId="0CCD2FB2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 УК-1 (УК-1.2)</w:t>
      </w:r>
    </w:p>
    <w:p w14:paraId="36AB7EC1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6C2A89B4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t>4. централизованный фонд финансовых ресурсов, финансовый план государства, имеющий статус закона на текущий финансовый год, а также форма образования и расходования денежных средств, которые предназначены для обеспечения деятельности государства и местного самоуправления – это</w:t>
      </w:r>
    </w:p>
    <w:p w14:paraId="36F1A531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t>Правильный ответ: Государственный бюджет</w:t>
      </w:r>
    </w:p>
    <w:p w14:paraId="6F5B2ABB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 УК-1 (УК-1.2)</w:t>
      </w:r>
    </w:p>
    <w:p w14:paraId="17833149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1F067FFC" w14:textId="77777777" w:rsidR="00033F7A" w:rsidRPr="00033F7A" w:rsidRDefault="00033F7A" w:rsidP="00033F7A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14:paraId="57689E71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t xml:space="preserve">1. </w:t>
      </w:r>
      <w:r w:rsidRPr="00033F7A">
        <w:rPr>
          <w:rFonts w:ascii="Times New Roman" w:eastAsia="Aptos" w:hAnsi="Times New Roman" w:cs="Times New Roman"/>
          <w:kern w:val="2"/>
          <w:sz w:val="28"/>
          <w:szCs w:val="28"/>
        </w:rPr>
        <w:t>Дайте развёрнутый ответ в свободной форме</w:t>
      </w:r>
    </w:p>
    <w:p w14:paraId="63934238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bCs/>
          <w:kern w:val="2"/>
          <w:sz w:val="28"/>
          <w:szCs w:val="24"/>
        </w:rPr>
        <w:t>Сальдо бюджета – соотношение расходов и доходов. Из каких уровней он состоит?</w:t>
      </w:r>
    </w:p>
    <w:p w14:paraId="23605123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t>А) федеральный бюджет и бюджеты государственных внебюджетных фондов (пенсионный); Б) бюджеты субъектов РФ и бюджеты территориальных подразделений государственных внебюджетных фондов; В) местные (муниципальные) бюджеты.</w:t>
      </w:r>
    </w:p>
    <w:p w14:paraId="411569AE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t>Критерии оценивания: указывает один, два или три компонента с описанием.</w:t>
      </w:r>
    </w:p>
    <w:p w14:paraId="6D841A5D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 УК-1 (УК-1.2)</w:t>
      </w:r>
    </w:p>
    <w:p w14:paraId="7FF46009" w14:textId="77777777" w:rsidR="00033F7A" w:rsidRPr="00033F7A" w:rsidRDefault="00033F7A" w:rsidP="00033F7A">
      <w:pPr>
        <w:tabs>
          <w:tab w:val="left" w:pos="7938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D153C05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t xml:space="preserve">2. </w:t>
      </w:r>
      <w:r w:rsidRPr="00033F7A">
        <w:rPr>
          <w:rFonts w:ascii="Times New Roman" w:eastAsia="Aptos" w:hAnsi="Times New Roman" w:cs="Times New Roman"/>
          <w:kern w:val="2"/>
          <w:sz w:val="28"/>
          <w:szCs w:val="28"/>
        </w:rPr>
        <w:t>Дайте развёрнутый ответ в свободной форме</w:t>
      </w:r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t xml:space="preserve"> </w:t>
      </w:r>
    </w:p>
    <w:p w14:paraId="12AC644F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t>Федеральное министерство — федеральный орган исполнительной власти, осуществляющий функции по выработке государственной политики и нормативно-правовому регулированию в установленной сфере деятельности. Какими полномочиями наделен?</w:t>
      </w:r>
    </w:p>
    <w:p w14:paraId="7A90F207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t>Правильный ответ: самостоятельно осуществляет правовое регулирование в установленной сфере деятельности (1), осуществляет координацию и контроль деятельности находящихся в его ведении федеральных служб и федеральных агентств (2), не вправе осуществлять функции по контролю и надзору, а также функции по управлению государственным имуществом (3).</w:t>
      </w:r>
    </w:p>
    <w:p w14:paraId="25A1F3C0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t>Критерии оценивания: указывает минимум два признака</w:t>
      </w:r>
    </w:p>
    <w:p w14:paraId="5110D44E" w14:textId="77777777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33F7A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 УК-1 (УК-1.2)</w:t>
      </w:r>
    </w:p>
    <w:p w14:paraId="0DADA016" w14:textId="77777777" w:rsidR="00033F7A" w:rsidRPr="00033F7A" w:rsidRDefault="00033F7A" w:rsidP="00033F7A">
      <w:pPr>
        <w:tabs>
          <w:tab w:val="left" w:pos="7938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3F5AB92E" w14:textId="167EEB9C" w:rsidR="00226259" w:rsidRDefault="00226259"/>
    <w:p w14:paraId="1E21879B" w14:textId="075C072D" w:rsidR="00226259" w:rsidRDefault="00226259"/>
    <w:p w14:paraId="708BEFDC" w14:textId="437DB2B3" w:rsidR="00226259" w:rsidRDefault="00226259"/>
    <w:p w14:paraId="483D4688" w14:textId="71C7B083" w:rsidR="00226259" w:rsidRDefault="00226259"/>
    <w:sectPr w:rsidR="00226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0A611E"/>
    <w:multiLevelType w:val="hybridMultilevel"/>
    <w:tmpl w:val="EB34B8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070"/>
    <w:rsid w:val="00017DA6"/>
    <w:rsid w:val="00033F7A"/>
    <w:rsid w:val="00131819"/>
    <w:rsid w:val="00226259"/>
    <w:rsid w:val="00507070"/>
    <w:rsid w:val="0093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7A1DB"/>
  <w15:chartTrackingRefBased/>
  <w15:docId w15:val="{A8C83627-0B5C-43E3-BFA0-786204050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 светлая1"/>
    <w:basedOn w:val="a1"/>
    <w:uiPriority w:val="40"/>
    <w:rsid w:val="00033F7A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2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2207</Words>
  <Characters>12583</Characters>
  <Application>Microsoft Office Word</Application>
  <DocSecurity>0</DocSecurity>
  <Lines>104</Lines>
  <Paragraphs>29</Paragraphs>
  <ScaleCrop>false</ScaleCrop>
  <Company/>
  <LinksUpToDate>false</LinksUpToDate>
  <CharactersWithSpaces>14761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2025-03-18T07:16:00Z</cp:lastPrinted>
  <dcterms:created xsi:type="dcterms:W3CDTF">2025-03-14T09:28:00Z</dcterms:created>
  <dcterms:modified xsi:type="dcterms:W3CDTF">2025-03-18T07:34:00Z</dcterms:modified>
</cp:coreProperties>
</file>