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rsidR="00ED62E2" w:rsidRDefault="00ED62E2" w:rsidP="00ED62E2">
      <w:pPr>
        <w:pStyle w:val="a3"/>
      </w:pPr>
    </w:p>
    <w:p w:rsidR="00ED62E2" w:rsidRDefault="00ED62E2" w:rsidP="00ED62E2">
      <w:pPr>
        <w:pStyle w:val="a3"/>
      </w:pPr>
    </w:p>
    <w:p w:rsidR="00ED62E2" w:rsidRPr="00840510" w:rsidRDefault="00ED62E2" w:rsidP="00ED62E2">
      <w:pPr>
        <w:pStyle w:val="3"/>
      </w:pPr>
      <w:r w:rsidRPr="00840510">
        <w:t>Задания закрытого типа</w:t>
      </w:r>
    </w:p>
    <w:p w:rsidR="00ED62E2" w:rsidRDefault="00ED62E2" w:rsidP="00ED62E2">
      <w:pPr>
        <w:pStyle w:val="4"/>
      </w:pPr>
      <w:r w:rsidRPr="00840510">
        <w:t>Задания закрытого типа на выбор правильного ответа</w:t>
      </w:r>
    </w:p>
    <w:p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rsidR="00ED62E2" w:rsidRPr="009C3672" w:rsidRDefault="00ED62E2" w:rsidP="003443AB">
      <w:pPr>
        <w:pStyle w:val="a3"/>
        <w:ind w:left="709"/>
        <w:jc w:val="both"/>
        <w:rPr>
          <w:szCs w:val="28"/>
        </w:rPr>
      </w:pPr>
      <w:r w:rsidRPr="009C3672">
        <w:rPr>
          <w:szCs w:val="28"/>
        </w:rPr>
        <w:t>Компетенции (индикаторы):</w:t>
      </w:r>
      <w:r w:rsidR="00615224">
        <w:rPr>
          <w:szCs w:val="28"/>
        </w:rPr>
        <w:t xml:space="preserve"> УК-4</w:t>
      </w:r>
    </w:p>
    <w:p w:rsidR="00ED62E2" w:rsidRDefault="00ED62E2" w:rsidP="003443AB"/>
    <w:p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You ____ get a visa when you travel abroad.</w:t>
      </w:r>
    </w:p>
    <w:p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rsidR="00ED62E2" w:rsidRDefault="00ED62E2" w:rsidP="003443AB">
      <w:pPr>
        <w:pStyle w:val="a3"/>
        <w:ind w:left="709"/>
        <w:jc w:val="both"/>
        <w:rPr>
          <w:szCs w:val="28"/>
          <w:lang w:val="en-US"/>
        </w:rPr>
      </w:pPr>
      <w:r w:rsidRPr="009C3672">
        <w:rPr>
          <w:szCs w:val="28"/>
        </w:rPr>
        <w:t>Б</w:t>
      </w:r>
      <w:r w:rsidRPr="009C3672">
        <w:rPr>
          <w:szCs w:val="28"/>
          <w:lang w:val="en-US"/>
        </w:rPr>
        <w:t>) can</w:t>
      </w:r>
    </w:p>
    <w:p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rsidR="00ED62E2" w:rsidRPr="009C3672" w:rsidRDefault="00ED62E2" w:rsidP="003443AB">
      <w:pPr>
        <w:pStyle w:val="a3"/>
        <w:ind w:left="709"/>
        <w:jc w:val="both"/>
        <w:rPr>
          <w:szCs w:val="28"/>
        </w:rPr>
      </w:pPr>
      <w:r w:rsidRPr="009C3672">
        <w:rPr>
          <w:szCs w:val="28"/>
        </w:rPr>
        <w:t xml:space="preserve">Компетенции (индикаторы): </w:t>
      </w:r>
      <w:r w:rsidR="00615224">
        <w:rPr>
          <w:szCs w:val="28"/>
        </w:rPr>
        <w:t>УК-4</w:t>
      </w:r>
    </w:p>
    <w:p w:rsidR="00ED62E2" w:rsidRDefault="00ED62E2" w:rsidP="003443AB"/>
    <w:p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I want _____ a well-paid job soon.</w:t>
      </w:r>
    </w:p>
    <w:p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rsidR="00ED62E2" w:rsidRPr="009C3672" w:rsidRDefault="00ED62E2" w:rsidP="003443AB">
      <w:pPr>
        <w:pStyle w:val="a3"/>
        <w:ind w:left="709"/>
        <w:jc w:val="both"/>
        <w:rPr>
          <w:szCs w:val="28"/>
        </w:rPr>
      </w:pPr>
      <w:r w:rsidRPr="009C3672">
        <w:rPr>
          <w:szCs w:val="28"/>
        </w:rPr>
        <w:t xml:space="preserve">Компетенции (индикаторы): </w:t>
      </w:r>
      <w:r w:rsidR="00615224">
        <w:rPr>
          <w:szCs w:val="28"/>
        </w:rPr>
        <w:t>УК-4</w:t>
      </w:r>
    </w:p>
    <w:p w:rsidR="00ED62E2" w:rsidRDefault="00ED62E2" w:rsidP="003443AB"/>
    <w:p w:rsidR="00ED62E2" w:rsidRPr="00476ADB" w:rsidRDefault="00ED62E2" w:rsidP="003443AB">
      <w:r w:rsidRPr="00476ADB">
        <w:t xml:space="preserve">4. </w:t>
      </w:r>
      <w:r>
        <w:t>Выберите</w:t>
      </w:r>
      <w:r w:rsidRPr="00476ADB">
        <w:t xml:space="preserve"> </w:t>
      </w:r>
      <w:r>
        <w:t>один</w:t>
      </w:r>
      <w:r w:rsidRPr="00476ADB">
        <w:t xml:space="preserve"> </w:t>
      </w:r>
      <w:r>
        <w:t>правильный</w:t>
      </w:r>
      <w:r w:rsidRPr="00476ADB">
        <w:t xml:space="preserve"> </w:t>
      </w:r>
      <w:r>
        <w:t>ответ</w:t>
      </w:r>
      <w:r w:rsidR="003443AB" w:rsidRPr="00476ADB">
        <w:t>:</w:t>
      </w:r>
    </w:p>
    <w:p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rsidR="00ED62E2" w:rsidRDefault="00ED62E2" w:rsidP="00843018">
      <w:pPr>
        <w:pStyle w:val="a3"/>
        <w:ind w:left="709"/>
        <w:jc w:val="both"/>
      </w:pPr>
      <w:r w:rsidRPr="009C3672">
        <w:rPr>
          <w:szCs w:val="28"/>
        </w:rPr>
        <w:t xml:space="preserve">Компетенции (индикаторы): </w:t>
      </w:r>
      <w:r w:rsidR="00615224">
        <w:rPr>
          <w:szCs w:val="28"/>
        </w:rPr>
        <w:t>УК-4</w:t>
      </w:r>
    </w:p>
    <w:p w:rsidR="00ED62E2" w:rsidRDefault="00ED62E2" w:rsidP="003443AB"/>
    <w:p w:rsidR="00615224" w:rsidRDefault="00615224" w:rsidP="003443AB"/>
    <w:p w:rsidR="00615224" w:rsidRDefault="00615224" w:rsidP="003443AB"/>
    <w:p w:rsidR="00615224" w:rsidRDefault="00615224" w:rsidP="003443AB"/>
    <w:p w:rsidR="00615224" w:rsidRPr="0092015D" w:rsidRDefault="00615224" w:rsidP="003443AB"/>
    <w:p w:rsidR="00ED62E2" w:rsidRDefault="00ED62E2" w:rsidP="003443AB">
      <w:pPr>
        <w:pStyle w:val="4"/>
      </w:pPr>
      <w:r>
        <w:lastRenderedPageBreak/>
        <w:t>Задания закрытого типа на установление соответствия</w:t>
      </w:r>
    </w:p>
    <w:p w:rsidR="00ED62E2" w:rsidRPr="00A146A8" w:rsidRDefault="00ED62E2" w:rsidP="003443AB">
      <w:pPr>
        <w:rPr>
          <w:szCs w:val="28"/>
        </w:rPr>
      </w:pPr>
      <w:r w:rsidRPr="00A146A8">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tblPr>
      <w:tblGrid>
        <w:gridCol w:w="4672"/>
        <w:gridCol w:w="4673"/>
      </w:tblGrid>
      <w:tr w:rsidR="00ED62E2" w:rsidRPr="00A146A8" w:rsidTr="00637CEF">
        <w:tc>
          <w:tcPr>
            <w:tcW w:w="4672" w:type="dxa"/>
            <w:shd w:val="clear" w:color="auto" w:fill="auto"/>
          </w:tcPr>
          <w:p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615224" w:rsidTr="00637CEF">
        <w:tc>
          <w:tcPr>
            <w:tcW w:w="4672" w:type="dxa"/>
            <w:shd w:val="clear" w:color="auto" w:fill="auto"/>
          </w:tcPr>
          <w:p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rsidTr="00637CEF">
        <w:tc>
          <w:tcPr>
            <w:tcW w:w="4672" w:type="dxa"/>
            <w:shd w:val="clear" w:color="auto" w:fill="auto"/>
          </w:tcPr>
          <w:p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rsidTr="00637CEF">
        <w:tc>
          <w:tcPr>
            <w:tcW w:w="4672" w:type="dxa"/>
            <w:shd w:val="clear" w:color="auto" w:fill="auto"/>
          </w:tcPr>
          <w:p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ED62E2" w:rsidRPr="00A146A8" w:rsidTr="00637CEF">
        <w:tc>
          <w:tcPr>
            <w:tcW w:w="2406" w:type="dxa"/>
          </w:tcPr>
          <w:p w:rsidR="00ED62E2" w:rsidRPr="00A146A8" w:rsidRDefault="00ED62E2" w:rsidP="007962BC">
            <w:pPr>
              <w:ind w:firstLine="0"/>
              <w:jc w:val="center"/>
              <w:rPr>
                <w:lang w:val="en-US"/>
              </w:rPr>
            </w:pPr>
            <w:r w:rsidRPr="00A146A8">
              <w:rPr>
                <w:lang w:val="en-US"/>
              </w:rPr>
              <w:t>1</w:t>
            </w:r>
          </w:p>
        </w:tc>
        <w:tc>
          <w:tcPr>
            <w:tcW w:w="2407" w:type="dxa"/>
          </w:tcPr>
          <w:p w:rsidR="00ED62E2" w:rsidRPr="00A146A8" w:rsidRDefault="00ED62E2" w:rsidP="007962BC">
            <w:pPr>
              <w:ind w:firstLine="0"/>
              <w:jc w:val="center"/>
              <w:rPr>
                <w:lang w:val="en-US"/>
              </w:rPr>
            </w:pPr>
            <w:r w:rsidRPr="00A146A8">
              <w:rPr>
                <w:lang w:val="en-US"/>
              </w:rPr>
              <w:t>2</w:t>
            </w:r>
          </w:p>
        </w:tc>
        <w:tc>
          <w:tcPr>
            <w:tcW w:w="2407" w:type="dxa"/>
          </w:tcPr>
          <w:p w:rsidR="00ED62E2" w:rsidRPr="00A146A8" w:rsidRDefault="00ED62E2" w:rsidP="007962BC">
            <w:pPr>
              <w:ind w:firstLine="0"/>
              <w:jc w:val="center"/>
              <w:rPr>
                <w:lang w:val="en-US"/>
              </w:rPr>
            </w:pPr>
            <w:r w:rsidRPr="00A146A8">
              <w:rPr>
                <w:lang w:val="en-US"/>
              </w:rPr>
              <w:t>3</w:t>
            </w:r>
          </w:p>
        </w:tc>
        <w:tc>
          <w:tcPr>
            <w:tcW w:w="2407" w:type="dxa"/>
          </w:tcPr>
          <w:p w:rsidR="00ED62E2" w:rsidRPr="00A146A8" w:rsidRDefault="00ED62E2" w:rsidP="007962BC">
            <w:pPr>
              <w:ind w:firstLine="0"/>
              <w:jc w:val="center"/>
              <w:rPr>
                <w:lang w:val="en-US"/>
              </w:rPr>
            </w:pPr>
            <w:r w:rsidRPr="00A146A8">
              <w:rPr>
                <w:lang w:val="en-US"/>
              </w:rPr>
              <w:t>4</w:t>
            </w:r>
          </w:p>
        </w:tc>
      </w:tr>
      <w:tr w:rsidR="00ED62E2" w:rsidRPr="00A146A8" w:rsidTr="00637CEF">
        <w:tc>
          <w:tcPr>
            <w:tcW w:w="2406" w:type="dxa"/>
          </w:tcPr>
          <w:p w:rsidR="00ED62E2" w:rsidRPr="00A146A8" w:rsidRDefault="00ED62E2" w:rsidP="007962BC">
            <w:pPr>
              <w:ind w:firstLine="0"/>
              <w:jc w:val="center"/>
            </w:pPr>
            <w:r w:rsidRPr="00A146A8">
              <w:t>Б</w:t>
            </w:r>
          </w:p>
        </w:tc>
        <w:tc>
          <w:tcPr>
            <w:tcW w:w="2407" w:type="dxa"/>
          </w:tcPr>
          <w:p w:rsidR="00ED62E2" w:rsidRPr="00A146A8" w:rsidRDefault="00ED62E2" w:rsidP="007962BC">
            <w:pPr>
              <w:ind w:firstLine="0"/>
              <w:jc w:val="center"/>
            </w:pPr>
            <w:r w:rsidRPr="00A146A8">
              <w:t>Г</w:t>
            </w:r>
          </w:p>
        </w:tc>
        <w:tc>
          <w:tcPr>
            <w:tcW w:w="2407" w:type="dxa"/>
          </w:tcPr>
          <w:p w:rsidR="00ED62E2" w:rsidRPr="00A146A8" w:rsidRDefault="00ED62E2" w:rsidP="007962BC">
            <w:pPr>
              <w:ind w:firstLine="0"/>
              <w:jc w:val="center"/>
            </w:pPr>
            <w:r w:rsidRPr="00A146A8">
              <w:t>А</w:t>
            </w:r>
          </w:p>
        </w:tc>
        <w:tc>
          <w:tcPr>
            <w:tcW w:w="2407" w:type="dxa"/>
          </w:tcPr>
          <w:p w:rsidR="00ED62E2" w:rsidRPr="00A146A8" w:rsidRDefault="00ED62E2" w:rsidP="007962BC">
            <w:pPr>
              <w:ind w:firstLine="0"/>
              <w:jc w:val="center"/>
            </w:pPr>
            <w:r w:rsidRPr="00A146A8">
              <w:t>В</w:t>
            </w:r>
          </w:p>
        </w:tc>
      </w:tr>
    </w:tbl>
    <w:p w:rsidR="00ED62E2" w:rsidRDefault="00ED62E2" w:rsidP="00313962">
      <w:pPr>
        <w:pStyle w:val="a3"/>
        <w:ind w:firstLine="708"/>
        <w:rPr>
          <w:szCs w:val="28"/>
        </w:rPr>
      </w:pPr>
      <w:r w:rsidRPr="00A146A8">
        <w:rPr>
          <w:szCs w:val="28"/>
        </w:rPr>
        <w:t>Компетенции (индикаторы):</w:t>
      </w:r>
      <w:r w:rsidR="00615224" w:rsidRPr="00615224">
        <w:rPr>
          <w:szCs w:val="28"/>
        </w:rPr>
        <w:t xml:space="preserve"> </w:t>
      </w:r>
      <w:r w:rsidR="00615224">
        <w:rPr>
          <w:szCs w:val="28"/>
        </w:rPr>
        <w:t>УК-4</w:t>
      </w:r>
    </w:p>
    <w:p w:rsidR="00ED62E2" w:rsidRDefault="00ED62E2" w:rsidP="00ED62E2"/>
    <w:p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tblPr>
      <w:tblGrid>
        <w:gridCol w:w="4672"/>
        <w:gridCol w:w="4673"/>
      </w:tblGrid>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DB7C34" w:rsidRDefault="00ED62E2" w:rsidP="007962BC">
            <w:pPr>
              <w:ind w:firstLine="0"/>
              <w:jc w:val="center"/>
            </w:pPr>
            <w:r>
              <w:t>Г</w:t>
            </w:r>
          </w:p>
        </w:tc>
        <w:tc>
          <w:tcPr>
            <w:tcW w:w="2407" w:type="dxa"/>
          </w:tcPr>
          <w:p w:rsidR="00ED62E2" w:rsidRPr="00AD7916" w:rsidRDefault="00ED62E2" w:rsidP="007962BC">
            <w:pPr>
              <w:ind w:firstLine="0"/>
              <w:jc w:val="center"/>
            </w:pPr>
            <w:r>
              <w:t>А</w:t>
            </w:r>
          </w:p>
        </w:tc>
        <w:tc>
          <w:tcPr>
            <w:tcW w:w="2407" w:type="dxa"/>
          </w:tcPr>
          <w:p w:rsidR="00ED62E2" w:rsidRDefault="00ED62E2" w:rsidP="007962BC">
            <w:pPr>
              <w:ind w:firstLine="0"/>
              <w:jc w:val="center"/>
            </w:pPr>
            <w:r>
              <w:t>Б</w:t>
            </w:r>
          </w:p>
        </w:tc>
        <w:tc>
          <w:tcPr>
            <w:tcW w:w="2407" w:type="dxa"/>
          </w:tcPr>
          <w:p w:rsidR="00ED62E2" w:rsidRDefault="00ED62E2" w:rsidP="007962BC">
            <w:pPr>
              <w:ind w:firstLine="0"/>
              <w:jc w:val="center"/>
            </w:pPr>
            <w:r>
              <w:t>В</w:t>
            </w:r>
          </w:p>
        </w:tc>
      </w:tr>
    </w:tbl>
    <w:p w:rsidR="00ED62E2" w:rsidRDefault="00ED62E2" w:rsidP="00633A7A">
      <w:pPr>
        <w:pStyle w:val="a3"/>
        <w:ind w:firstLine="708"/>
        <w:rPr>
          <w:szCs w:val="28"/>
        </w:rPr>
      </w:pPr>
      <w:r w:rsidRPr="009C3672">
        <w:rPr>
          <w:szCs w:val="28"/>
        </w:rPr>
        <w:t xml:space="preserve">Компетенции (индикаторы): </w:t>
      </w:r>
      <w:r w:rsidR="00615224">
        <w:rPr>
          <w:szCs w:val="28"/>
        </w:rPr>
        <w:t>УК-4</w:t>
      </w:r>
    </w:p>
    <w:p w:rsidR="00633A7A" w:rsidRDefault="00633A7A" w:rsidP="00633A7A">
      <w:pPr>
        <w:pStyle w:val="a3"/>
        <w:ind w:firstLine="708"/>
      </w:pPr>
    </w:p>
    <w:p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tblPr>
      <w:tblGrid>
        <w:gridCol w:w="4672"/>
        <w:gridCol w:w="4673"/>
      </w:tblGrid>
      <w:tr w:rsidR="00ED62E2" w:rsidRPr="00843018" w:rsidTr="00375BEE">
        <w:tc>
          <w:tcPr>
            <w:tcW w:w="4672" w:type="dxa"/>
            <w:shd w:val="clear" w:color="auto" w:fill="auto"/>
          </w:tcPr>
          <w:p w:rsidR="00ED62E2" w:rsidRPr="00375BEE" w:rsidRDefault="00375BEE" w:rsidP="00375BEE">
            <w:pPr>
              <w:pStyle w:val="a3"/>
              <w:jc w:val="center"/>
              <w:rPr>
                <w:szCs w:val="28"/>
              </w:rPr>
            </w:pPr>
            <w:r>
              <w:rPr>
                <w:szCs w:val="28"/>
              </w:rPr>
              <w:t>Вопрос</w:t>
            </w:r>
          </w:p>
        </w:tc>
        <w:tc>
          <w:tcPr>
            <w:tcW w:w="4673" w:type="dxa"/>
            <w:shd w:val="clear" w:color="auto" w:fill="auto"/>
          </w:tcPr>
          <w:p w:rsidR="00ED62E2" w:rsidRPr="00375BEE" w:rsidRDefault="00375BEE" w:rsidP="00375BEE">
            <w:pPr>
              <w:pStyle w:val="a3"/>
              <w:jc w:val="center"/>
              <w:rPr>
                <w:szCs w:val="28"/>
              </w:rPr>
            </w:pPr>
            <w:r>
              <w:rPr>
                <w:szCs w:val="28"/>
              </w:rPr>
              <w:t>Ответ</w:t>
            </w:r>
          </w:p>
        </w:tc>
      </w:tr>
      <w:tr w:rsidR="00375BEE" w:rsidRPr="00615224" w:rsidTr="00375BEE">
        <w:tc>
          <w:tcPr>
            <w:tcW w:w="4672" w:type="dxa"/>
            <w:shd w:val="clear" w:color="auto" w:fill="auto"/>
          </w:tcPr>
          <w:p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615224" w:rsidTr="00375BEE">
        <w:tc>
          <w:tcPr>
            <w:tcW w:w="4672" w:type="dxa"/>
            <w:shd w:val="clear" w:color="auto" w:fill="auto"/>
          </w:tcPr>
          <w:p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615224" w:rsidTr="00375BEE">
        <w:tc>
          <w:tcPr>
            <w:tcW w:w="4672" w:type="dxa"/>
            <w:shd w:val="clear" w:color="auto" w:fill="auto"/>
          </w:tcPr>
          <w:p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615224" w:rsidTr="00375BEE">
        <w:tc>
          <w:tcPr>
            <w:tcW w:w="4672" w:type="dxa"/>
            <w:shd w:val="clear" w:color="auto" w:fill="auto"/>
          </w:tcPr>
          <w:p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ED02A2" w:rsidRDefault="00ED62E2" w:rsidP="007962BC">
            <w:pPr>
              <w:ind w:firstLine="0"/>
              <w:jc w:val="center"/>
            </w:pPr>
            <w:r>
              <w:t>В</w:t>
            </w:r>
          </w:p>
        </w:tc>
        <w:tc>
          <w:tcPr>
            <w:tcW w:w="2407" w:type="dxa"/>
          </w:tcPr>
          <w:p w:rsidR="00ED62E2" w:rsidRDefault="00ED62E2" w:rsidP="007962BC">
            <w:pPr>
              <w:ind w:firstLine="0"/>
              <w:jc w:val="center"/>
            </w:pPr>
            <w:r>
              <w:t>А</w:t>
            </w:r>
          </w:p>
        </w:tc>
        <w:tc>
          <w:tcPr>
            <w:tcW w:w="2407" w:type="dxa"/>
          </w:tcPr>
          <w:p w:rsidR="00ED62E2" w:rsidRDefault="00ED62E2" w:rsidP="007962BC">
            <w:pPr>
              <w:ind w:firstLine="0"/>
              <w:jc w:val="center"/>
            </w:pPr>
            <w:r>
              <w:t>Б</w:t>
            </w:r>
          </w:p>
        </w:tc>
        <w:tc>
          <w:tcPr>
            <w:tcW w:w="2407" w:type="dxa"/>
          </w:tcPr>
          <w:p w:rsidR="00ED62E2" w:rsidRDefault="00ED62E2" w:rsidP="007962BC">
            <w:pPr>
              <w:ind w:firstLine="0"/>
              <w:jc w:val="center"/>
            </w:pPr>
            <w:r>
              <w:t>Г</w:t>
            </w:r>
          </w:p>
        </w:tc>
      </w:tr>
    </w:tbl>
    <w:p w:rsidR="00ED62E2" w:rsidRDefault="00ED62E2" w:rsidP="00633A7A">
      <w:pPr>
        <w:pStyle w:val="a3"/>
        <w:ind w:firstLine="708"/>
        <w:rPr>
          <w:szCs w:val="28"/>
        </w:rPr>
      </w:pPr>
      <w:r w:rsidRPr="009C3672">
        <w:rPr>
          <w:szCs w:val="28"/>
        </w:rPr>
        <w:t xml:space="preserve">Компетенции (индикаторы): </w:t>
      </w:r>
      <w:r w:rsidR="00615224">
        <w:rPr>
          <w:szCs w:val="28"/>
        </w:rPr>
        <w:t>УК-4</w:t>
      </w:r>
    </w:p>
    <w:p w:rsidR="00633A7A" w:rsidRDefault="00633A7A" w:rsidP="00633A7A">
      <w:pPr>
        <w:pStyle w:val="a3"/>
        <w:ind w:firstLine="708"/>
      </w:pPr>
    </w:p>
    <w:p w:rsidR="00ED22EF" w:rsidRPr="00ED22EF" w:rsidRDefault="00ED62E2" w:rsidP="00ED22EF">
      <w:pPr>
        <w:rPr>
          <w:rFonts w:eastAsia="Calibri" w:cs="Times New Roman"/>
        </w:rPr>
      </w:pPr>
      <w:r>
        <w:t xml:space="preserve">4. </w:t>
      </w:r>
      <w:r w:rsidR="00ED22EF" w:rsidRPr="00ED22EF">
        <w:rPr>
          <w:rFonts w:eastAsia="Calibri" w:cs="Times New Roman"/>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rsidR="00ED62E2" w:rsidRDefault="00ED62E2" w:rsidP="00ED62E2"/>
    <w:tbl>
      <w:tblPr>
        <w:tblW w:w="0" w:type="auto"/>
        <w:tblLook w:val="04A0"/>
      </w:tblPr>
      <w:tblGrid>
        <w:gridCol w:w="3652"/>
        <w:gridCol w:w="6095"/>
      </w:tblGrid>
      <w:tr w:rsidR="005E5D36" w:rsidRPr="00843018" w:rsidTr="00A146A8">
        <w:tc>
          <w:tcPr>
            <w:tcW w:w="3652" w:type="dxa"/>
            <w:shd w:val="clear" w:color="auto" w:fill="auto"/>
          </w:tcPr>
          <w:p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615224" w:rsidTr="00A146A8">
        <w:tc>
          <w:tcPr>
            <w:tcW w:w="3652" w:type="dxa"/>
            <w:shd w:val="clear" w:color="auto" w:fill="auto"/>
          </w:tcPr>
          <w:p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proofErr w:type="gramStart"/>
            <w:r w:rsidR="00230C13" w:rsidRPr="00A146A8">
              <w:rPr>
                <w:rFonts w:eastAsia="Calibri" w:cs="Times New Roman"/>
                <w:lang w:val="en-GB"/>
              </w:rPr>
              <w:t>a</w:t>
            </w:r>
            <w:proofErr w:type="gramEnd"/>
            <w:r w:rsidR="00230C13" w:rsidRPr="00A146A8">
              <w:rPr>
                <w:rFonts w:eastAsia="Calibri" w:cs="Times New Roman"/>
                <w:lang w:val="en-GB"/>
              </w:rPr>
              <w:t xml:space="preserve"> passionate aspiration to a goal and a </w:t>
            </w:r>
            <w:r w:rsidR="00230C13" w:rsidRPr="00A146A8">
              <w:rPr>
                <w:rFonts w:eastAsia="Calibri" w:cs="Times New Roman"/>
                <w:lang w:val="en-GB"/>
              </w:rPr>
              <w:lastRenderedPageBreak/>
              <w:t>willingness to sacrifice in order to achieve this goal.</w:t>
            </w:r>
          </w:p>
        </w:tc>
      </w:tr>
      <w:tr w:rsidR="005E5D36" w:rsidRPr="00615224" w:rsidTr="00A146A8">
        <w:tc>
          <w:tcPr>
            <w:tcW w:w="3652" w:type="dxa"/>
            <w:shd w:val="clear" w:color="auto" w:fill="auto"/>
          </w:tcPr>
          <w:p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lastRenderedPageBreak/>
              <w:t>2) Distance learning</w:t>
            </w:r>
          </w:p>
        </w:tc>
        <w:tc>
          <w:tcPr>
            <w:tcW w:w="6095" w:type="dxa"/>
            <w:shd w:val="clear" w:color="auto" w:fill="auto"/>
          </w:tcPr>
          <w:p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615224" w:rsidTr="00A146A8">
        <w:tc>
          <w:tcPr>
            <w:tcW w:w="3652" w:type="dxa"/>
            <w:shd w:val="clear" w:color="auto" w:fill="auto"/>
          </w:tcPr>
          <w:p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proofErr w:type="gramStart"/>
            <w:r w:rsidR="00CD3062" w:rsidRPr="00A146A8">
              <w:rPr>
                <w:rFonts w:eastAsia="Calibri" w:cs="Times New Roman"/>
                <w:bCs/>
                <w:kern w:val="0"/>
                <w:szCs w:val="28"/>
                <w:lang w:val="en-GB"/>
              </w:rPr>
              <w:t>is</w:t>
            </w:r>
            <w:proofErr w:type="gramEnd"/>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615224" w:rsidTr="00A146A8">
        <w:tc>
          <w:tcPr>
            <w:tcW w:w="3652" w:type="dxa"/>
            <w:shd w:val="clear" w:color="auto" w:fill="auto"/>
          </w:tcPr>
          <w:p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6224C5" w:rsidRDefault="00A146A8" w:rsidP="007962BC">
            <w:pPr>
              <w:ind w:firstLine="0"/>
              <w:jc w:val="center"/>
            </w:pPr>
            <w:r>
              <w:t>Г</w:t>
            </w:r>
          </w:p>
        </w:tc>
        <w:tc>
          <w:tcPr>
            <w:tcW w:w="2407" w:type="dxa"/>
          </w:tcPr>
          <w:p w:rsidR="00ED62E2" w:rsidRDefault="00A146A8" w:rsidP="007962BC">
            <w:pPr>
              <w:ind w:firstLine="0"/>
              <w:jc w:val="center"/>
            </w:pPr>
            <w:r>
              <w:t>В</w:t>
            </w:r>
          </w:p>
        </w:tc>
        <w:tc>
          <w:tcPr>
            <w:tcW w:w="2407" w:type="dxa"/>
          </w:tcPr>
          <w:p w:rsidR="00ED62E2" w:rsidRDefault="00A146A8" w:rsidP="007962BC">
            <w:pPr>
              <w:ind w:firstLine="0"/>
              <w:jc w:val="center"/>
            </w:pPr>
            <w:r>
              <w:t>Б</w:t>
            </w:r>
          </w:p>
        </w:tc>
        <w:tc>
          <w:tcPr>
            <w:tcW w:w="2407" w:type="dxa"/>
          </w:tcPr>
          <w:p w:rsidR="00ED62E2" w:rsidRDefault="004A0BBC" w:rsidP="007962BC">
            <w:pPr>
              <w:ind w:firstLine="0"/>
              <w:jc w:val="center"/>
            </w:pPr>
            <w:r>
              <w:t>А</w:t>
            </w:r>
          </w:p>
        </w:tc>
      </w:tr>
    </w:tbl>
    <w:p w:rsidR="00ED62E2" w:rsidRDefault="00ED62E2" w:rsidP="00E12183">
      <w:pPr>
        <w:pStyle w:val="a3"/>
        <w:ind w:firstLine="708"/>
        <w:rPr>
          <w:szCs w:val="28"/>
        </w:rPr>
      </w:pPr>
      <w:r w:rsidRPr="007E6ABF">
        <w:rPr>
          <w:szCs w:val="28"/>
        </w:rPr>
        <w:t>Компетенции (ин</w:t>
      </w:r>
      <w:r>
        <w:rPr>
          <w:szCs w:val="28"/>
        </w:rPr>
        <w:t xml:space="preserve">дикаторы): </w:t>
      </w:r>
      <w:r w:rsidR="00615224">
        <w:rPr>
          <w:szCs w:val="28"/>
        </w:rPr>
        <w:t>УК-4</w:t>
      </w:r>
    </w:p>
    <w:p w:rsidR="00E12183" w:rsidRDefault="00E12183" w:rsidP="00E12183">
      <w:pPr>
        <w:pStyle w:val="a3"/>
        <w:ind w:firstLine="708"/>
      </w:pPr>
    </w:p>
    <w:p w:rsidR="00ED62E2" w:rsidRPr="00721A69" w:rsidRDefault="00ED62E2" w:rsidP="00ED62E2"/>
    <w:p w:rsidR="00ED62E2" w:rsidRDefault="00ED62E2" w:rsidP="00ED62E2">
      <w:pPr>
        <w:pStyle w:val="4"/>
      </w:pPr>
      <w:r>
        <w:t>Задания закрытого типа на установление правильной последовательности</w:t>
      </w:r>
    </w:p>
    <w:p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proofErr w:type="gramStart"/>
      <w:r>
        <w:rPr>
          <w:szCs w:val="28"/>
        </w:rPr>
        <w:t>Б</w:t>
      </w:r>
      <w:proofErr w:type="gramEnd"/>
      <w:r>
        <w:rPr>
          <w:szCs w:val="28"/>
        </w:rPr>
        <w:t>, А, В, Г</w:t>
      </w:r>
    </w:p>
    <w:p w:rsidR="00ED62E2" w:rsidRPr="009C3672" w:rsidRDefault="00ED62E2" w:rsidP="00ED62E2">
      <w:pPr>
        <w:pStyle w:val="a3"/>
        <w:ind w:firstLine="709"/>
        <w:rPr>
          <w:szCs w:val="28"/>
        </w:rPr>
      </w:pPr>
      <w:r w:rsidRPr="009C3672">
        <w:rPr>
          <w:szCs w:val="28"/>
        </w:rPr>
        <w:t xml:space="preserve">Компетенции (индикаторы): </w:t>
      </w:r>
      <w:r w:rsidR="00615224">
        <w:rPr>
          <w:szCs w:val="28"/>
        </w:rPr>
        <w:t>УК-4</w:t>
      </w:r>
    </w:p>
    <w:p w:rsidR="00ED62E2" w:rsidRPr="00BB2661" w:rsidRDefault="00ED62E2" w:rsidP="00A146A8">
      <w:pPr>
        <w:ind w:firstLine="0"/>
      </w:pPr>
    </w:p>
    <w:p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xml:space="preserve"> )</w:t>
      </w:r>
      <w:proofErr w:type="gramEnd"/>
      <w:r w:rsidR="00B15F3F" w:rsidRPr="00B15F3F">
        <w:rPr>
          <w:lang w:val="en-US"/>
        </w:rPr>
        <w:t>, became the first private teacher in history.</w:t>
      </w:r>
    </w:p>
    <w:p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rsidR="00ED62E2" w:rsidRPr="00313962" w:rsidRDefault="00B15F3F" w:rsidP="00A146A8">
      <w:pPr>
        <w:pStyle w:val="a3"/>
        <w:ind w:firstLine="709"/>
        <w:rPr>
          <w:szCs w:val="28"/>
        </w:rPr>
      </w:pPr>
      <w:r>
        <w:rPr>
          <w:szCs w:val="28"/>
        </w:rPr>
        <w:t>Правильный ответ: Г, А</w:t>
      </w:r>
      <w:r w:rsidR="00845DC3">
        <w:rPr>
          <w:szCs w:val="28"/>
        </w:rPr>
        <w:t>, Б, В</w:t>
      </w:r>
    </w:p>
    <w:p w:rsidR="00ED62E2" w:rsidRPr="00313962" w:rsidRDefault="00ED62E2" w:rsidP="00A146A8">
      <w:pPr>
        <w:pStyle w:val="a3"/>
        <w:ind w:firstLine="709"/>
        <w:rPr>
          <w:szCs w:val="28"/>
        </w:rPr>
      </w:pPr>
      <w:r w:rsidRPr="00313962">
        <w:rPr>
          <w:szCs w:val="28"/>
        </w:rPr>
        <w:t xml:space="preserve">Компетенции (индикаторы): </w:t>
      </w:r>
      <w:r w:rsidR="00615224">
        <w:rPr>
          <w:szCs w:val="28"/>
        </w:rPr>
        <w:t>УК-4</w:t>
      </w:r>
    </w:p>
    <w:p w:rsidR="00ED62E2" w:rsidRPr="008D4262" w:rsidRDefault="00ED62E2" w:rsidP="00A146A8">
      <w:pPr>
        <w:ind w:firstLine="0"/>
      </w:pPr>
    </w:p>
    <w:p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rsidR="00ED62E2" w:rsidRPr="00CE0DD7" w:rsidRDefault="00ED62E2" w:rsidP="003443AB">
      <w:pPr>
        <w:pStyle w:val="a3"/>
        <w:ind w:firstLine="709"/>
        <w:jc w:val="both"/>
        <w:rPr>
          <w:szCs w:val="28"/>
          <w:lang w:val="en-US"/>
        </w:rPr>
      </w:pPr>
      <w:r w:rsidRPr="00CE0DD7">
        <w:rPr>
          <w:szCs w:val="28"/>
        </w:rPr>
        <w:lastRenderedPageBreak/>
        <w:t>Д</w:t>
      </w:r>
      <w:r w:rsidRPr="00CE0DD7">
        <w:rPr>
          <w:szCs w:val="28"/>
          <w:lang w:val="en-US"/>
        </w:rPr>
        <w:t>) – What project are you working on?</w:t>
      </w:r>
    </w:p>
    <w:p w:rsidR="00ED62E2" w:rsidRPr="00CE0DD7" w:rsidRDefault="00ED62E2" w:rsidP="003443AB">
      <w:pPr>
        <w:pStyle w:val="a3"/>
        <w:ind w:firstLine="709"/>
        <w:jc w:val="both"/>
        <w:rPr>
          <w:szCs w:val="28"/>
        </w:rPr>
      </w:pPr>
      <w:r w:rsidRPr="00CE0DD7">
        <w:rPr>
          <w:szCs w:val="28"/>
        </w:rPr>
        <w:t>Правильный ответ: Г, В, Д, А, Б</w:t>
      </w:r>
    </w:p>
    <w:p w:rsidR="00ED62E2" w:rsidRDefault="00ED62E2" w:rsidP="003443AB">
      <w:pPr>
        <w:pStyle w:val="a3"/>
        <w:ind w:left="709"/>
        <w:jc w:val="both"/>
        <w:rPr>
          <w:szCs w:val="28"/>
        </w:rPr>
      </w:pPr>
      <w:r w:rsidRPr="00CE0DD7">
        <w:rPr>
          <w:szCs w:val="28"/>
        </w:rPr>
        <w:t xml:space="preserve">Компетенции (индикаторы): </w:t>
      </w:r>
      <w:r w:rsidR="00615224">
        <w:rPr>
          <w:szCs w:val="28"/>
        </w:rPr>
        <w:t>УК-4</w:t>
      </w:r>
    </w:p>
    <w:p w:rsidR="00E12183" w:rsidRDefault="00E12183" w:rsidP="003443AB">
      <w:pPr>
        <w:pStyle w:val="a3"/>
        <w:ind w:left="709"/>
        <w:jc w:val="both"/>
        <w:rPr>
          <w:szCs w:val="28"/>
        </w:rPr>
      </w:pPr>
    </w:p>
    <w:p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D0234">
        <w:rPr>
          <w:szCs w:val="28"/>
        </w:rPr>
        <w:t>Установите</w:t>
      </w:r>
      <w:r w:rsidR="00ED62E2" w:rsidRPr="00476ADB">
        <w:rPr>
          <w:szCs w:val="28"/>
        </w:rPr>
        <w:t xml:space="preserve"> </w:t>
      </w:r>
      <w:r w:rsidR="00ED62E2" w:rsidRPr="00FD0234">
        <w:rPr>
          <w:szCs w:val="28"/>
        </w:rPr>
        <w:t>правильную</w:t>
      </w:r>
      <w:r w:rsidR="00ED62E2" w:rsidRPr="00476ADB">
        <w:rPr>
          <w:szCs w:val="28"/>
        </w:rPr>
        <w:t xml:space="preserve"> </w:t>
      </w:r>
      <w:r w:rsidR="00ED62E2" w:rsidRPr="00FD0234">
        <w:rPr>
          <w:szCs w:val="28"/>
        </w:rPr>
        <w:t>последовательность</w:t>
      </w:r>
      <w:r w:rsidR="00ED62E2" w:rsidRPr="00476ADB">
        <w:rPr>
          <w:szCs w:val="28"/>
        </w:rPr>
        <w:t xml:space="preserve"> </w:t>
      </w:r>
      <w:r w:rsidR="00ED62E2">
        <w:rPr>
          <w:szCs w:val="28"/>
        </w:rPr>
        <w:t>событий</w:t>
      </w:r>
      <w:r w:rsidR="00ED62E2" w:rsidRPr="00476ADB">
        <w:rPr>
          <w:szCs w:val="28"/>
        </w:rPr>
        <w:t>.</w:t>
      </w:r>
    </w:p>
    <w:p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 xml:space="preserve">He graduated from the St. </w:t>
      </w:r>
      <w:proofErr w:type="gramStart"/>
      <w:r w:rsidRPr="009C3672">
        <w:rPr>
          <w:szCs w:val="28"/>
          <w:lang w:val="en-US"/>
        </w:rPr>
        <w:t>Petersburg Naval Cadet School.</w:t>
      </w:r>
      <w:proofErr w:type="gramEnd"/>
    </w:p>
    <w:p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xml:space="preserve">. He grew up under the influence of various ethnic </w:t>
      </w:r>
      <w:proofErr w:type="gramStart"/>
      <w:r w:rsidRPr="000568A2">
        <w:rPr>
          <w:szCs w:val="28"/>
          <w:lang w:val="en-US"/>
        </w:rPr>
        <w:t>mixture</w:t>
      </w:r>
      <w:proofErr w:type="gramEnd"/>
      <w:r w:rsidRPr="000568A2">
        <w:rPr>
          <w:szCs w:val="28"/>
          <w:lang w:val="en-US"/>
        </w:rPr>
        <w:t xml:space="preserve"> of people and cultures.</w:t>
      </w:r>
    </w:p>
    <w:p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rsidR="00ED62E2" w:rsidRDefault="00ED62E2" w:rsidP="003443AB">
      <w:pPr>
        <w:pStyle w:val="a3"/>
        <w:ind w:left="709"/>
        <w:jc w:val="both"/>
        <w:rPr>
          <w:szCs w:val="28"/>
        </w:rPr>
      </w:pPr>
      <w:r w:rsidRPr="009C3672">
        <w:rPr>
          <w:szCs w:val="28"/>
        </w:rPr>
        <w:t xml:space="preserve">Компетенции (индикаторы): </w:t>
      </w:r>
      <w:r w:rsidR="00615224">
        <w:rPr>
          <w:szCs w:val="28"/>
        </w:rPr>
        <w:t>УК-4</w:t>
      </w:r>
    </w:p>
    <w:p w:rsidR="00E12183" w:rsidRPr="009C3672" w:rsidRDefault="00E12183" w:rsidP="003443AB">
      <w:pPr>
        <w:pStyle w:val="a3"/>
        <w:ind w:left="709"/>
        <w:jc w:val="both"/>
        <w:rPr>
          <w:szCs w:val="28"/>
        </w:rPr>
      </w:pPr>
    </w:p>
    <w:p w:rsidR="00ED62E2" w:rsidRDefault="00ED62E2" w:rsidP="00ED62E2">
      <w:pPr>
        <w:pStyle w:val="3"/>
      </w:pPr>
      <w:r>
        <w:t>Задания открытого типа</w:t>
      </w:r>
    </w:p>
    <w:p w:rsidR="00ED62E2" w:rsidRDefault="00ED62E2" w:rsidP="00ED62E2">
      <w:pPr>
        <w:pStyle w:val="4"/>
      </w:pPr>
      <w:r w:rsidRPr="00433296">
        <w:t>Задания открытого типа на дополнение</w:t>
      </w:r>
    </w:p>
    <w:p w:rsidR="00ED62E2" w:rsidRPr="00EF6B71" w:rsidRDefault="00ED62E2" w:rsidP="00A146A8">
      <w:pPr>
        <w:pStyle w:val="a3"/>
        <w:ind w:firstLine="709"/>
        <w:rPr>
          <w:szCs w:val="28"/>
          <w:lang w:val="en-US"/>
        </w:rPr>
      </w:pPr>
      <w:bookmarkStart w:id="0" w:name="_Hlk189828122"/>
      <w:r w:rsidRPr="00EF6B71">
        <w:rPr>
          <w:lang w:val="en-US"/>
        </w:rPr>
        <w:t xml:space="preserve">1. </w:t>
      </w:r>
      <w:r w:rsidR="00EF6B71" w:rsidRPr="00EF6B71">
        <w:rPr>
          <w:rFonts w:eastAsia="Calibri" w:cs="Times New Roman"/>
        </w:rPr>
        <w:t>Напишите</w:t>
      </w:r>
      <w:r w:rsidR="00EF6B71" w:rsidRPr="00EF6B71">
        <w:rPr>
          <w:rFonts w:eastAsia="Calibri" w:cs="Times New Roman"/>
          <w:lang w:val="en-US"/>
        </w:rPr>
        <w:t xml:space="preserve"> </w:t>
      </w:r>
      <w:r w:rsidR="00EF6B71" w:rsidRPr="00EF6B71">
        <w:rPr>
          <w:rFonts w:eastAsia="Calibri" w:cs="Times New Roman"/>
        </w:rPr>
        <w:t>пропущенное</w:t>
      </w:r>
      <w:r w:rsidR="00EF6B71" w:rsidRPr="00EF6B71">
        <w:rPr>
          <w:rFonts w:eastAsia="Calibri" w:cs="Times New Roman"/>
          <w:lang w:val="en-US"/>
        </w:rPr>
        <w:t xml:space="preserve"> </w:t>
      </w:r>
      <w:r w:rsidR="00EF6B71" w:rsidRPr="00EF6B71">
        <w:rPr>
          <w:rFonts w:eastAsia="Calibri" w:cs="Times New Roman"/>
        </w:rPr>
        <w:t>слово</w:t>
      </w:r>
      <w:r w:rsidR="00EF6B71" w:rsidRPr="00EF6B71">
        <w:rPr>
          <w:rFonts w:eastAsia="Calibri" w:cs="Times New Roman"/>
          <w:lang w:val="en-US"/>
        </w:rPr>
        <w:t>.</w:t>
      </w:r>
    </w:p>
    <w:bookmarkEnd w:id="0"/>
    <w:p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615224">
        <w:rPr>
          <w:szCs w:val="28"/>
        </w:rPr>
        <w:t>УК-4</w:t>
      </w:r>
    </w:p>
    <w:p w:rsidR="0013348B" w:rsidRPr="00476ADB" w:rsidRDefault="0013348B" w:rsidP="00A146A8">
      <w:pPr>
        <w:pStyle w:val="a3"/>
        <w:ind w:firstLine="709"/>
        <w:rPr>
          <w:szCs w:val="28"/>
        </w:rPr>
      </w:pPr>
    </w:p>
    <w:p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rsidR="00ED62E2" w:rsidRPr="000273EB" w:rsidRDefault="00ED62E2" w:rsidP="00A146A8">
      <w:pPr>
        <w:pStyle w:val="a3"/>
        <w:ind w:firstLine="709"/>
        <w:rPr>
          <w:szCs w:val="28"/>
        </w:rPr>
      </w:pPr>
      <w:r w:rsidRPr="000273EB">
        <w:rPr>
          <w:szCs w:val="28"/>
        </w:rPr>
        <w:t xml:space="preserve">Компетенции (индикаторы): </w:t>
      </w:r>
      <w:r w:rsidR="00615224">
        <w:rPr>
          <w:szCs w:val="28"/>
        </w:rPr>
        <w:t>УК-4</w:t>
      </w:r>
    </w:p>
    <w:p w:rsidR="00ED62E2" w:rsidRDefault="00ED62E2" w:rsidP="00A146A8"/>
    <w:p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rsidR="00ED62E2" w:rsidRPr="000273EB" w:rsidRDefault="00ED62E2" w:rsidP="00A146A8">
      <w:pPr>
        <w:pStyle w:val="a3"/>
        <w:ind w:firstLine="709"/>
        <w:rPr>
          <w:szCs w:val="28"/>
        </w:rPr>
      </w:pPr>
      <w:r w:rsidRPr="000273EB">
        <w:rPr>
          <w:szCs w:val="28"/>
        </w:rPr>
        <w:t>Компетенции (индикаторы):</w:t>
      </w:r>
      <w:r w:rsidR="00615224" w:rsidRPr="00615224">
        <w:rPr>
          <w:szCs w:val="28"/>
        </w:rPr>
        <w:t xml:space="preserve"> </w:t>
      </w:r>
      <w:r w:rsidR="00615224">
        <w:rPr>
          <w:szCs w:val="28"/>
        </w:rPr>
        <w:t>УК-4</w:t>
      </w:r>
    </w:p>
    <w:p w:rsidR="00ED62E2" w:rsidRDefault="00ED62E2" w:rsidP="00A146A8"/>
    <w:p w:rsidR="00ED62E2" w:rsidRPr="00A549BA" w:rsidRDefault="00ED62E2" w:rsidP="00A146A8">
      <w:pPr>
        <w:pStyle w:val="a3"/>
        <w:ind w:firstLine="709"/>
        <w:rPr>
          <w:szCs w:val="28"/>
          <w:lang w:val="en-US"/>
        </w:rPr>
      </w:pPr>
      <w:r w:rsidRPr="0056315F">
        <w:rPr>
          <w:lang w:val="en-US"/>
        </w:rPr>
        <w:lastRenderedPageBreak/>
        <w:t>4.</w:t>
      </w:r>
      <w:r w:rsidR="00A549BA" w:rsidRPr="0056315F">
        <w:rPr>
          <w:rFonts w:eastAsia="Calibri" w:cs="Times New Roman"/>
          <w:lang w:val="en-US"/>
        </w:rPr>
        <w:t xml:space="preserve"> </w:t>
      </w:r>
      <w:r w:rsidR="00A549BA" w:rsidRPr="00A549BA">
        <w:rPr>
          <w:rFonts w:eastAsia="Calibri" w:cs="Times New Roman"/>
        </w:rPr>
        <w:t>Напишите</w:t>
      </w:r>
      <w:r w:rsidR="00A549BA" w:rsidRPr="00A549BA">
        <w:rPr>
          <w:rFonts w:eastAsia="Calibri" w:cs="Times New Roman"/>
          <w:lang w:val="en-US"/>
        </w:rPr>
        <w:t xml:space="preserve"> </w:t>
      </w:r>
      <w:r w:rsidR="00A549BA" w:rsidRPr="00A549BA">
        <w:rPr>
          <w:rFonts w:eastAsia="Calibri" w:cs="Times New Roman"/>
        </w:rPr>
        <w:t>пропущенное</w:t>
      </w:r>
      <w:r w:rsidR="00A549BA" w:rsidRPr="00A549BA">
        <w:rPr>
          <w:rFonts w:eastAsia="Calibri" w:cs="Times New Roman"/>
          <w:lang w:val="en-US"/>
        </w:rPr>
        <w:t xml:space="preserve"> </w:t>
      </w:r>
      <w:r w:rsidR="00A549BA" w:rsidRPr="00A549BA">
        <w:rPr>
          <w:rFonts w:eastAsia="Calibri" w:cs="Times New Roman"/>
        </w:rPr>
        <w:t>слово</w:t>
      </w:r>
      <w:r w:rsidR="00A549BA" w:rsidRPr="00A549BA">
        <w:rPr>
          <w:rFonts w:eastAsia="Calibri" w:cs="Times New Roman"/>
          <w:lang w:val="en-US"/>
        </w:rPr>
        <w:t>.</w:t>
      </w:r>
    </w:p>
    <w:p w:rsidR="00DA7B52" w:rsidRDefault="00DA7B52" w:rsidP="00A146A8">
      <w:pPr>
        <w:pStyle w:val="a3"/>
        <w:ind w:firstLine="709"/>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rsidR="00ED62E2" w:rsidRPr="00AD5FD4" w:rsidRDefault="00ED62E2" w:rsidP="00A146A8">
      <w:pPr>
        <w:pStyle w:val="a3"/>
        <w:ind w:firstLine="709"/>
        <w:rPr>
          <w:szCs w:val="28"/>
        </w:rPr>
      </w:pPr>
      <w:r w:rsidRPr="00AD5FD4">
        <w:rPr>
          <w:szCs w:val="28"/>
        </w:rPr>
        <w:t xml:space="preserve">Компетенции (индикаторы): </w:t>
      </w:r>
      <w:r w:rsidR="00615224">
        <w:rPr>
          <w:szCs w:val="28"/>
        </w:rPr>
        <w:t>УК-4</w:t>
      </w:r>
    </w:p>
    <w:p w:rsidR="00A146A8" w:rsidRPr="00A146A8" w:rsidRDefault="00A146A8" w:rsidP="00A146A8">
      <w:pPr>
        <w:rPr>
          <w:szCs w:val="28"/>
        </w:rPr>
      </w:pPr>
    </w:p>
    <w:p w:rsidR="00A146A8" w:rsidRPr="00053E0A" w:rsidRDefault="00A146A8" w:rsidP="00A146A8">
      <w:pPr>
        <w:pStyle w:val="4"/>
      </w:pPr>
      <w:r w:rsidRPr="00A146A8">
        <w:rPr>
          <w:szCs w:val="28"/>
        </w:rPr>
        <w:t>Задан</w:t>
      </w:r>
      <w:r w:rsidRPr="00053E0A">
        <w:t>ия открытого типа с кратким свободным ответом</w:t>
      </w:r>
    </w:p>
    <w:p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r w:rsidR="00814EF5" w:rsidRPr="00A146A8">
        <w:rPr>
          <w:lang w:val="en-US"/>
        </w:rPr>
        <w:t>Ushinsky</w:t>
      </w:r>
      <w:proofErr w:type="spellEnd"/>
      <w:proofErr w:type="gramStart"/>
      <w:r w:rsidRPr="00A146A8">
        <w:rPr>
          <w:rFonts w:cs="Times New Roman"/>
          <w:color w:val="000000"/>
          <w:lang w:val="en-US"/>
        </w:rPr>
        <w:t>?</w:t>
      </w:r>
      <w:r w:rsidRPr="00A146A8">
        <w:rPr>
          <w:rFonts w:cs="Times New Roman"/>
          <w:color w:val="000000"/>
          <w:lang w:val="uk-UA"/>
        </w:rPr>
        <w:t>»</w:t>
      </w:r>
      <w:proofErr w:type="gramEnd"/>
    </w:p>
    <w:p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w:t>
      </w:r>
      <w:proofErr w:type="spellStart"/>
      <w:r w:rsidRPr="00814EF5">
        <w:rPr>
          <w:lang w:val="en-US"/>
        </w:rPr>
        <w:t>Demidov</w:t>
      </w:r>
      <w:proofErr w:type="spellEnd"/>
      <w:r w:rsidRPr="00814EF5">
        <w:rPr>
          <w:lang w:val="en-US"/>
        </w:rPr>
        <w:t xml:space="preserve">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615224">
        <w:rPr>
          <w:szCs w:val="28"/>
        </w:rPr>
        <w:t>УК-4</w:t>
      </w:r>
    </w:p>
    <w:p w:rsidR="00ED62E2" w:rsidRPr="00476ADB" w:rsidRDefault="00ED62E2" w:rsidP="00ED62E2"/>
    <w:p w:rsidR="00CC37AD" w:rsidRDefault="00ED62E2" w:rsidP="00D440D6">
      <w:r w:rsidRPr="00476ADB">
        <w:t xml:space="preserve">2. </w:t>
      </w:r>
      <w:r w:rsidR="00D440D6" w:rsidRPr="00D440D6">
        <w:rPr>
          <w:rFonts w:eastAsia="Calibri" w:cs="Times New Roman"/>
        </w:rPr>
        <w:t>Прочитайте</w:t>
      </w:r>
      <w:r w:rsidR="00D440D6" w:rsidRPr="00476ADB">
        <w:rPr>
          <w:rFonts w:eastAsia="Calibri" w:cs="Times New Roman"/>
        </w:rPr>
        <w:t xml:space="preserve"> </w:t>
      </w:r>
      <w:r w:rsidR="00D440D6" w:rsidRPr="00D440D6">
        <w:rPr>
          <w:rFonts w:eastAsia="Calibri" w:cs="Times New Roman"/>
        </w:rPr>
        <w:t>текст</w:t>
      </w:r>
      <w:r w:rsidR="00D440D6" w:rsidRPr="00476ADB">
        <w:rPr>
          <w:rFonts w:eastAsia="Calibri" w:cs="Times New Roman"/>
        </w:rPr>
        <w:t xml:space="preserve"> </w:t>
      </w:r>
      <w:r w:rsidR="00D440D6" w:rsidRPr="00D440D6">
        <w:rPr>
          <w:rFonts w:eastAsia="Calibri" w:cs="Times New Roman"/>
        </w:rPr>
        <w:t>и</w:t>
      </w:r>
      <w:r w:rsidR="00D440D6" w:rsidRPr="00476ADB">
        <w:rPr>
          <w:rFonts w:eastAsia="Calibri" w:cs="Times New Roman"/>
        </w:rPr>
        <w:t xml:space="preserve"> </w:t>
      </w:r>
      <w:r w:rsidR="00D440D6" w:rsidRPr="00D440D6">
        <w:rPr>
          <w:rFonts w:eastAsia="Calibri" w:cs="Times New Roman"/>
        </w:rPr>
        <w:t>напишите</w:t>
      </w:r>
      <w:r w:rsidR="00D440D6" w:rsidRPr="00476ADB">
        <w:rPr>
          <w:rFonts w:eastAsia="Calibri" w:cs="Times New Roman"/>
        </w:rPr>
        <w:t xml:space="preserve"> </w:t>
      </w:r>
      <w:r w:rsidR="00D440D6" w:rsidRPr="00D440D6">
        <w:rPr>
          <w:rFonts w:eastAsia="Calibri" w:cs="Times New Roman"/>
        </w:rPr>
        <w:t>пропущенное</w:t>
      </w:r>
      <w:r w:rsidR="00D440D6" w:rsidRPr="00476ADB">
        <w:rPr>
          <w:rFonts w:eastAsia="Calibri" w:cs="Times New Roman"/>
        </w:rPr>
        <w:t xml:space="preserve"> </w:t>
      </w:r>
      <w:r w:rsidR="00D440D6" w:rsidRPr="00D440D6">
        <w:rPr>
          <w:rFonts w:eastAsia="Calibri" w:cs="Times New Roman"/>
        </w:rPr>
        <w:t>слово</w:t>
      </w:r>
      <w:r w:rsidR="00D440D6" w:rsidRPr="00476ADB">
        <w:rPr>
          <w:rFonts w:eastAsia="Calibri" w:cs="Times New Roman"/>
        </w:rPr>
        <w:t xml:space="preserve"> </w:t>
      </w:r>
      <w:r w:rsidR="00D440D6" w:rsidRPr="00D440D6">
        <w:rPr>
          <w:rFonts w:eastAsia="Calibri" w:cs="Times New Roman"/>
        </w:rPr>
        <w:t>в</w:t>
      </w:r>
      <w:r w:rsidR="00D440D6" w:rsidRPr="00476ADB">
        <w:rPr>
          <w:rFonts w:eastAsia="Calibri" w:cs="Times New Roman"/>
        </w:rPr>
        <w:t xml:space="preserve"> </w:t>
      </w:r>
      <w:r w:rsidR="00D440D6" w:rsidRPr="00D440D6">
        <w:rPr>
          <w:rFonts w:eastAsia="Calibri" w:cs="Times New Roman"/>
        </w:rPr>
        <w:t>соответствии</w:t>
      </w:r>
      <w:r w:rsidR="00D440D6" w:rsidRPr="00476ADB">
        <w:rPr>
          <w:rFonts w:eastAsia="Calibri" w:cs="Times New Roman"/>
        </w:rPr>
        <w:t xml:space="preserve"> </w:t>
      </w:r>
      <w:r w:rsidR="00D440D6" w:rsidRPr="00D440D6">
        <w:rPr>
          <w:rFonts w:eastAsia="Calibri" w:cs="Times New Roman"/>
        </w:rPr>
        <w:t>с</w:t>
      </w:r>
      <w:r w:rsidR="00D440D6" w:rsidRPr="00476ADB">
        <w:rPr>
          <w:rFonts w:eastAsia="Calibri" w:cs="Times New Roman"/>
        </w:rPr>
        <w:t xml:space="preserve"> </w:t>
      </w:r>
      <w:r w:rsidR="00D440D6" w:rsidRPr="00D440D6">
        <w:rPr>
          <w:rFonts w:eastAsia="Calibri" w:cs="Times New Roman"/>
        </w:rPr>
        <w:t>информацией</w:t>
      </w:r>
      <w:r w:rsidR="00D440D6" w:rsidRPr="00476ADB">
        <w:rPr>
          <w:rFonts w:eastAsia="Calibri" w:cs="Times New Roman"/>
        </w:rPr>
        <w:t xml:space="preserve"> </w:t>
      </w:r>
      <w:r w:rsidR="00D440D6" w:rsidRPr="00D440D6">
        <w:rPr>
          <w:rFonts w:eastAsia="Calibri" w:cs="Times New Roman"/>
        </w:rPr>
        <w:t>из</w:t>
      </w:r>
      <w:r w:rsidR="00D440D6" w:rsidRPr="00476ADB">
        <w:rPr>
          <w:rFonts w:eastAsia="Calibri" w:cs="Times New Roman"/>
        </w:rPr>
        <w:t xml:space="preserve"> </w:t>
      </w:r>
      <w:r w:rsidR="00D440D6" w:rsidRPr="00D440D6">
        <w:rPr>
          <w:rFonts w:eastAsia="Calibri" w:cs="Times New Roman"/>
        </w:rPr>
        <w:t>текста</w:t>
      </w:r>
      <w:r w:rsidR="00D440D6" w:rsidRPr="00476ADB">
        <w:rPr>
          <w:rFonts w:eastAsia="Calibri" w:cs="Times New Roman"/>
        </w:rPr>
        <w:t>.</w:t>
      </w:r>
      <w:r w:rsidR="00CC37AD" w:rsidRPr="00476ADB">
        <w:t xml:space="preserve"> </w:t>
      </w:r>
    </w:p>
    <w:p w:rsidR="00A146A8" w:rsidRDefault="00CC37AD" w:rsidP="00A146A8">
      <w:pPr>
        <w:rPr>
          <w:rFonts w:eastAsia="Calibri" w:cs="Times New Roman"/>
          <w:lang w:val="en-US"/>
        </w:rPr>
      </w:pPr>
      <w:proofErr w:type="gramStart"/>
      <w:r>
        <w:rPr>
          <w:rFonts w:eastAsia="Calibri" w:cs="Times New Roman"/>
          <w:lang w:val="en-US"/>
        </w:rPr>
        <w:t>________</w:t>
      </w:r>
      <w:r w:rsidRPr="00CC37AD">
        <w:rPr>
          <w:rFonts w:eastAsia="Calibri" w:cs="Times New Roman"/>
          <w:lang w:val="en-US"/>
        </w:rPr>
        <w:t>is a set of conventional communicative symbols used by humans for communication in society.</w:t>
      </w:r>
      <w:proofErr w:type="gramEnd"/>
      <w:r w:rsidR="00A146A8" w:rsidRPr="00A146A8">
        <w:rPr>
          <w:rFonts w:eastAsia="Calibri" w:cs="Times New Roman"/>
          <w:lang w:val="en-US"/>
        </w:rPr>
        <w:t xml:space="preserve"> </w:t>
      </w:r>
      <w:r w:rsidRPr="00CC37AD">
        <w:rPr>
          <w:rFonts w:eastAsia="Calibri" w:cs="Times New Roman"/>
          <w:lang w:val="en-US"/>
        </w:rPr>
        <w:t>In this sense is a possession of a social group, comprising an indispensable set of rules which permits its members to share thoughts with each other, communicate with each other, it is a social institution.</w:t>
      </w:r>
    </w:p>
    <w:p w:rsidR="00ED62E2" w:rsidRPr="00615224" w:rsidRDefault="00ED62E2" w:rsidP="00A146A8">
      <w:pPr>
        <w:rPr>
          <w:rFonts w:eastAsia="Calibri" w:cs="Times New Roman"/>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rsidR="00ED62E2" w:rsidRDefault="00ED62E2" w:rsidP="00ED62E2">
      <w:pPr>
        <w:pStyle w:val="a3"/>
        <w:ind w:left="709"/>
        <w:rPr>
          <w:szCs w:val="28"/>
        </w:rPr>
      </w:pPr>
      <w:r w:rsidRPr="00AD5FD4">
        <w:rPr>
          <w:szCs w:val="28"/>
        </w:rPr>
        <w:t>Компетенции (индикаторы):</w:t>
      </w:r>
      <w:r w:rsidR="00615224" w:rsidRPr="00615224">
        <w:rPr>
          <w:szCs w:val="28"/>
        </w:rPr>
        <w:t xml:space="preserve"> </w:t>
      </w:r>
      <w:r w:rsidR="00615224">
        <w:rPr>
          <w:szCs w:val="28"/>
        </w:rPr>
        <w:t>УК-4</w:t>
      </w:r>
    </w:p>
    <w:p w:rsidR="00ED62E2" w:rsidRDefault="00ED62E2" w:rsidP="00ED62E2"/>
    <w:p w:rsidR="00ED62E2" w:rsidRDefault="00ED62E2" w:rsidP="00EE2A7E">
      <w:pPr>
        <w:pStyle w:val="a3"/>
        <w:ind w:left="709"/>
        <w:rPr>
          <w:szCs w:val="28"/>
        </w:rPr>
      </w:pPr>
      <w:r>
        <w:t xml:space="preserve">3. </w:t>
      </w:r>
      <w:r w:rsidR="00EE2A7E" w:rsidRPr="00EE2A7E">
        <w:rPr>
          <w:rFonts w:eastAsia="Calibri" w:cs="Times New Roman"/>
        </w:rPr>
        <w:t>Назовите группу данных слов одним общим термином.</w:t>
      </w:r>
      <w:r w:rsidR="00EE2A7E" w:rsidRPr="00EE2A7E">
        <w:rPr>
          <w:szCs w:val="28"/>
        </w:rPr>
        <w:t xml:space="preserve"> </w:t>
      </w:r>
    </w:p>
    <w:p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rsidR="00ED62E2" w:rsidRPr="00615224"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rsidR="00ED62E2" w:rsidRPr="005062A6" w:rsidRDefault="00ED62E2" w:rsidP="00ED62E2">
      <w:pPr>
        <w:pStyle w:val="a3"/>
        <w:ind w:left="709"/>
        <w:rPr>
          <w:szCs w:val="28"/>
        </w:rPr>
      </w:pPr>
      <w:r w:rsidRPr="00917916">
        <w:rPr>
          <w:szCs w:val="28"/>
        </w:rPr>
        <w:t xml:space="preserve">Компетенции (индикаторы): </w:t>
      </w:r>
      <w:r w:rsidR="00615224">
        <w:rPr>
          <w:szCs w:val="28"/>
        </w:rPr>
        <w:t>УК-4</w:t>
      </w:r>
    </w:p>
    <w:p w:rsidR="00ED62E2" w:rsidRDefault="00ED62E2" w:rsidP="00ED62E2"/>
    <w:p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rsidR="00ED62E2" w:rsidRPr="005062A6" w:rsidRDefault="00ED62E2" w:rsidP="00ED62E2">
      <w:pPr>
        <w:pStyle w:val="a3"/>
        <w:ind w:left="709"/>
        <w:rPr>
          <w:szCs w:val="28"/>
        </w:rPr>
      </w:pPr>
      <w:r w:rsidRPr="00917916">
        <w:rPr>
          <w:szCs w:val="28"/>
        </w:rPr>
        <w:t xml:space="preserve">Компетенции (индикаторы): </w:t>
      </w:r>
      <w:r w:rsidR="00615224">
        <w:rPr>
          <w:szCs w:val="28"/>
        </w:rPr>
        <w:t>УК-4</w:t>
      </w:r>
    </w:p>
    <w:p w:rsidR="00A146A8" w:rsidRPr="00053E0A" w:rsidRDefault="00A146A8" w:rsidP="00A146A8"/>
    <w:p w:rsidR="00A146A8" w:rsidRPr="00053E0A" w:rsidRDefault="00A146A8" w:rsidP="00A146A8">
      <w:pPr>
        <w:pStyle w:val="4"/>
      </w:pPr>
      <w:r w:rsidRPr="00053E0A">
        <w:t>Задания открытого типа с развёрнутым ответом</w:t>
      </w:r>
    </w:p>
    <w:p w:rsidR="00297871" w:rsidRPr="002E6A10" w:rsidRDefault="00ED62E2" w:rsidP="00297871">
      <w:pPr>
        <w:rPr>
          <w:rFonts w:eastAsia="Calibri" w:cs="Times New Roman"/>
        </w:rPr>
      </w:pPr>
      <w:r w:rsidRPr="00C56638">
        <w:rPr>
          <w:rFonts w:cs="Times New Roman"/>
        </w:rPr>
        <w:t>1.</w:t>
      </w:r>
      <w:r w:rsidR="00297871" w:rsidRPr="00297871">
        <w:rPr>
          <w:rFonts w:eastAsia="Calibri" w:cs="Times New Roman"/>
        </w:rPr>
        <w:t xml:space="preserve"> Переведите текст на русский язык.</w:t>
      </w:r>
    </w:p>
    <w:p w:rsidR="00297871" w:rsidRPr="00297871" w:rsidRDefault="00297871" w:rsidP="00297871">
      <w:pPr>
        <w:rPr>
          <w:rFonts w:eastAsia="Calibri" w:cs="Times New Roman"/>
          <w:lang w:val="en-US"/>
        </w:rPr>
      </w:pPr>
      <w:r w:rsidRPr="00297871">
        <w:rPr>
          <w:rFonts w:eastAsia="Calibri" w:cs="Times New Roman"/>
          <w:lang w:val="en-US"/>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rPr>
        <w:t>coloured</w:t>
      </w:r>
      <w:proofErr w:type="spellEnd"/>
      <w:r w:rsidRPr="00297871">
        <w:rPr>
          <w:rFonts w:eastAsia="Calibri" w:cs="Times New Roman"/>
          <w:lang w:val="en-US"/>
        </w:rPr>
        <w:t>: white, blue and red. The national emblem of Russia is the double-headed eagle.</w:t>
      </w:r>
    </w:p>
    <w:p w:rsidR="00297871" w:rsidRPr="00297871" w:rsidRDefault="00297871" w:rsidP="00297871">
      <w:pPr>
        <w:rPr>
          <w:rFonts w:eastAsia="Calibri" w:cs="Times New Roman"/>
        </w:rPr>
      </w:pPr>
      <w:r w:rsidRPr="00297871">
        <w:rPr>
          <w:rFonts w:eastAsia="Calibri" w:cs="Times New Roman"/>
        </w:rPr>
        <w:t>Время выполнения – 20 мин.</w:t>
      </w:r>
    </w:p>
    <w:p w:rsidR="002E6A10" w:rsidRDefault="00297871" w:rsidP="00297871">
      <w:pPr>
        <w:rPr>
          <w:rFonts w:eastAsia="Calibri" w:cs="Times New Roman"/>
        </w:rPr>
      </w:pPr>
      <w:r w:rsidRPr="00297871">
        <w:rPr>
          <w:rFonts w:eastAsia="Calibri" w:cs="Times New Roman"/>
        </w:rPr>
        <w:t>Ожидаемый результат:</w:t>
      </w:r>
    </w:p>
    <w:p w:rsidR="00297871" w:rsidRDefault="00297871" w:rsidP="00297871">
      <w:pPr>
        <w:rPr>
          <w:rFonts w:eastAsia="Calibri" w:cs="Times New Roman"/>
        </w:rPr>
      </w:pPr>
      <w:r w:rsidRPr="00297871">
        <w:rPr>
          <w:rFonts w:eastAsia="Calibri" w:cs="Times New Roman"/>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2E6A10" w:rsidRDefault="000E5D44" w:rsidP="002E6A10">
      <w:pPr>
        <w:pStyle w:val="a3"/>
        <w:ind w:firstLine="709"/>
        <w:jc w:val="both"/>
        <w:rPr>
          <w:szCs w:val="28"/>
        </w:rPr>
      </w:pPr>
      <w:r w:rsidRPr="000E5D44">
        <w:rPr>
          <w:rFonts w:eastAsia="Calibri" w:cs="Times New Roman"/>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615224">
        <w:rPr>
          <w:szCs w:val="28"/>
        </w:rPr>
        <w:t>УК-4</w:t>
      </w:r>
    </w:p>
    <w:p w:rsidR="00ED62E2" w:rsidRPr="00C56638" w:rsidRDefault="00ED62E2" w:rsidP="00C56638">
      <w:pPr>
        <w:rPr>
          <w:rFonts w:cs="Times New Roman"/>
        </w:rPr>
      </w:pPr>
    </w:p>
    <w:p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rsidR="00D018EB" w:rsidRPr="00D018EB" w:rsidRDefault="00D018EB" w:rsidP="00D018EB">
      <w:pPr>
        <w:rPr>
          <w:rFonts w:eastAsia="Calibri" w:cs="Times New Roman"/>
          <w:lang w:val="en-US"/>
        </w:rPr>
      </w:pPr>
      <w:r w:rsidRPr="00D018EB">
        <w:rPr>
          <w:rFonts w:eastAsia="Calibri" w:cs="Times New Roman"/>
          <w:lang w:val="en-US"/>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proofErr w:type="gramStart"/>
      <w:r w:rsidRPr="00D018EB">
        <w:rPr>
          <w:rFonts w:eastAsia="Calibri" w:cs="Times New Roman"/>
          <w:lang w:val="en-US"/>
        </w:rPr>
        <w:t>tourism</w:t>
      </w:r>
      <w:proofErr w:type="gramEnd"/>
      <w:r w:rsidRPr="00D018EB">
        <w:rPr>
          <w:rFonts w:eastAsia="Calibri" w:cs="Times New Roman"/>
          <w:lang w:val="en-US"/>
        </w:rPr>
        <w:t>, banking and finance sector.</w:t>
      </w:r>
    </w:p>
    <w:p w:rsidR="00D018EB" w:rsidRPr="00D018EB" w:rsidRDefault="00D018EB" w:rsidP="00D018EB">
      <w:pPr>
        <w:rPr>
          <w:rFonts w:eastAsia="Calibri" w:cs="Times New Roman"/>
        </w:rPr>
      </w:pPr>
      <w:r w:rsidRPr="00D018EB">
        <w:rPr>
          <w:rFonts w:eastAsia="Calibri" w:cs="Times New Roman"/>
        </w:rPr>
        <w:t>Время выполнения – 20 мин.</w:t>
      </w:r>
    </w:p>
    <w:p w:rsidR="002E6A10" w:rsidRDefault="00D018EB" w:rsidP="00D018EB">
      <w:pPr>
        <w:rPr>
          <w:rFonts w:eastAsia="Calibri" w:cs="Times New Roman"/>
        </w:rPr>
      </w:pPr>
      <w:r w:rsidRPr="00D018EB">
        <w:rPr>
          <w:rFonts w:eastAsia="Calibri" w:cs="Times New Roman"/>
        </w:rPr>
        <w:t>Ожидаемый результат:</w:t>
      </w:r>
    </w:p>
    <w:p w:rsidR="00D018EB" w:rsidRPr="00D018EB" w:rsidRDefault="00D018EB" w:rsidP="00D018EB">
      <w:pPr>
        <w:rPr>
          <w:rFonts w:eastAsia="Calibri" w:cs="Times New Roman"/>
        </w:rPr>
      </w:pPr>
      <w:r w:rsidRPr="00D018EB">
        <w:rPr>
          <w:rFonts w:eastAsia="Calibri" w:cs="Times New Roman"/>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w:t>
      </w:r>
      <w:r w:rsidRPr="00D018EB">
        <w:rPr>
          <w:rFonts w:eastAsia="Calibri" w:cs="Times New Roman"/>
        </w:rPr>
        <w:lastRenderedPageBreak/>
        <w:t>промышленность, химическая промышленность, электроника, туризм, банковский и финансовый сектор.</w:t>
      </w:r>
    </w:p>
    <w:p w:rsidR="002E6A10" w:rsidRDefault="00D018EB" w:rsidP="002E6A10">
      <w:pPr>
        <w:pStyle w:val="a3"/>
        <w:ind w:firstLine="709"/>
        <w:jc w:val="both"/>
        <w:rPr>
          <w:szCs w:val="28"/>
        </w:rPr>
      </w:pPr>
      <w:r w:rsidRPr="00D018EB">
        <w:rPr>
          <w:rFonts w:eastAsia="Calibri" w:cs="Times New Roman"/>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615224" w:rsidRPr="00615224">
        <w:rPr>
          <w:szCs w:val="28"/>
        </w:rPr>
        <w:t xml:space="preserve"> </w:t>
      </w:r>
      <w:r w:rsidR="00615224">
        <w:rPr>
          <w:szCs w:val="28"/>
        </w:rPr>
        <w:t>УК-4</w:t>
      </w:r>
    </w:p>
    <w:p w:rsidR="000F3E55" w:rsidRPr="00C56638" w:rsidRDefault="000F3E55" w:rsidP="002E6A10">
      <w:pPr>
        <w:pStyle w:val="a3"/>
        <w:ind w:firstLine="709"/>
        <w:jc w:val="both"/>
        <w:rPr>
          <w:rFonts w:cs="Times New Roman"/>
          <w:szCs w:val="28"/>
        </w:rPr>
      </w:pPr>
    </w:p>
    <w:p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rsidR="00ED62E2" w:rsidRPr="00C56638" w:rsidRDefault="00ED62E2" w:rsidP="002E6A10">
      <w:pPr>
        <w:pStyle w:val="a3"/>
        <w:ind w:firstLine="709"/>
        <w:jc w:val="both"/>
        <w:rPr>
          <w:rFonts w:cs="Times New Roman"/>
        </w:rPr>
      </w:pPr>
      <w:r w:rsidRPr="00C56638">
        <w:rPr>
          <w:rFonts w:cs="Times New Roman"/>
        </w:rPr>
        <w:t>Время выполнения – 20 мин.</w:t>
      </w:r>
    </w:p>
    <w:p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w:t>
      </w:r>
      <w:proofErr w:type="gramStart"/>
      <w:r w:rsidR="00EE514C" w:rsidRPr="00EE514C">
        <w:rPr>
          <w:rFonts w:cs="Times New Roman"/>
          <w:szCs w:val="28"/>
        </w:rPr>
        <w:t>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615224">
        <w:rPr>
          <w:szCs w:val="28"/>
        </w:rPr>
        <w:t>УК-4</w:t>
      </w: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7E" w:rsidRDefault="00C07A7E">
      <w:r>
        <w:separator/>
      </w:r>
    </w:p>
  </w:endnote>
  <w:endnote w:type="continuationSeparator" w:id="0">
    <w:p w:rsidR="00C07A7E" w:rsidRDefault="00C07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f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024BEF" w:rsidRPr="006943A0" w:rsidRDefault="00F14EE4">
        <w:pPr>
          <w:pStyle w:val="a4"/>
          <w:jc w:val="center"/>
          <w:rPr>
            <w:sz w:val="24"/>
          </w:rPr>
        </w:pPr>
        <w:r w:rsidRPr="006943A0">
          <w:rPr>
            <w:sz w:val="24"/>
          </w:rPr>
          <w:fldChar w:fldCharType="begin"/>
        </w:r>
        <w:r w:rsidR="007639C2" w:rsidRPr="006943A0">
          <w:rPr>
            <w:sz w:val="24"/>
          </w:rPr>
          <w:instrText>PAGE   \* MERGEFORMAT</w:instrText>
        </w:r>
        <w:r w:rsidRPr="006943A0">
          <w:rPr>
            <w:sz w:val="24"/>
          </w:rPr>
          <w:fldChar w:fldCharType="separate"/>
        </w:r>
        <w:r w:rsidR="00615224">
          <w:rPr>
            <w:noProof/>
            <w:sz w:val="24"/>
          </w:rPr>
          <w:t>8</w:t>
        </w:r>
        <w:r w:rsidRPr="006943A0">
          <w:rPr>
            <w:sz w:val="24"/>
          </w:rPr>
          <w:fldChar w:fldCharType="end"/>
        </w:r>
      </w:p>
    </w:sdtContent>
  </w:sdt>
  <w:p w:rsidR="00024BEF" w:rsidRPr="006943A0" w:rsidRDefault="00024BEF">
    <w:pPr>
      <w:pStyle w:val="a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7E" w:rsidRDefault="00C07A7E">
      <w:r>
        <w:separator/>
      </w:r>
    </w:p>
  </w:footnote>
  <w:footnote w:type="continuationSeparator" w:id="0">
    <w:p w:rsidR="00C07A7E" w:rsidRDefault="00C07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15224"/>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E5C58"/>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07A7E"/>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14EE4"/>
    <w:rsid w:val="00F357C8"/>
    <w:rsid w:val="00F82966"/>
    <w:rsid w:val="00FD4D1C"/>
    <w:rsid w:val="00FE0B07"/>
    <w:rsid w:val="00FE7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r="http://schemas.openxmlformats.org/officeDocument/2006/relationships" xmlns:w="http://schemas.openxmlformats.org/wordprocessingml/2006/main">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1977</Words>
  <Characters>11272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2025-02-24T08:40:00Z</cp:lastPrinted>
  <dcterms:created xsi:type="dcterms:W3CDTF">2025-03-13T11:03:00Z</dcterms:created>
  <dcterms:modified xsi:type="dcterms:W3CDTF">2025-03-13T11:03:00Z</dcterms:modified>
</cp:coreProperties>
</file>