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166FC" w14:textId="6306799D" w:rsidR="00836512" w:rsidRPr="00836512" w:rsidRDefault="006467C7" w:rsidP="006467C7">
      <w:pPr>
        <w:pageBreakBefore/>
        <w:widowControl/>
        <w:autoSpaceDE/>
        <w:autoSpaceDN/>
        <w:jc w:val="center"/>
        <w:outlineLvl w:val="0"/>
        <w:rPr>
          <w:rFonts w:eastAsia="Aptos"/>
          <w:b/>
          <w:bCs/>
          <w:kern w:val="2"/>
          <w:sz w:val="28"/>
          <w:szCs w:val="24"/>
          <w14:ligatures w14:val="standardContextual"/>
        </w:rPr>
      </w:pPr>
      <w:bookmarkStart w:id="0" w:name="_Hlk192762681"/>
      <w:r>
        <w:rPr>
          <w:color w:val="1D1B11" w:themeColor="background2" w:themeShade="1A"/>
          <w:sz w:val="28"/>
          <w:szCs w:val="28"/>
        </w:rPr>
        <w:t>К</w:t>
      </w:r>
      <w:r w:rsidR="00836512" w:rsidRPr="00836512">
        <w:rPr>
          <w:rFonts w:eastAsia="Aptos"/>
          <w:b/>
          <w:bCs/>
          <w:kern w:val="2"/>
          <w:sz w:val="28"/>
          <w:szCs w:val="24"/>
          <w14:ligatures w14:val="standardContextual"/>
        </w:rPr>
        <w:t>омплект оценочных материалов по дисциплине</w:t>
      </w:r>
      <w:r w:rsidR="00836512" w:rsidRPr="00836512">
        <w:rPr>
          <w:rFonts w:eastAsia="Aptos"/>
          <w:b/>
          <w:bCs/>
          <w:kern w:val="2"/>
          <w:sz w:val="28"/>
          <w:szCs w:val="24"/>
          <w14:ligatures w14:val="standardContextual"/>
        </w:rPr>
        <w:br/>
        <w:t>«История перевода»</w:t>
      </w:r>
    </w:p>
    <w:p w14:paraId="587F673A" w14:textId="77777777" w:rsidR="00836512" w:rsidRPr="00836512" w:rsidRDefault="00836512" w:rsidP="00836512">
      <w:pPr>
        <w:widowControl/>
        <w:autoSpaceDE/>
        <w:autoSpaceDN/>
        <w:rPr>
          <w:rFonts w:eastAsia="Aptos"/>
          <w:kern w:val="2"/>
          <w:sz w:val="28"/>
          <w:szCs w:val="24"/>
          <w14:ligatures w14:val="standardContextual"/>
        </w:rPr>
      </w:pPr>
    </w:p>
    <w:p w14:paraId="2AA7F829" w14:textId="19A8A59B" w:rsidR="00836512" w:rsidRPr="00836512" w:rsidRDefault="00836512" w:rsidP="00836512">
      <w:pPr>
        <w:widowControl/>
        <w:tabs>
          <w:tab w:val="left" w:pos="3732"/>
        </w:tabs>
        <w:autoSpaceDE/>
        <w:autoSpaceDN/>
        <w:spacing w:after="480"/>
        <w:jc w:val="both"/>
        <w:outlineLvl w:val="2"/>
        <w:rPr>
          <w:rFonts w:eastAsia="Aptos"/>
          <w:b/>
          <w:bCs/>
          <w:kern w:val="2"/>
          <w:sz w:val="28"/>
          <w:szCs w:val="24"/>
          <w14:ligatures w14:val="standardContextual"/>
        </w:rPr>
      </w:pPr>
      <w:r w:rsidRPr="00836512">
        <w:rPr>
          <w:rFonts w:eastAsia="Aptos"/>
          <w:b/>
          <w:bCs/>
          <w:kern w:val="2"/>
          <w:sz w:val="28"/>
          <w:szCs w:val="24"/>
          <w14:ligatures w14:val="standardContextual"/>
        </w:rPr>
        <w:t>Задания закрытого типа</w:t>
      </w:r>
    </w:p>
    <w:p w14:paraId="08E7F971" w14:textId="77777777" w:rsidR="00836512" w:rsidRPr="00836512" w:rsidRDefault="00836512" w:rsidP="00836512">
      <w:pPr>
        <w:widowControl/>
        <w:autoSpaceDE/>
        <w:autoSpaceDN/>
        <w:spacing w:after="360"/>
        <w:ind w:firstLine="709"/>
        <w:jc w:val="both"/>
        <w:outlineLvl w:val="3"/>
        <w:rPr>
          <w:rFonts w:eastAsia="Aptos"/>
          <w:b/>
          <w:bCs/>
          <w:kern w:val="2"/>
          <w:sz w:val="28"/>
          <w:szCs w:val="24"/>
          <w14:ligatures w14:val="standardContextual"/>
        </w:rPr>
      </w:pPr>
      <w:r w:rsidRPr="00836512">
        <w:rPr>
          <w:rFonts w:eastAsia="Aptos"/>
          <w:b/>
          <w:bCs/>
          <w:kern w:val="2"/>
          <w:sz w:val="28"/>
          <w:szCs w:val="24"/>
          <w14:ligatures w14:val="standardContextual"/>
        </w:rPr>
        <w:t>Задания закрытого типа на выбор правильного ответа</w:t>
      </w:r>
    </w:p>
    <w:p w14:paraId="46590E89"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Выберите один правильный ответ</w:t>
      </w:r>
    </w:p>
    <w:p w14:paraId="618F773B"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1. Выберите язык, на который был осуществлён первый перевод Библии</w:t>
      </w:r>
    </w:p>
    <w:p w14:paraId="57DE0DFD"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 (285—243 гг. до н. э)</w:t>
      </w:r>
    </w:p>
    <w:p w14:paraId="7CCB90E7"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А) латинский</w:t>
      </w:r>
    </w:p>
    <w:p w14:paraId="2882E0A3"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Б) египетский</w:t>
      </w:r>
    </w:p>
    <w:p w14:paraId="3FF0844A"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В) коптский</w:t>
      </w:r>
    </w:p>
    <w:p w14:paraId="090FD1C5"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Г) греческий</w:t>
      </w:r>
    </w:p>
    <w:p w14:paraId="3EEF1F99"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Г </w:t>
      </w:r>
    </w:p>
    <w:p w14:paraId="769C10C9"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ПК-4 (ПК-4.2)</w:t>
      </w:r>
    </w:p>
    <w:p w14:paraId="5C3CF7EA" w14:textId="77777777" w:rsidR="00836512" w:rsidRPr="00836512" w:rsidRDefault="00836512" w:rsidP="00836512">
      <w:pPr>
        <w:widowControl/>
        <w:autoSpaceDE/>
        <w:autoSpaceDN/>
        <w:ind w:firstLine="709"/>
        <w:jc w:val="both"/>
        <w:rPr>
          <w:rFonts w:eastAsia="Aptos"/>
          <w:kern w:val="2"/>
          <w:sz w:val="28"/>
          <w:szCs w:val="24"/>
          <w14:ligatures w14:val="standardContextual"/>
        </w:rPr>
      </w:pPr>
    </w:p>
    <w:p w14:paraId="29FFA074"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2. Выберите один правильный ответ</w:t>
      </w:r>
    </w:p>
    <w:p w14:paraId="4EBB50D1"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 создал нормы латинского литературного языка. </w:t>
      </w:r>
    </w:p>
    <w:p w14:paraId="03183121"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А) Гораций</w:t>
      </w:r>
    </w:p>
    <w:p w14:paraId="5221723D"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Б) Цицерон</w:t>
      </w:r>
    </w:p>
    <w:p w14:paraId="6828714A"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В) </w:t>
      </w:r>
      <w:proofErr w:type="spellStart"/>
      <w:r w:rsidRPr="00836512">
        <w:rPr>
          <w:rFonts w:eastAsia="Aptos"/>
          <w:kern w:val="2"/>
          <w:sz w:val="28"/>
          <w:szCs w:val="24"/>
          <w14:ligatures w14:val="standardContextual"/>
        </w:rPr>
        <w:t>Теренций</w:t>
      </w:r>
      <w:proofErr w:type="spellEnd"/>
      <w:r w:rsidRPr="00836512">
        <w:rPr>
          <w:rFonts w:eastAsia="Aptos"/>
          <w:kern w:val="2"/>
          <w:sz w:val="28"/>
          <w:szCs w:val="24"/>
          <w14:ligatures w14:val="standardContextual"/>
        </w:rPr>
        <w:t xml:space="preserve"> </w:t>
      </w:r>
    </w:p>
    <w:p w14:paraId="728F20A3"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Г) Марк Аврелий</w:t>
      </w:r>
    </w:p>
    <w:p w14:paraId="77E3F79C"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Б </w:t>
      </w:r>
    </w:p>
    <w:p w14:paraId="7F9F192C"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ОПК-3 (ОПК-3.1)</w:t>
      </w:r>
    </w:p>
    <w:p w14:paraId="2B91CBA2" w14:textId="77777777" w:rsidR="00836512" w:rsidRPr="00836512" w:rsidRDefault="00836512" w:rsidP="000C28FE">
      <w:pPr>
        <w:widowControl/>
        <w:autoSpaceDE/>
        <w:autoSpaceDN/>
        <w:jc w:val="both"/>
        <w:rPr>
          <w:rFonts w:eastAsia="Aptos"/>
          <w:kern w:val="2"/>
          <w:sz w:val="28"/>
          <w:szCs w:val="24"/>
          <w14:ligatures w14:val="standardContextual"/>
        </w:rPr>
      </w:pPr>
    </w:p>
    <w:p w14:paraId="133DC971" w14:textId="77777777" w:rsidR="00836512" w:rsidRPr="00836512" w:rsidRDefault="00836512" w:rsidP="00836512">
      <w:pPr>
        <w:widowControl/>
        <w:autoSpaceDE/>
        <w:autoSpaceDN/>
        <w:spacing w:after="360"/>
        <w:ind w:firstLine="709"/>
        <w:jc w:val="both"/>
        <w:outlineLvl w:val="3"/>
        <w:rPr>
          <w:rFonts w:eastAsia="Aptos"/>
          <w:b/>
          <w:bCs/>
          <w:kern w:val="2"/>
          <w:sz w:val="28"/>
          <w:szCs w:val="24"/>
          <w14:ligatures w14:val="standardContextual"/>
        </w:rPr>
      </w:pPr>
      <w:r w:rsidRPr="00836512">
        <w:rPr>
          <w:rFonts w:eastAsia="Aptos"/>
          <w:b/>
          <w:bCs/>
          <w:kern w:val="2"/>
          <w:sz w:val="28"/>
          <w:szCs w:val="24"/>
          <w14:ligatures w14:val="standardContextual"/>
        </w:rPr>
        <w:t>Задания закрытого типа на установление соответствия</w:t>
      </w:r>
    </w:p>
    <w:p w14:paraId="4465A162"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1. Установите соответствие между выдающимися римскими гражданами и их деяниями, сделавшими их знаменитыми:</w:t>
      </w:r>
    </w:p>
    <w:tbl>
      <w:tblPr>
        <w:tblStyle w:val="1"/>
        <w:tblW w:w="0" w:type="auto"/>
        <w:tblLook w:val="04A0" w:firstRow="1" w:lastRow="0" w:firstColumn="1" w:lastColumn="0" w:noHBand="0" w:noVBand="1"/>
      </w:tblPr>
      <w:tblGrid>
        <w:gridCol w:w="562"/>
        <w:gridCol w:w="4251"/>
        <w:gridCol w:w="711"/>
        <w:gridCol w:w="4103"/>
      </w:tblGrid>
      <w:tr w:rsidR="00836512" w:rsidRPr="00836512" w14:paraId="4A7FC2BB" w14:textId="77777777" w:rsidTr="005D1A20">
        <w:tc>
          <w:tcPr>
            <w:tcW w:w="562" w:type="dxa"/>
          </w:tcPr>
          <w:p w14:paraId="09ED0253" w14:textId="77777777" w:rsidR="00836512" w:rsidRPr="00836512" w:rsidRDefault="00836512" w:rsidP="00836512">
            <w:pPr>
              <w:widowControl/>
              <w:autoSpaceDE/>
              <w:autoSpaceDN/>
              <w:jc w:val="both"/>
              <w:rPr>
                <w:rFonts w:eastAsia="Aptos"/>
                <w:sz w:val="28"/>
              </w:rPr>
            </w:pPr>
          </w:p>
        </w:tc>
        <w:tc>
          <w:tcPr>
            <w:tcW w:w="4251" w:type="dxa"/>
          </w:tcPr>
          <w:p w14:paraId="647ED5D5" w14:textId="77777777" w:rsidR="00836512" w:rsidRPr="00836512" w:rsidRDefault="00836512" w:rsidP="00836512">
            <w:pPr>
              <w:widowControl/>
              <w:autoSpaceDE/>
              <w:autoSpaceDN/>
              <w:jc w:val="center"/>
              <w:rPr>
                <w:rFonts w:eastAsia="Aptos"/>
                <w:sz w:val="28"/>
              </w:rPr>
            </w:pPr>
            <w:r w:rsidRPr="00836512">
              <w:rPr>
                <w:rFonts w:eastAsia="Aptos"/>
                <w:sz w:val="28"/>
              </w:rPr>
              <w:t>Деятель</w:t>
            </w:r>
          </w:p>
        </w:tc>
        <w:tc>
          <w:tcPr>
            <w:tcW w:w="711" w:type="dxa"/>
          </w:tcPr>
          <w:p w14:paraId="70DE489B" w14:textId="77777777" w:rsidR="00836512" w:rsidRPr="00836512" w:rsidRDefault="00836512" w:rsidP="00836512">
            <w:pPr>
              <w:widowControl/>
              <w:autoSpaceDE/>
              <w:autoSpaceDN/>
              <w:jc w:val="center"/>
              <w:rPr>
                <w:rFonts w:eastAsia="Aptos"/>
                <w:sz w:val="28"/>
              </w:rPr>
            </w:pPr>
          </w:p>
        </w:tc>
        <w:tc>
          <w:tcPr>
            <w:tcW w:w="4103" w:type="dxa"/>
          </w:tcPr>
          <w:p w14:paraId="1A9468A8" w14:textId="77777777" w:rsidR="00836512" w:rsidRPr="00836512" w:rsidRDefault="00836512" w:rsidP="00836512">
            <w:pPr>
              <w:widowControl/>
              <w:autoSpaceDE/>
              <w:autoSpaceDN/>
              <w:jc w:val="center"/>
              <w:rPr>
                <w:rFonts w:eastAsia="Aptos"/>
                <w:sz w:val="28"/>
              </w:rPr>
            </w:pPr>
            <w:r w:rsidRPr="00836512">
              <w:rPr>
                <w:rFonts w:eastAsia="Aptos"/>
                <w:sz w:val="28"/>
              </w:rPr>
              <w:t>Достижение</w:t>
            </w:r>
          </w:p>
        </w:tc>
      </w:tr>
      <w:tr w:rsidR="00836512" w:rsidRPr="00836512" w14:paraId="1B75E69D" w14:textId="77777777" w:rsidTr="005D1A20">
        <w:tc>
          <w:tcPr>
            <w:tcW w:w="562" w:type="dxa"/>
          </w:tcPr>
          <w:p w14:paraId="225E67A3" w14:textId="77777777" w:rsidR="00836512" w:rsidRPr="00836512" w:rsidRDefault="00836512" w:rsidP="00836512">
            <w:pPr>
              <w:widowControl/>
              <w:autoSpaceDE/>
              <w:autoSpaceDN/>
              <w:jc w:val="both"/>
              <w:rPr>
                <w:rFonts w:eastAsia="Aptos"/>
                <w:sz w:val="28"/>
              </w:rPr>
            </w:pPr>
            <w:r w:rsidRPr="00836512">
              <w:rPr>
                <w:rFonts w:eastAsia="Aptos"/>
                <w:sz w:val="28"/>
              </w:rPr>
              <w:t>1)</w:t>
            </w:r>
          </w:p>
        </w:tc>
        <w:tc>
          <w:tcPr>
            <w:tcW w:w="4251" w:type="dxa"/>
          </w:tcPr>
          <w:p w14:paraId="1ABA9AAE" w14:textId="77777777" w:rsidR="00836512" w:rsidRPr="00836512" w:rsidRDefault="00836512" w:rsidP="00836512">
            <w:pPr>
              <w:widowControl/>
              <w:autoSpaceDE/>
              <w:autoSpaceDN/>
              <w:jc w:val="both"/>
              <w:rPr>
                <w:rFonts w:eastAsia="Aptos"/>
                <w:sz w:val="28"/>
              </w:rPr>
            </w:pPr>
            <w:r w:rsidRPr="00836512">
              <w:rPr>
                <w:rFonts w:eastAsia="Aptos"/>
                <w:sz w:val="28"/>
              </w:rPr>
              <w:t xml:space="preserve">Ливий Андроник     </w:t>
            </w:r>
          </w:p>
        </w:tc>
        <w:tc>
          <w:tcPr>
            <w:tcW w:w="711" w:type="dxa"/>
          </w:tcPr>
          <w:p w14:paraId="03CCBD1D" w14:textId="77777777" w:rsidR="00836512" w:rsidRPr="00836512" w:rsidRDefault="00836512" w:rsidP="00836512">
            <w:pPr>
              <w:widowControl/>
              <w:autoSpaceDE/>
              <w:autoSpaceDN/>
              <w:jc w:val="both"/>
              <w:rPr>
                <w:rFonts w:eastAsia="Aptos"/>
                <w:sz w:val="28"/>
              </w:rPr>
            </w:pPr>
            <w:r w:rsidRPr="00836512">
              <w:rPr>
                <w:rFonts w:eastAsia="Aptos"/>
                <w:sz w:val="28"/>
              </w:rPr>
              <w:t>А)</w:t>
            </w:r>
          </w:p>
        </w:tc>
        <w:tc>
          <w:tcPr>
            <w:tcW w:w="4103" w:type="dxa"/>
          </w:tcPr>
          <w:p w14:paraId="607FA1FA" w14:textId="77777777" w:rsidR="00836512" w:rsidRPr="00836512" w:rsidRDefault="00836512" w:rsidP="00836512">
            <w:pPr>
              <w:widowControl/>
              <w:autoSpaceDE/>
              <w:autoSpaceDN/>
              <w:jc w:val="both"/>
              <w:rPr>
                <w:rFonts w:eastAsia="Aptos"/>
                <w:sz w:val="28"/>
              </w:rPr>
            </w:pPr>
            <w:r w:rsidRPr="00836512">
              <w:rPr>
                <w:rFonts w:eastAsia="Aptos"/>
                <w:sz w:val="28"/>
              </w:rPr>
              <w:t>Первый римский устный переводчик.</w:t>
            </w:r>
          </w:p>
        </w:tc>
      </w:tr>
      <w:tr w:rsidR="00836512" w:rsidRPr="00836512" w14:paraId="2B567E4F" w14:textId="77777777" w:rsidTr="005D1A20">
        <w:tc>
          <w:tcPr>
            <w:tcW w:w="562" w:type="dxa"/>
          </w:tcPr>
          <w:p w14:paraId="151CD301" w14:textId="77777777" w:rsidR="00836512" w:rsidRPr="00836512" w:rsidRDefault="00836512" w:rsidP="00836512">
            <w:pPr>
              <w:widowControl/>
              <w:autoSpaceDE/>
              <w:autoSpaceDN/>
              <w:jc w:val="both"/>
              <w:rPr>
                <w:rFonts w:eastAsia="Aptos"/>
                <w:sz w:val="28"/>
              </w:rPr>
            </w:pPr>
            <w:r w:rsidRPr="00836512">
              <w:rPr>
                <w:rFonts w:eastAsia="Aptos"/>
                <w:sz w:val="28"/>
              </w:rPr>
              <w:t>2)</w:t>
            </w:r>
          </w:p>
        </w:tc>
        <w:tc>
          <w:tcPr>
            <w:tcW w:w="4251" w:type="dxa"/>
          </w:tcPr>
          <w:p w14:paraId="0DD78929" w14:textId="77777777" w:rsidR="00836512" w:rsidRPr="00836512" w:rsidRDefault="00836512" w:rsidP="00836512">
            <w:pPr>
              <w:widowControl/>
              <w:autoSpaceDE/>
              <w:autoSpaceDN/>
              <w:jc w:val="both"/>
              <w:rPr>
                <w:rFonts w:eastAsia="Aptos"/>
                <w:sz w:val="28"/>
              </w:rPr>
            </w:pPr>
            <w:r w:rsidRPr="00836512">
              <w:rPr>
                <w:rFonts w:eastAsia="Aptos"/>
                <w:sz w:val="28"/>
              </w:rPr>
              <w:t xml:space="preserve">Цицерон                    </w:t>
            </w:r>
          </w:p>
        </w:tc>
        <w:tc>
          <w:tcPr>
            <w:tcW w:w="711" w:type="dxa"/>
          </w:tcPr>
          <w:p w14:paraId="20B59B6D" w14:textId="77777777" w:rsidR="00836512" w:rsidRPr="00836512" w:rsidRDefault="00836512" w:rsidP="00836512">
            <w:pPr>
              <w:widowControl/>
              <w:autoSpaceDE/>
              <w:autoSpaceDN/>
              <w:jc w:val="both"/>
              <w:rPr>
                <w:rFonts w:eastAsia="Aptos"/>
                <w:sz w:val="28"/>
              </w:rPr>
            </w:pPr>
            <w:r w:rsidRPr="00836512">
              <w:rPr>
                <w:rFonts w:eastAsia="Aptos"/>
                <w:sz w:val="28"/>
              </w:rPr>
              <w:t>Б)</w:t>
            </w:r>
          </w:p>
        </w:tc>
        <w:tc>
          <w:tcPr>
            <w:tcW w:w="4103" w:type="dxa"/>
          </w:tcPr>
          <w:p w14:paraId="72185A8B" w14:textId="77777777" w:rsidR="00836512" w:rsidRPr="00836512" w:rsidRDefault="00836512" w:rsidP="00836512">
            <w:pPr>
              <w:widowControl/>
              <w:autoSpaceDE/>
              <w:autoSpaceDN/>
              <w:jc w:val="both"/>
              <w:rPr>
                <w:rFonts w:eastAsia="Aptos"/>
                <w:sz w:val="28"/>
              </w:rPr>
            </w:pPr>
            <w:r w:rsidRPr="00836512">
              <w:rPr>
                <w:rFonts w:eastAsia="Aptos"/>
                <w:sz w:val="28"/>
              </w:rPr>
              <w:t>Родоначальник римской комедии, перевёл 108 комедий.</w:t>
            </w:r>
          </w:p>
        </w:tc>
      </w:tr>
      <w:tr w:rsidR="00836512" w:rsidRPr="00836512" w14:paraId="61F28E70" w14:textId="77777777" w:rsidTr="005D1A20">
        <w:tc>
          <w:tcPr>
            <w:tcW w:w="562" w:type="dxa"/>
          </w:tcPr>
          <w:p w14:paraId="30386143" w14:textId="77777777" w:rsidR="00836512" w:rsidRPr="00836512" w:rsidRDefault="00836512" w:rsidP="00836512">
            <w:pPr>
              <w:widowControl/>
              <w:autoSpaceDE/>
              <w:autoSpaceDN/>
              <w:jc w:val="both"/>
              <w:rPr>
                <w:rFonts w:eastAsia="Aptos"/>
                <w:sz w:val="28"/>
              </w:rPr>
            </w:pPr>
            <w:r w:rsidRPr="00836512">
              <w:rPr>
                <w:rFonts w:eastAsia="Aptos"/>
                <w:sz w:val="28"/>
              </w:rPr>
              <w:t>3)</w:t>
            </w:r>
          </w:p>
        </w:tc>
        <w:tc>
          <w:tcPr>
            <w:tcW w:w="4251" w:type="dxa"/>
          </w:tcPr>
          <w:p w14:paraId="7DF80288" w14:textId="77777777" w:rsidR="00836512" w:rsidRPr="00836512" w:rsidRDefault="00836512" w:rsidP="00836512">
            <w:pPr>
              <w:widowControl/>
              <w:autoSpaceDE/>
              <w:autoSpaceDN/>
              <w:jc w:val="both"/>
              <w:rPr>
                <w:rFonts w:eastAsia="Aptos"/>
                <w:sz w:val="28"/>
              </w:rPr>
            </w:pPr>
            <w:r w:rsidRPr="00836512">
              <w:rPr>
                <w:rFonts w:eastAsia="Aptos"/>
                <w:sz w:val="28"/>
              </w:rPr>
              <w:t xml:space="preserve">Гай </w:t>
            </w:r>
            <w:proofErr w:type="spellStart"/>
            <w:r w:rsidRPr="00836512">
              <w:rPr>
                <w:rFonts w:eastAsia="Aptos"/>
                <w:sz w:val="28"/>
              </w:rPr>
              <w:t>Ацилий</w:t>
            </w:r>
            <w:proofErr w:type="spellEnd"/>
            <w:r w:rsidRPr="00836512">
              <w:rPr>
                <w:rFonts w:eastAsia="Aptos"/>
                <w:sz w:val="28"/>
              </w:rPr>
              <w:t xml:space="preserve">              </w:t>
            </w:r>
          </w:p>
        </w:tc>
        <w:tc>
          <w:tcPr>
            <w:tcW w:w="711" w:type="dxa"/>
          </w:tcPr>
          <w:p w14:paraId="2E860847" w14:textId="77777777" w:rsidR="00836512" w:rsidRPr="00836512" w:rsidRDefault="00836512" w:rsidP="00836512">
            <w:pPr>
              <w:widowControl/>
              <w:autoSpaceDE/>
              <w:autoSpaceDN/>
              <w:jc w:val="both"/>
              <w:rPr>
                <w:rFonts w:eastAsia="Aptos"/>
                <w:sz w:val="28"/>
              </w:rPr>
            </w:pPr>
            <w:r w:rsidRPr="00836512">
              <w:rPr>
                <w:rFonts w:eastAsia="Aptos"/>
                <w:sz w:val="28"/>
              </w:rPr>
              <w:t>В)</w:t>
            </w:r>
          </w:p>
        </w:tc>
        <w:tc>
          <w:tcPr>
            <w:tcW w:w="4103" w:type="dxa"/>
          </w:tcPr>
          <w:p w14:paraId="66F862C8" w14:textId="77777777" w:rsidR="00836512" w:rsidRPr="00836512" w:rsidRDefault="00836512" w:rsidP="00836512">
            <w:pPr>
              <w:widowControl/>
              <w:autoSpaceDE/>
              <w:autoSpaceDN/>
              <w:jc w:val="both"/>
              <w:rPr>
                <w:rFonts w:eastAsia="Aptos"/>
                <w:sz w:val="28"/>
              </w:rPr>
            </w:pPr>
            <w:r w:rsidRPr="00836512">
              <w:rPr>
                <w:rFonts w:eastAsia="Aptos"/>
                <w:sz w:val="28"/>
              </w:rPr>
              <w:t>Автор перевода «Одиссея» Гомера на латынь.</w:t>
            </w:r>
          </w:p>
        </w:tc>
      </w:tr>
      <w:tr w:rsidR="00836512" w:rsidRPr="00836512" w14:paraId="2CBE0F33" w14:textId="77777777" w:rsidTr="005D1A20">
        <w:tc>
          <w:tcPr>
            <w:tcW w:w="562" w:type="dxa"/>
          </w:tcPr>
          <w:p w14:paraId="314F3B3A" w14:textId="77777777" w:rsidR="00836512" w:rsidRPr="00836512" w:rsidRDefault="00836512" w:rsidP="00836512">
            <w:pPr>
              <w:widowControl/>
              <w:autoSpaceDE/>
              <w:autoSpaceDN/>
              <w:jc w:val="both"/>
              <w:rPr>
                <w:rFonts w:eastAsia="Aptos"/>
                <w:sz w:val="28"/>
              </w:rPr>
            </w:pPr>
            <w:r w:rsidRPr="00836512">
              <w:rPr>
                <w:rFonts w:eastAsia="Aptos"/>
                <w:sz w:val="28"/>
              </w:rPr>
              <w:t>4)</w:t>
            </w:r>
          </w:p>
        </w:tc>
        <w:tc>
          <w:tcPr>
            <w:tcW w:w="4251" w:type="dxa"/>
          </w:tcPr>
          <w:p w14:paraId="479FE00F" w14:textId="77777777" w:rsidR="00836512" w:rsidRPr="00836512" w:rsidRDefault="00836512" w:rsidP="00836512">
            <w:pPr>
              <w:widowControl/>
              <w:autoSpaceDE/>
              <w:autoSpaceDN/>
              <w:jc w:val="both"/>
              <w:rPr>
                <w:rFonts w:eastAsia="Aptos"/>
                <w:sz w:val="28"/>
              </w:rPr>
            </w:pPr>
            <w:proofErr w:type="spellStart"/>
            <w:r w:rsidRPr="00836512">
              <w:rPr>
                <w:rFonts w:eastAsia="Aptos"/>
                <w:sz w:val="28"/>
              </w:rPr>
              <w:t>Теренций</w:t>
            </w:r>
            <w:proofErr w:type="spellEnd"/>
            <w:r w:rsidRPr="00836512">
              <w:rPr>
                <w:rFonts w:eastAsia="Aptos"/>
                <w:sz w:val="28"/>
              </w:rPr>
              <w:t xml:space="preserve">                  </w:t>
            </w:r>
          </w:p>
        </w:tc>
        <w:tc>
          <w:tcPr>
            <w:tcW w:w="711" w:type="dxa"/>
          </w:tcPr>
          <w:p w14:paraId="5B637DEF" w14:textId="77777777" w:rsidR="00836512" w:rsidRPr="00836512" w:rsidRDefault="00836512" w:rsidP="00836512">
            <w:pPr>
              <w:widowControl/>
              <w:autoSpaceDE/>
              <w:autoSpaceDN/>
              <w:jc w:val="both"/>
              <w:rPr>
                <w:rFonts w:eastAsia="Aptos"/>
                <w:sz w:val="28"/>
              </w:rPr>
            </w:pPr>
            <w:r w:rsidRPr="00836512">
              <w:rPr>
                <w:rFonts w:eastAsia="Aptos"/>
                <w:sz w:val="28"/>
              </w:rPr>
              <w:t>Г)</w:t>
            </w:r>
          </w:p>
        </w:tc>
        <w:tc>
          <w:tcPr>
            <w:tcW w:w="4103" w:type="dxa"/>
          </w:tcPr>
          <w:p w14:paraId="12E3158A" w14:textId="77777777" w:rsidR="00836512" w:rsidRPr="00836512" w:rsidRDefault="00836512" w:rsidP="00836512">
            <w:pPr>
              <w:widowControl/>
              <w:autoSpaceDE/>
              <w:autoSpaceDN/>
              <w:jc w:val="both"/>
              <w:rPr>
                <w:rFonts w:eastAsia="Aptos"/>
                <w:sz w:val="28"/>
              </w:rPr>
            </w:pPr>
            <w:r w:rsidRPr="00836512">
              <w:rPr>
                <w:rFonts w:eastAsia="Aptos"/>
                <w:sz w:val="28"/>
              </w:rPr>
              <w:t>Создал нормы латинского литературного языка.</w:t>
            </w:r>
          </w:p>
        </w:tc>
      </w:tr>
    </w:tbl>
    <w:p w14:paraId="1259D69F"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w:t>
      </w:r>
    </w:p>
    <w:tbl>
      <w:tblPr>
        <w:tblStyle w:val="1"/>
        <w:tblW w:w="0" w:type="auto"/>
        <w:tblLook w:val="04A0" w:firstRow="1" w:lastRow="0" w:firstColumn="1" w:lastColumn="0" w:noHBand="0" w:noVBand="1"/>
      </w:tblPr>
      <w:tblGrid>
        <w:gridCol w:w="2406"/>
        <w:gridCol w:w="2407"/>
        <w:gridCol w:w="2407"/>
        <w:gridCol w:w="2407"/>
      </w:tblGrid>
      <w:tr w:rsidR="00836512" w:rsidRPr="00836512" w14:paraId="5D2A236D" w14:textId="77777777" w:rsidTr="005D1A20">
        <w:tc>
          <w:tcPr>
            <w:tcW w:w="2406" w:type="dxa"/>
          </w:tcPr>
          <w:p w14:paraId="1B8B42FE"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1</w:t>
            </w:r>
          </w:p>
        </w:tc>
        <w:tc>
          <w:tcPr>
            <w:tcW w:w="2407" w:type="dxa"/>
          </w:tcPr>
          <w:p w14:paraId="4895CAB6"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2</w:t>
            </w:r>
          </w:p>
        </w:tc>
        <w:tc>
          <w:tcPr>
            <w:tcW w:w="2407" w:type="dxa"/>
          </w:tcPr>
          <w:p w14:paraId="358E8A0D"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3</w:t>
            </w:r>
          </w:p>
        </w:tc>
        <w:tc>
          <w:tcPr>
            <w:tcW w:w="2407" w:type="dxa"/>
          </w:tcPr>
          <w:p w14:paraId="3852D7B6"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4</w:t>
            </w:r>
          </w:p>
        </w:tc>
      </w:tr>
      <w:tr w:rsidR="00836512" w:rsidRPr="00836512" w14:paraId="1AD86534" w14:textId="77777777" w:rsidTr="005D1A20">
        <w:tc>
          <w:tcPr>
            <w:tcW w:w="2406" w:type="dxa"/>
          </w:tcPr>
          <w:p w14:paraId="349E0349" w14:textId="77777777" w:rsidR="00836512" w:rsidRPr="00836512" w:rsidRDefault="00836512" w:rsidP="00836512">
            <w:pPr>
              <w:widowControl/>
              <w:autoSpaceDE/>
              <w:autoSpaceDN/>
              <w:jc w:val="center"/>
              <w:rPr>
                <w:rFonts w:eastAsia="Aptos"/>
                <w:sz w:val="28"/>
              </w:rPr>
            </w:pPr>
            <w:r w:rsidRPr="00836512">
              <w:rPr>
                <w:rFonts w:eastAsia="Aptos"/>
                <w:sz w:val="28"/>
              </w:rPr>
              <w:t>В</w:t>
            </w:r>
          </w:p>
        </w:tc>
        <w:tc>
          <w:tcPr>
            <w:tcW w:w="2407" w:type="dxa"/>
          </w:tcPr>
          <w:p w14:paraId="2CF0D692" w14:textId="77777777" w:rsidR="00836512" w:rsidRPr="00836512" w:rsidRDefault="00836512" w:rsidP="00836512">
            <w:pPr>
              <w:widowControl/>
              <w:autoSpaceDE/>
              <w:autoSpaceDN/>
              <w:jc w:val="center"/>
              <w:rPr>
                <w:rFonts w:eastAsia="Aptos"/>
                <w:sz w:val="28"/>
              </w:rPr>
            </w:pPr>
            <w:r w:rsidRPr="00836512">
              <w:rPr>
                <w:rFonts w:eastAsia="Aptos"/>
                <w:sz w:val="28"/>
              </w:rPr>
              <w:t>Г</w:t>
            </w:r>
          </w:p>
        </w:tc>
        <w:tc>
          <w:tcPr>
            <w:tcW w:w="2407" w:type="dxa"/>
          </w:tcPr>
          <w:p w14:paraId="2E646AB8" w14:textId="77777777" w:rsidR="00836512" w:rsidRPr="00836512" w:rsidRDefault="00836512" w:rsidP="00836512">
            <w:pPr>
              <w:widowControl/>
              <w:autoSpaceDE/>
              <w:autoSpaceDN/>
              <w:jc w:val="center"/>
              <w:rPr>
                <w:rFonts w:eastAsia="Aptos"/>
                <w:sz w:val="28"/>
              </w:rPr>
            </w:pPr>
            <w:r w:rsidRPr="00836512">
              <w:rPr>
                <w:rFonts w:eastAsia="Aptos"/>
                <w:sz w:val="28"/>
              </w:rPr>
              <w:t>А</w:t>
            </w:r>
          </w:p>
        </w:tc>
        <w:tc>
          <w:tcPr>
            <w:tcW w:w="2407" w:type="dxa"/>
          </w:tcPr>
          <w:p w14:paraId="5D5ED9DA" w14:textId="77777777" w:rsidR="00836512" w:rsidRPr="00836512" w:rsidRDefault="00836512" w:rsidP="00836512">
            <w:pPr>
              <w:widowControl/>
              <w:autoSpaceDE/>
              <w:autoSpaceDN/>
              <w:jc w:val="center"/>
              <w:rPr>
                <w:rFonts w:eastAsia="Aptos"/>
                <w:sz w:val="28"/>
              </w:rPr>
            </w:pPr>
            <w:r w:rsidRPr="00836512">
              <w:rPr>
                <w:rFonts w:eastAsia="Aptos"/>
                <w:sz w:val="28"/>
              </w:rPr>
              <w:t>Б</w:t>
            </w:r>
          </w:p>
        </w:tc>
      </w:tr>
    </w:tbl>
    <w:p w14:paraId="7AAF29AB" w14:textId="77777777" w:rsidR="00836512" w:rsidRPr="00836512" w:rsidRDefault="00836512" w:rsidP="00836512">
      <w:pPr>
        <w:widowControl/>
        <w:autoSpaceDE/>
        <w:autoSpaceDN/>
        <w:ind w:firstLine="709"/>
        <w:jc w:val="both"/>
        <w:rPr>
          <w:rFonts w:eastAsia="Aptos"/>
          <w:color w:val="E8E8E8"/>
          <w:kern w:val="2"/>
          <w:sz w:val="28"/>
          <w:szCs w:val="28"/>
          <w14:textFill>
            <w14:solidFill>
              <w14:srgbClr w14:val="E8E8E8">
                <w14:lumMod w14:val="10000"/>
              </w14:srgbClr>
            </w14:solidFill>
          </w14:textFill>
          <w14:ligatures w14:val="standardContextual"/>
        </w:rPr>
      </w:pPr>
      <w:r w:rsidRPr="00836512">
        <w:rPr>
          <w:rFonts w:eastAsia="Aptos"/>
          <w:kern w:val="2"/>
          <w:sz w:val="28"/>
          <w:szCs w:val="24"/>
          <w14:ligatures w14:val="standardContextual"/>
        </w:rPr>
        <w:t>Компетенции (индикаторы):</w:t>
      </w:r>
      <w:r w:rsidRPr="00836512">
        <w:rPr>
          <w:rFonts w:eastAsia="Aptos"/>
          <w:color w:val="E8E8E8"/>
          <w:kern w:val="2"/>
          <w:sz w:val="28"/>
          <w:szCs w:val="28"/>
          <w14:textFill>
            <w14:solidFill>
              <w14:srgbClr w14:val="E8E8E8">
                <w14:lumMod w14:val="10000"/>
              </w14:srgbClr>
            </w14:solidFill>
          </w14:textFill>
          <w14:ligatures w14:val="standardContextual"/>
        </w:rPr>
        <w:t xml:space="preserve"> ПК-4 (ПК-4.2)</w:t>
      </w:r>
    </w:p>
    <w:p w14:paraId="2CDE84A7" w14:textId="77777777" w:rsidR="00836512" w:rsidRPr="00836512" w:rsidRDefault="00836512" w:rsidP="00836512">
      <w:pPr>
        <w:widowControl/>
        <w:autoSpaceDE/>
        <w:autoSpaceDN/>
        <w:ind w:firstLine="709"/>
        <w:jc w:val="both"/>
        <w:rPr>
          <w:rFonts w:eastAsia="Aptos"/>
          <w:kern w:val="2"/>
          <w:sz w:val="28"/>
          <w:szCs w:val="24"/>
          <w14:ligatures w14:val="standardContextual"/>
        </w:rPr>
      </w:pPr>
    </w:p>
    <w:p w14:paraId="6F93B423"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2. </w:t>
      </w:r>
      <w:r w:rsidRPr="00430FFD">
        <w:rPr>
          <w:rFonts w:eastAsia="Aptos"/>
          <w:kern w:val="2"/>
          <w:sz w:val="28"/>
          <w:szCs w:val="24"/>
          <w14:ligatures w14:val="standardContextual"/>
        </w:rPr>
        <w:t>Установите соответствие между авторами греческой лексикографии эпохи эллинизма и датами их создания:</w:t>
      </w:r>
    </w:p>
    <w:tbl>
      <w:tblPr>
        <w:tblStyle w:val="1"/>
        <w:tblW w:w="0" w:type="auto"/>
        <w:tblLook w:val="04A0" w:firstRow="1" w:lastRow="0" w:firstColumn="1" w:lastColumn="0" w:noHBand="0" w:noVBand="1"/>
      </w:tblPr>
      <w:tblGrid>
        <w:gridCol w:w="562"/>
        <w:gridCol w:w="4251"/>
        <w:gridCol w:w="711"/>
        <w:gridCol w:w="4103"/>
      </w:tblGrid>
      <w:tr w:rsidR="00836512" w:rsidRPr="00836512" w14:paraId="05AAE22F" w14:textId="77777777" w:rsidTr="005D1A20">
        <w:tc>
          <w:tcPr>
            <w:tcW w:w="562" w:type="dxa"/>
          </w:tcPr>
          <w:p w14:paraId="107288C5" w14:textId="77777777" w:rsidR="00836512" w:rsidRPr="00836512" w:rsidRDefault="00836512" w:rsidP="00836512">
            <w:pPr>
              <w:widowControl/>
              <w:autoSpaceDE/>
              <w:autoSpaceDN/>
              <w:jc w:val="both"/>
              <w:rPr>
                <w:rFonts w:eastAsia="Aptos"/>
                <w:sz w:val="28"/>
              </w:rPr>
            </w:pPr>
          </w:p>
        </w:tc>
        <w:tc>
          <w:tcPr>
            <w:tcW w:w="4251" w:type="dxa"/>
          </w:tcPr>
          <w:p w14:paraId="14F5B055" w14:textId="77777777" w:rsidR="00836512" w:rsidRPr="00836512" w:rsidRDefault="00836512" w:rsidP="00836512">
            <w:pPr>
              <w:widowControl/>
              <w:autoSpaceDE/>
              <w:autoSpaceDN/>
              <w:jc w:val="center"/>
              <w:rPr>
                <w:rFonts w:eastAsia="Aptos"/>
                <w:sz w:val="28"/>
              </w:rPr>
            </w:pPr>
            <w:r w:rsidRPr="00836512">
              <w:rPr>
                <w:rFonts w:eastAsia="Aptos"/>
                <w:sz w:val="28"/>
              </w:rPr>
              <w:t>Дата</w:t>
            </w:r>
          </w:p>
        </w:tc>
        <w:tc>
          <w:tcPr>
            <w:tcW w:w="711" w:type="dxa"/>
          </w:tcPr>
          <w:p w14:paraId="307A5A49" w14:textId="77777777" w:rsidR="00836512" w:rsidRPr="00836512" w:rsidRDefault="00836512" w:rsidP="00836512">
            <w:pPr>
              <w:widowControl/>
              <w:autoSpaceDE/>
              <w:autoSpaceDN/>
              <w:jc w:val="center"/>
              <w:rPr>
                <w:rFonts w:eastAsia="Aptos"/>
                <w:sz w:val="28"/>
              </w:rPr>
            </w:pPr>
          </w:p>
        </w:tc>
        <w:tc>
          <w:tcPr>
            <w:tcW w:w="4103" w:type="dxa"/>
          </w:tcPr>
          <w:p w14:paraId="60E67F34" w14:textId="77777777" w:rsidR="00836512" w:rsidRPr="00836512" w:rsidRDefault="00836512" w:rsidP="00836512">
            <w:pPr>
              <w:widowControl/>
              <w:autoSpaceDE/>
              <w:autoSpaceDN/>
              <w:jc w:val="center"/>
              <w:rPr>
                <w:rFonts w:eastAsia="Aptos"/>
                <w:sz w:val="28"/>
              </w:rPr>
            </w:pPr>
            <w:r w:rsidRPr="00430FFD">
              <w:rPr>
                <w:rFonts w:eastAsia="Aptos"/>
                <w:sz w:val="28"/>
              </w:rPr>
              <w:t>Автор</w:t>
            </w:r>
          </w:p>
        </w:tc>
      </w:tr>
      <w:tr w:rsidR="00836512" w:rsidRPr="00836512" w14:paraId="1840731A" w14:textId="77777777" w:rsidTr="005D1A20">
        <w:tc>
          <w:tcPr>
            <w:tcW w:w="562" w:type="dxa"/>
          </w:tcPr>
          <w:p w14:paraId="07B3D4F5" w14:textId="77777777" w:rsidR="00836512" w:rsidRPr="00836512" w:rsidRDefault="00836512" w:rsidP="00836512">
            <w:pPr>
              <w:widowControl/>
              <w:autoSpaceDE/>
              <w:autoSpaceDN/>
              <w:jc w:val="both"/>
              <w:rPr>
                <w:rFonts w:eastAsia="Aptos"/>
                <w:sz w:val="28"/>
              </w:rPr>
            </w:pPr>
            <w:r w:rsidRPr="00836512">
              <w:rPr>
                <w:rFonts w:eastAsia="Aptos"/>
                <w:sz w:val="28"/>
              </w:rPr>
              <w:lastRenderedPageBreak/>
              <w:t>1)</w:t>
            </w:r>
          </w:p>
        </w:tc>
        <w:tc>
          <w:tcPr>
            <w:tcW w:w="4251" w:type="dxa"/>
          </w:tcPr>
          <w:p w14:paraId="18FD711B" w14:textId="77777777" w:rsidR="00836512" w:rsidRPr="00836512" w:rsidRDefault="00836512" w:rsidP="00836512">
            <w:pPr>
              <w:widowControl/>
              <w:autoSpaceDE/>
              <w:autoSpaceDN/>
              <w:jc w:val="both"/>
              <w:rPr>
                <w:rFonts w:eastAsia="Aptos"/>
                <w:i/>
                <w:sz w:val="28"/>
                <w:lang w:val="en-US"/>
              </w:rPr>
            </w:pPr>
            <w:r w:rsidRPr="00836512">
              <w:rPr>
                <w:rFonts w:eastAsia="Aptos"/>
                <w:color w:val="E8E8E8"/>
                <w:sz w:val="28"/>
                <w:szCs w:val="28"/>
                <w14:textFill>
                  <w14:solidFill>
                    <w14:srgbClr w14:val="E8E8E8">
                      <w14:lumMod w14:val="10000"/>
                    </w14:srgbClr>
                  </w14:solidFill>
                </w14:textFill>
              </w:rPr>
              <w:t xml:space="preserve">II в. н. э                 </w:t>
            </w:r>
          </w:p>
        </w:tc>
        <w:tc>
          <w:tcPr>
            <w:tcW w:w="711" w:type="dxa"/>
          </w:tcPr>
          <w:p w14:paraId="4DE8D1D4" w14:textId="77777777" w:rsidR="00836512" w:rsidRPr="00836512" w:rsidRDefault="00836512" w:rsidP="00836512">
            <w:pPr>
              <w:widowControl/>
              <w:autoSpaceDE/>
              <w:autoSpaceDN/>
              <w:jc w:val="both"/>
              <w:rPr>
                <w:rFonts w:eastAsia="Aptos"/>
                <w:sz w:val="28"/>
              </w:rPr>
            </w:pPr>
            <w:r w:rsidRPr="00836512">
              <w:rPr>
                <w:rFonts w:eastAsia="Aptos"/>
                <w:sz w:val="28"/>
              </w:rPr>
              <w:t>А)</w:t>
            </w:r>
          </w:p>
        </w:tc>
        <w:tc>
          <w:tcPr>
            <w:tcW w:w="4103" w:type="dxa"/>
          </w:tcPr>
          <w:p w14:paraId="77C6949E" w14:textId="77777777" w:rsidR="00836512" w:rsidRPr="00836512" w:rsidRDefault="00836512" w:rsidP="00836512">
            <w:pPr>
              <w:widowControl/>
              <w:autoSpaceDE/>
              <w:autoSpaceDN/>
              <w:jc w:val="both"/>
              <w:rPr>
                <w:rFonts w:eastAsia="Aptos"/>
                <w:sz w:val="28"/>
              </w:rPr>
            </w:pPr>
            <w:r w:rsidRPr="00836512">
              <w:rPr>
                <w:rFonts w:eastAsia="Aptos"/>
                <w:sz w:val="28"/>
              </w:rPr>
              <w:t xml:space="preserve">Этимологический словарь греческого языка Аристарха     </w:t>
            </w:r>
            <w:proofErr w:type="spellStart"/>
            <w:r w:rsidRPr="00836512">
              <w:rPr>
                <w:rFonts w:eastAsia="Aptos"/>
                <w:sz w:val="28"/>
              </w:rPr>
              <w:t>Самофракийского</w:t>
            </w:r>
            <w:proofErr w:type="spellEnd"/>
            <w:r w:rsidRPr="00836512">
              <w:rPr>
                <w:rFonts w:eastAsia="Aptos"/>
                <w:sz w:val="28"/>
              </w:rPr>
              <w:t xml:space="preserve"> и </w:t>
            </w:r>
            <w:proofErr w:type="spellStart"/>
            <w:r w:rsidRPr="00836512">
              <w:rPr>
                <w:rFonts w:eastAsia="Aptos"/>
                <w:sz w:val="28"/>
              </w:rPr>
              <w:t>Аполлодора</w:t>
            </w:r>
            <w:proofErr w:type="spellEnd"/>
            <w:r w:rsidRPr="00836512">
              <w:rPr>
                <w:rFonts w:eastAsia="Aptos"/>
                <w:sz w:val="28"/>
              </w:rPr>
              <w:t xml:space="preserve"> Афинского  </w:t>
            </w:r>
          </w:p>
        </w:tc>
      </w:tr>
      <w:tr w:rsidR="00836512" w:rsidRPr="00836512" w14:paraId="00491DDC" w14:textId="77777777" w:rsidTr="005D1A20">
        <w:tc>
          <w:tcPr>
            <w:tcW w:w="562" w:type="dxa"/>
          </w:tcPr>
          <w:p w14:paraId="7B8C701A" w14:textId="77777777" w:rsidR="00836512" w:rsidRPr="00836512" w:rsidRDefault="00836512" w:rsidP="00836512">
            <w:pPr>
              <w:widowControl/>
              <w:autoSpaceDE/>
              <w:autoSpaceDN/>
              <w:jc w:val="both"/>
              <w:rPr>
                <w:rFonts w:eastAsia="Aptos"/>
                <w:sz w:val="28"/>
              </w:rPr>
            </w:pPr>
            <w:r w:rsidRPr="00836512">
              <w:rPr>
                <w:rFonts w:eastAsia="Aptos"/>
                <w:sz w:val="28"/>
              </w:rPr>
              <w:t>2)</w:t>
            </w:r>
          </w:p>
        </w:tc>
        <w:tc>
          <w:tcPr>
            <w:tcW w:w="4251" w:type="dxa"/>
          </w:tcPr>
          <w:p w14:paraId="55B59679" w14:textId="77777777" w:rsidR="00836512" w:rsidRPr="00836512" w:rsidRDefault="00836512" w:rsidP="00836512">
            <w:pPr>
              <w:widowControl/>
              <w:autoSpaceDE/>
              <w:autoSpaceDN/>
              <w:jc w:val="both"/>
              <w:rPr>
                <w:rFonts w:eastAsia="Aptos"/>
                <w:sz w:val="28"/>
              </w:rPr>
            </w:pPr>
            <w:r w:rsidRPr="00836512">
              <w:rPr>
                <w:rFonts w:eastAsia="Aptos"/>
                <w:color w:val="E8E8E8"/>
                <w:sz w:val="28"/>
                <w:szCs w:val="28"/>
                <w14:textFill>
                  <w14:solidFill>
                    <w14:srgbClr w14:val="E8E8E8">
                      <w14:lumMod w14:val="10000"/>
                    </w14:srgbClr>
                  </w14:solidFill>
                </w14:textFill>
              </w:rPr>
              <w:t>IV в. н. э.</w:t>
            </w:r>
            <w:r w:rsidRPr="00836512">
              <w:rPr>
                <w:rFonts w:eastAsia="Aptos"/>
                <w:color w:val="E8E8E8"/>
                <w:sz w:val="28"/>
                <w14:textFill>
                  <w14:solidFill>
                    <w14:srgbClr w14:val="E8E8E8">
                      <w14:lumMod w14:val="10000"/>
                    </w14:srgbClr>
                  </w14:solidFill>
                </w14:textFill>
              </w:rPr>
              <w:t xml:space="preserve"> </w:t>
            </w:r>
            <w:r w:rsidRPr="00836512">
              <w:rPr>
                <w:rFonts w:eastAsia="Aptos"/>
                <w:color w:val="E8E8E8"/>
                <w:sz w:val="28"/>
                <w:szCs w:val="28"/>
                <w14:textFill>
                  <w14:solidFill>
                    <w14:srgbClr w14:val="E8E8E8">
                      <w14:lumMod w14:val="10000"/>
                    </w14:srgbClr>
                  </w14:solidFill>
                </w14:textFill>
              </w:rPr>
              <w:t xml:space="preserve">              </w:t>
            </w:r>
          </w:p>
        </w:tc>
        <w:tc>
          <w:tcPr>
            <w:tcW w:w="711" w:type="dxa"/>
          </w:tcPr>
          <w:p w14:paraId="325A71B4" w14:textId="77777777" w:rsidR="00836512" w:rsidRPr="00836512" w:rsidRDefault="00836512" w:rsidP="00836512">
            <w:pPr>
              <w:widowControl/>
              <w:autoSpaceDE/>
              <w:autoSpaceDN/>
              <w:jc w:val="both"/>
              <w:rPr>
                <w:rFonts w:eastAsia="Aptos"/>
                <w:sz w:val="28"/>
              </w:rPr>
            </w:pPr>
            <w:r w:rsidRPr="00836512">
              <w:rPr>
                <w:rFonts w:eastAsia="Aptos"/>
                <w:sz w:val="28"/>
              </w:rPr>
              <w:t>Б)</w:t>
            </w:r>
          </w:p>
        </w:tc>
        <w:tc>
          <w:tcPr>
            <w:tcW w:w="4103" w:type="dxa"/>
          </w:tcPr>
          <w:p w14:paraId="52C8E6BF" w14:textId="77777777" w:rsidR="00836512" w:rsidRPr="00836512" w:rsidRDefault="00836512" w:rsidP="00836512">
            <w:pPr>
              <w:widowControl/>
              <w:autoSpaceDE/>
              <w:autoSpaceDN/>
              <w:jc w:val="both"/>
              <w:rPr>
                <w:rFonts w:eastAsia="Aptos"/>
                <w:sz w:val="28"/>
              </w:rPr>
            </w:pPr>
            <w:r w:rsidRPr="00836512">
              <w:rPr>
                <w:rFonts w:eastAsia="Aptos"/>
                <w:sz w:val="28"/>
              </w:rPr>
              <w:t xml:space="preserve">Словарь аттического и </w:t>
            </w:r>
            <w:proofErr w:type="spellStart"/>
            <w:r w:rsidRPr="00836512">
              <w:rPr>
                <w:rFonts w:eastAsia="Aptos"/>
                <w:sz w:val="28"/>
              </w:rPr>
              <w:t>лаконского</w:t>
            </w:r>
            <w:proofErr w:type="spellEnd"/>
            <w:r w:rsidRPr="00836512">
              <w:rPr>
                <w:rFonts w:eastAsia="Aptos"/>
                <w:sz w:val="28"/>
              </w:rPr>
              <w:t xml:space="preserve"> диалектов Аристофана Византийского</w:t>
            </w:r>
          </w:p>
        </w:tc>
      </w:tr>
      <w:tr w:rsidR="00836512" w:rsidRPr="00836512" w14:paraId="6792FC12" w14:textId="77777777" w:rsidTr="005D1A20">
        <w:tc>
          <w:tcPr>
            <w:tcW w:w="562" w:type="dxa"/>
          </w:tcPr>
          <w:p w14:paraId="100B26B0" w14:textId="77777777" w:rsidR="00836512" w:rsidRPr="00836512" w:rsidRDefault="00836512" w:rsidP="00836512">
            <w:pPr>
              <w:widowControl/>
              <w:autoSpaceDE/>
              <w:autoSpaceDN/>
              <w:jc w:val="both"/>
              <w:rPr>
                <w:rFonts w:eastAsia="Aptos"/>
                <w:sz w:val="28"/>
              </w:rPr>
            </w:pPr>
            <w:r w:rsidRPr="00836512">
              <w:rPr>
                <w:rFonts w:eastAsia="Aptos"/>
                <w:sz w:val="28"/>
              </w:rPr>
              <w:t>3)</w:t>
            </w:r>
          </w:p>
        </w:tc>
        <w:tc>
          <w:tcPr>
            <w:tcW w:w="4251" w:type="dxa"/>
          </w:tcPr>
          <w:p w14:paraId="16D7F666" w14:textId="77777777" w:rsidR="00836512" w:rsidRPr="00836512" w:rsidRDefault="00836512" w:rsidP="00836512">
            <w:pPr>
              <w:widowControl/>
              <w:autoSpaceDE/>
              <w:autoSpaceDN/>
              <w:jc w:val="both"/>
              <w:rPr>
                <w:rFonts w:eastAsia="Aptos"/>
                <w:sz w:val="28"/>
              </w:rPr>
            </w:pPr>
            <w:r w:rsidRPr="00836512">
              <w:rPr>
                <w:rFonts w:eastAsia="Aptos"/>
                <w:sz w:val="28"/>
              </w:rPr>
              <w:t xml:space="preserve">217—145 гг. до н. э.           </w:t>
            </w:r>
          </w:p>
        </w:tc>
        <w:tc>
          <w:tcPr>
            <w:tcW w:w="711" w:type="dxa"/>
          </w:tcPr>
          <w:p w14:paraId="76145B55" w14:textId="77777777" w:rsidR="00836512" w:rsidRPr="00836512" w:rsidRDefault="00836512" w:rsidP="00836512">
            <w:pPr>
              <w:widowControl/>
              <w:autoSpaceDE/>
              <w:autoSpaceDN/>
              <w:jc w:val="both"/>
              <w:rPr>
                <w:rFonts w:eastAsia="Aptos"/>
                <w:sz w:val="28"/>
              </w:rPr>
            </w:pPr>
            <w:r w:rsidRPr="00836512">
              <w:rPr>
                <w:rFonts w:eastAsia="Aptos"/>
                <w:sz w:val="28"/>
              </w:rPr>
              <w:t>В)</w:t>
            </w:r>
          </w:p>
        </w:tc>
        <w:tc>
          <w:tcPr>
            <w:tcW w:w="4103" w:type="dxa"/>
          </w:tcPr>
          <w:p w14:paraId="0600CBB1" w14:textId="77777777" w:rsidR="00836512" w:rsidRPr="00836512" w:rsidRDefault="00836512" w:rsidP="00836512">
            <w:pPr>
              <w:widowControl/>
              <w:autoSpaceDE/>
              <w:autoSpaceDN/>
              <w:jc w:val="both"/>
              <w:rPr>
                <w:rFonts w:eastAsia="Aptos"/>
                <w:sz w:val="28"/>
              </w:rPr>
            </w:pPr>
            <w:r w:rsidRPr="00836512">
              <w:rPr>
                <w:rFonts w:eastAsia="Aptos"/>
                <w:sz w:val="28"/>
              </w:rPr>
              <w:t xml:space="preserve">Словарь синтаксической сочетаемости </w:t>
            </w:r>
            <w:proofErr w:type="spellStart"/>
            <w:r w:rsidRPr="00836512">
              <w:rPr>
                <w:rFonts w:eastAsia="Aptos"/>
                <w:sz w:val="28"/>
              </w:rPr>
              <w:t>Арусиана</w:t>
            </w:r>
            <w:proofErr w:type="spellEnd"/>
            <w:r w:rsidRPr="00836512">
              <w:rPr>
                <w:rFonts w:eastAsia="Aptos"/>
                <w:sz w:val="28"/>
              </w:rPr>
              <w:t xml:space="preserve"> Мессия   </w:t>
            </w:r>
          </w:p>
        </w:tc>
      </w:tr>
      <w:tr w:rsidR="00836512" w:rsidRPr="00836512" w14:paraId="3EF3E91E" w14:textId="77777777" w:rsidTr="005D1A20">
        <w:tc>
          <w:tcPr>
            <w:tcW w:w="562" w:type="dxa"/>
          </w:tcPr>
          <w:p w14:paraId="0CDD3647" w14:textId="77777777" w:rsidR="00836512" w:rsidRPr="00836512" w:rsidRDefault="00836512" w:rsidP="00836512">
            <w:pPr>
              <w:widowControl/>
              <w:autoSpaceDE/>
              <w:autoSpaceDN/>
              <w:jc w:val="both"/>
              <w:rPr>
                <w:rFonts w:eastAsia="Aptos"/>
                <w:sz w:val="28"/>
              </w:rPr>
            </w:pPr>
            <w:r w:rsidRPr="00836512">
              <w:rPr>
                <w:rFonts w:eastAsia="Aptos"/>
                <w:sz w:val="28"/>
              </w:rPr>
              <w:t>4)</w:t>
            </w:r>
          </w:p>
        </w:tc>
        <w:tc>
          <w:tcPr>
            <w:tcW w:w="4251" w:type="dxa"/>
          </w:tcPr>
          <w:p w14:paraId="1D77FF50" w14:textId="77777777" w:rsidR="00836512" w:rsidRPr="00836512" w:rsidRDefault="00836512" w:rsidP="00836512">
            <w:pPr>
              <w:widowControl/>
              <w:autoSpaceDE/>
              <w:autoSpaceDN/>
              <w:jc w:val="both"/>
              <w:rPr>
                <w:rFonts w:eastAsia="Aptos"/>
                <w:sz w:val="28"/>
              </w:rPr>
            </w:pPr>
            <w:r w:rsidRPr="00836512">
              <w:rPr>
                <w:rFonts w:eastAsia="Aptos"/>
                <w:color w:val="E8E8E8"/>
                <w:sz w:val="28"/>
                <w:szCs w:val="28"/>
                <w14:textFill>
                  <w14:solidFill>
                    <w14:srgbClr w14:val="E8E8E8">
                      <w14:lumMod w14:val="10000"/>
                    </w14:srgbClr>
                  </w14:solidFill>
                </w14:textFill>
              </w:rPr>
              <w:t xml:space="preserve">257—180 гг. до н. э.           </w:t>
            </w:r>
          </w:p>
        </w:tc>
        <w:tc>
          <w:tcPr>
            <w:tcW w:w="711" w:type="dxa"/>
          </w:tcPr>
          <w:p w14:paraId="1F8A5869" w14:textId="77777777" w:rsidR="00836512" w:rsidRPr="00836512" w:rsidRDefault="00836512" w:rsidP="00836512">
            <w:pPr>
              <w:widowControl/>
              <w:autoSpaceDE/>
              <w:autoSpaceDN/>
              <w:jc w:val="both"/>
              <w:rPr>
                <w:rFonts w:eastAsia="Aptos"/>
                <w:sz w:val="28"/>
              </w:rPr>
            </w:pPr>
            <w:r w:rsidRPr="00836512">
              <w:rPr>
                <w:rFonts w:eastAsia="Aptos"/>
                <w:sz w:val="28"/>
              </w:rPr>
              <w:t>Г)</w:t>
            </w:r>
          </w:p>
        </w:tc>
        <w:tc>
          <w:tcPr>
            <w:tcW w:w="4103" w:type="dxa"/>
          </w:tcPr>
          <w:p w14:paraId="196E7E67" w14:textId="77777777" w:rsidR="00836512" w:rsidRPr="00836512" w:rsidRDefault="00836512" w:rsidP="00836512">
            <w:pPr>
              <w:widowControl/>
              <w:autoSpaceDE/>
              <w:autoSpaceDN/>
              <w:jc w:val="both"/>
              <w:rPr>
                <w:rFonts w:eastAsia="Aptos"/>
                <w:sz w:val="28"/>
              </w:rPr>
            </w:pPr>
            <w:r w:rsidRPr="00836512">
              <w:rPr>
                <w:rFonts w:eastAsia="Aptos"/>
                <w:sz w:val="28"/>
              </w:rPr>
              <w:t xml:space="preserve">Лексикон </w:t>
            </w:r>
            <w:proofErr w:type="spellStart"/>
            <w:r w:rsidRPr="00836512">
              <w:rPr>
                <w:rFonts w:eastAsia="Aptos"/>
                <w:sz w:val="28"/>
              </w:rPr>
              <w:t>Памфила</w:t>
            </w:r>
            <w:proofErr w:type="spellEnd"/>
          </w:p>
        </w:tc>
      </w:tr>
    </w:tbl>
    <w:p w14:paraId="2E430A7A"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w:t>
      </w:r>
    </w:p>
    <w:tbl>
      <w:tblPr>
        <w:tblStyle w:val="1"/>
        <w:tblW w:w="0" w:type="auto"/>
        <w:tblLook w:val="04A0" w:firstRow="1" w:lastRow="0" w:firstColumn="1" w:lastColumn="0" w:noHBand="0" w:noVBand="1"/>
      </w:tblPr>
      <w:tblGrid>
        <w:gridCol w:w="2406"/>
        <w:gridCol w:w="2407"/>
        <w:gridCol w:w="2407"/>
        <w:gridCol w:w="2407"/>
      </w:tblGrid>
      <w:tr w:rsidR="00836512" w:rsidRPr="00836512" w14:paraId="6B161712" w14:textId="77777777" w:rsidTr="005D1A20">
        <w:tc>
          <w:tcPr>
            <w:tcW w:w="2406" w:type="dxa"/>
          </w:tcPr>
          <w:p w14:paraId="5CF5B758"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1</w:t>
            </w:r>
          </w:p>
        </w:tc>
        <w:tc>
          <w:tcPr>
            <w:tcW w:w="2407" w:type="dxa"/>
          </w:tcPr>
          <w:p w14:paraId="5987A0AE"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2</w:t>
            </w:r>
          </w:p>
        </w:tc>
        <w:tc>
          <w:tcPr>
            <w:tcW w:w="2407" w:type="dxa"/>
          </w:tcPr>
          <w:p w14:paraId="432C1AC3"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3</w:t>
            </w:r>
          </w:p>
        </w:tc>
        <w:tc>
          <w:tcPr>
            <w:tcW w:w="2407" w:type="dxa"/>
          </w:tcPr>
          <w:p w14:paraId="0E0B85BB" w14:textId="77777777" w:rsidR="00836512" w:rsidRPr="00836512" w:rsidRDefault="00836512" w:rsidP="00836512">
            <w:pPr>
              <w:widowControl/>
              <w:autoSpaceDE/>
              <w:autoSpaceDN/>
              <w:jc w:val="center"/>
              <w:rPr>
                <w:rFonts w:eastAsia="Aptos"/>
                <w:sz w:val="28"/>
                <w:lang w:val="en-US"/>
              </w:rPr>
            </w:pPr>
            <w:r w:rsidRPr="00836512">
              <w:rPr>
                <w:rFonts w:eastAsia="Aptos"/>
                <w:sz w:val="28"/>
                <w:lang w:val="en-US"/>
              </w:rPr>
              <w:t>4</w:t>
            </w:r>
          </w:p>
        </w:tc>
      </w:tr>
      <w:tr w:rsidR="00836512" w:rsidRPr="00836512" w14:paraId="3B952F9A" w14:textId="77777777" w:rsidTr="005D1A20">
        <w:tc>
          <w:tcPr>
            <w:tcW w:w="2406" w:type="dxa"/>
          </w:tcPr>
          <w:p w14:paraId="497FF9F6" w14:textId="77777777" w:rsidR="00836512" w:rsidRPr="00836512" w:rsidRDefault="00836512" w:rsidP="00836512">
            <w:pPr>
              <w:widowControl/>
              <w:autoSpaceDE/>
              <w:autoSpaceDN/>
              <w:jc w:val="center"/>
              <w:rPr>
                <w:rFonts w:eastAsia="Aptos"/>
                <w:sz w:val="28"/>
              </w:rPr>
            </w:pPr>
            <w:r w:rsidRPr="00836512">
              <w:rPr>
                <w:rFonts w:eastAsia="Aptos"/>
                <w:sz w:val="28"/>
              </w:rPr>
              <w:t>Г</w:t>
            </w:r>
          </w:p>
        </w:tc>
        <w:tc>
          <w:tcPr>
            <w:tcW w:w="2407" w:type="dxa"/>
          </w:tcPr>
          <w:p w14:paraId="4DA525E9" w14:textId="77777777" w:rsidR="00836512" w:rsidRPr="00836512" w:rsidRDefault="00836512" w:rsidP="00836512">
            <w:pPr>
              <w:widowControl/>
              <w:autoSpaceDE/>
              <w:autoSpaceDN/>
              <w:jc w:val="center"/>
              <w:rPr>
                <w:rFonts w:eastAsia="Aptos"/>
                <w:sz w:val="28"/>
              </w:rPr>
            </w:pPr>
            <w:r w:rsidRPr="00836512">
              <w:rPr>
                <w:rFonts w:eastAsia="Aptos"/>
                <w:sz w:val="28"/>
              </w:rPr>
              <w:t>В</w:t>
            </w:r>
          </w:p>
        </w:tc>
        <w:tc>
          <w:tcPr>
            <w:tcW w:w="2407" w:type="dxa"/>
          </w:tcPr>
          <w:p w14:paraId="53AC49CA" w14:textId="77777777" w:rsidR="00836512" w:rsidRPr="00836512" w:rsidRDefault="00836512" w:rsidP="00836512">
            <w:pPr>
              <w:widowControl/>
              <w:autoSpaceDE/>
              <w:autoSpaceDN/>
              <w:jc w:val="center"/>
              <w:rPr>
                <w:rFonts w:eastAsia="Aptos"/>
                <w:sz w:val="28"/>
              </w:rPr>
            </w:pPr>
            <w:r w:rsidRPr="00836512">
              <w:rPr>
                <w:rFonts w:eastAsia="Aptos"/>
                <w:sz w:val="28"/>
              </w:rPr>
              <w:t>А</w:t>
            </w:r>
          </w:p>
        </w:tc>
        <w:tc>
          <w:tcPr>
            <w:tcW w:w="2407" w:type="dxa"/>
          </w:tcPr>
          <w:p w14:paraId="1397A4AD" w14:textId="77777777" w:rsidR="00836512" w:rsidRPr="00836512" w:rsidRDefault="00836512" w:rsidP="00836512">
            <w:pPr>
              <w:widowControl/>
              <w:autoSpaceDE/>
              <w:autoSpaceDN/>
              <w:jc w:val="center"/>
              <w:rPr>
                <w:rFonts w:eastAsia="Aptos"/>
                <w:sz w:val="28"/>
              </w:rPr>
            </w:pPr>
            <w:r w:rsidRPr="00836512">
              <w:rPr>
                <w:rFonts w:eastAsia="Aptos"/>
                <w:sz w:val="28"/>
              </w:rPr>
              <w:t>Б</w:t>
            </w:r>
          </w:p>
        </w:tc>
      </w:tr>
    </w:tbl>
    <w:p w14:paraId="65500DF8"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Компетенции (индикаторы): </w:t>
      </w:r>
      <w:r w:rsidRPr="00836512">
        <w:rPr>
          <w:rFonts w:eastAsia="Aptos"/>
          <w:color w:val="E8E8E8"/>
          <w:kern w:val="2"/>
          <w:sz w:val="28"/>
          <w:szCs w:val="28"/>
          <w14:textFill>
            <w14:solidFill>
              <w14:srgbClr w14:val="E8E8E8">
                <w14:lumMod w14:val="10000"/>
              </w14:srgbClr>
            </w14:solidFill>
          </w14:textFill>
          <w14:ligatures w14:val="standardContextual"/>
        </w:rPr>
        <w:t>ОПК-3 (ОПК-3.1)</w:t>
      </w:r>
    </w:p>
    <w:p w14:paraId="45995C72" w14:textId="77777777" w:rsidR="00836512" w:rsidRPr="00836512" w:rsidRDefault="00836512" w:rsidP="000C28FE">
      <w:pPr>
        <w:widowControl/>
        <w:autoSpaceDE/>
        <w:autoSpaceDN/>
        <w:jc w:val="both"/>
        <w:rPr>
          <w:rFonts w:eastAsia="Aptos"/>
          <w:kern w:val="2"/>
          <w:sz w:val="28"/>
          <w:szCs w:val="24"/>
          <w14:ligatures w14:val="standardContextual"/>
        </w:rPr>
      </w:pPr>
    </w:p>
    <w:p w14:paraId="277C6B37" w14:textId="77777777" w:rsidR="00836512" w:rsidRPr="00836512" w:rsidRDefault="00836512" w:rsidP="00836512">
      <w:pPr>
        <w:widowControl/>
        <w:autoSpaceDE/>
        <w:autoSpaceDN/>
        <w:spacing w:after="360"/>
        <w:ind w:firstLine="709"/>
        <w:jc w:val="both"/>
        <w:outlineLvl w:val="3"/>
        <w:rPr>
          <w:rFonts w:eastAsia="Aptos"/>
          <w:b/>
          <w:bCs/>
          <w:kern w:val="2"/>
          <w:sz w:val="28"/>
          <w:szCs w:val="24"/>
          <w14:ligatures w14:val="standardContextual"/>
        </w:rPr>
      </w:pPr>
      <w:r w:rsidRPr="00836512">
        <w:rPr>
          <w:rFonts w:eastAsia="Aptos"/>
          <w:b/>
          <w:bCs/>
          <w:kern w:val="2"/>
          <w:sz w:val="28"/>
          <w:szCs w:val="24"/>
          <w14:ligatures w14:val="standardContextual"/>
        </w:rPr>
        <w:t>Задания закрытого типа на установление правильной последовательности</w:t>
      </w:r>
    </w:p>
    <w:p w14:paraId="6B29E2BD"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1. Установите правильную последовательность. </w:t>
      </w:r>
    </w:p>
    <w:p w14:paraId="40EC4A9F"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Запишите правильную последовательность букв слева направо. </w:t>
      </w:r>
    </w:p>
    <w:p w14:paraId="43F78735"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Расположите в правильной последовательности языки, на которые перевели Библию:</w:t>
      </w:r>
    </w:p>
    <w:p w14:paraId="0A0AE71B"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А) латинский</w:t>
      </w:r>
    </w:p>
    <w:p w14:paraId="5F50AB08"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Б) эфиопский</w:t>
      </w:r>
    </w:p>
    <w:p w14:paraId="34BE42E6"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В) греческий</w:t>
      </w:r>
    </w:p>
    <w:p w14:paraId="0219481A"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Г) сирийский</w:t>
      </w:r>
    </w:p>
    <w:p w14:paraId="1EEFB90E"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Правильный ответ: В, А, Г, Б</w:t>
      </w:r>
    </w:p>
    <w:p w14:paraId="6D9B1CFC"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ПК-4 (ПК-4.2)</w:t>
      </w:r>
    </w:p>
    <w:p w14:paraId="72B3EAA7" w14:textId="77777777" w:rsidR="00836512" w:rsidRPr="00836512" w:rsidRDefault="00836512" w:rsidP="00836512">
      <w:pPr>
        <w:widowControl/>
        <w:autoSpaceDE/>
        <w:autoSpaceDN/>
        <w:ind w:firstLine="709"/>
        <w:jc w:val="both"/>
        <w:rPr>
          <w:rFonts w:eastAsia="Aptos"/>
          <w:kern w:val="2"/>
          <w:sz w:val="28"/>
          <w:szCs w:val="24"/>
          <w14:ligatures w14:val="standardContextual"/>
        </w:rPr>
      </w:pPr>
    </w:p>
    <w:p w14:paraId="7B3DF34A"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2. Установите правильную последовательность. </w:t>
      </w:r>
    </w:p>
    <w:p w14:paraId="12AB4A02"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Запишите правильную последовательность букв слева направо. </w:t>
      </w:r>
    </w:p>
    <w:p w14:paraId="5042E666"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Расположите в правильной последовательности имена римских литераторов в соответствии с годами их жизни:</w:t>
      </w:r>
    </w:p>
    <w:p w14:paraId="318DAF52"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А) Гораций</w:t>
      </w:r>
    </w:p>
    <w:p w14:paraId="238BB595"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Б) Вергилий</w:t>
      </w:r>
    </w:p>
    <w:p w14:paraId="41C1D1F9"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В) Овидий</w:t>
      </w:r>
    </w:p>
    <w:p w14:paraId="43A103D1"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Г) Цицерон</w:t>
      </w:r>
    </w:p>
    <w:p w14:paraId="131C31E9"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Правильный ответ: Г, Б, А, В</w:t>
      </w:r>
    </w:p>
    <w:p w14:paraId="6CA89B5D" w14:textId="75E5F2DD" w:rsidR="00836512" w:rsidRPr="00836512" w:rsidRDefault="00836512" w:rsidP="00F57EF5">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ОПК-3 (ОПК-3.1)</w:t>
      </w:r>
    </w:p>
    <w:p w14:paraId="1B5D2BCF" w14:textId="77777777" w:rsidR="00836512" w:rsidRPr="00836512" w:rsidRDefault="00836512" w:rsidP="00836512">
      <w:pPr>
        <w:widowControl/>
        <w:autoSpaceDE/>
        <w:autoSpaceDN/>
        <w:ind w:firstLine="709"/>
        <w:jc w:val="both"/>
        <w:rPr>
          <w:rFonts w:eastAsia="Aptos"/>
          <w:kern w:val="2"/>
          <w:sz w:val="28"/>
          <w:szCs w:val="24"/>
          <w14:ligatures w14:val="standardContextual"/>
        </w:rPr>
      </w:pPr>
    </w:p>
    <w:p w14:paraId="606662C3" w14:textId="77777777" w:rsidR="00836512" w:rsidRPr="00836512" w:rsidRDefault="00836512" w:rsidP="00836512">
      <w:pPr>
        <w:widowControl/>
        <w:autoSpaceDE/>
        <w:autoSpaceDN/>
        <w:spacing w:after="480"/>
        <w:jc w:val="both"/>
        <w:outlineLvl w:val="2"/>
        <w:rPr>
          <w:rFonts w:eastAsia="Aptos"/>
          <w:b/>
          <w:bCs/>
          <w:kern w:val="2"/>
          <w:sz w:val="28"/>
          <w:szCs w:val="24"/>
          <w14:ligatures w14:val="standardContextual"/>
        </w:rPr>
      </w:pPr>
      <w:r w:rsidRPr="00836512">
        <w:rPr>
          <w:rFonts w:eastAsia="Aptos"/>
          <w:b/>
          <w:bCs/>
          <w:kern w:val="2"/>
          <w:sz w:val="28"/>
          <w:szCs w:val="24"/>
          <w14:ligatures w14:val="standardContextual"/>
        </w:rPr>
        <w:t>Задания открытого типа</w:t>
      </w:r>
    </w:p>
    <w:p w14:paraId="52E7C661" w14:textId="77777777" w:rsidR="00836512" w:rsidRPr="00836512" w:rsidRDefault="00836512" w:rsidP="00836512">
      <w:pPr>
        <w:widowControl/>
        <w:autoSpaceDE/>
        <w:autoSpaceDN/>
        <w:spacing w:after="360"/>
        <w:ind w:firstLine="709"/>
        <w:jc w:val="both"/>
        <w:outlineLvl w:val="3"/>
        <w:rPr>
          <w:rFonts w:eastAsia="Aptos"/>
          <w:b/>
          <w:bCs/>
          <w:kern w:val="2"/>
          <w:sz w:val="28"/>
          <w:szCs w:val="24"/>
          <w14:ligatures w14:val="standardContextual"/>
        </w:rPr>
      </w:pPr>
      <w:r w:rsidRPr="00836512">
        <w:rPr>
          <w:rFonts w:eastAsia="Aptos"/>
          <w:b/>
          <w:bCs/>
          <w:kern w:val="2"/>
          <w:sz w:val="28"/>
          <w:szCs w:val="24"/>
          <w14:ligatures w14:val="standardContextual"/>
        </w:rPr>
        <w:t>Задания открытого типа на дополнение</w:t>
      </w:r>
    </w:p>
    <w:p w14:paraId="20B25487" w14:textId="77777777" w:rsidR="00836512" w:rsidRPr="00836512" w:rsidRDefault="00836512" w:rsidP="00836512">
      <w:pPr>
        <w:widowControl/>
        <w:autoSpaceDE/>
        <w:autoSpaceDN/>
        <w:ind w:firstLine="709"/>
        <w:jc w:val="both"/>
        <w:rPr>
          <w:rFonts w:eastAsia="Aptos"/>
          <w:kern w:val="2"/>
          <w:sz w:val="28"/>
          <w:szCs w:val="24"/>
          <w14:ligatures w14:val="standardContextual"/>
        </w:rPr>
      </w:pPr>
      <w:bookmarkStart w:id="1" w:name="_Hlk189828122"/>
      <w:r w:rsidRPr="00836512">
        <w:rPr>
          <w:rFonts w:eastAsia="Aptos"/>
          <w:kern w:val="2"/>
          <w:sz w:val="28"/>
          <w:szCs w:val="24"/>
          <w14:ligatures w14:val="standardContextual"/>
        </w:rPr>
        <w:t xml:space="preserve">1. </w:t>
      </w:r>
      <w:bookmarkEnd w:id="1"/>
      <w:r w:rsidRPr="00836512">
        <w:rPr>
          <w:rFonts w:eastAsia="Aptos"/>
          <w:kern w:val="2"/>
          <w:sz w:val="28"/>
          <w:szCs w:val="24"/>
          <w14:ligatures w14:val="standardContextual"/>
        </w:rPr>
        <w:t>Напишите пропущенное слово:</w:t>
      </w:r>
    </w:p>
    <w:p w14:paraId="746177FC"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 xml:space="preserve"> </w:t>
      </w:r>
      <w:r w:rsidRPr="00BE73DA">
        <w:rPr>
          <w:rFonts w:eastAsia="Aptos"/>
          <w:kern w:val="2"/>
          <w:sz w:val="28"/>
          <w:szCs w:val="24"/>
          <w:u w:val="single"/>
          <w14:ligatures w14:val="standardContextual"/>
        </w:rPr>
        <w:t xml:space="preserve">________________ </w:t>
      </w:r>
      <w:r w:rsidRPr="00836512">
        <w:rPr>
          <w:rFonts w:eastAsia="Aptos"/>
          <w:kern w:val="2"/>
          <w:sz w:val="28"/>
          <w:szCs w:val="24"/>
          <w14:ligatures w14:val="standardContextual"/>
        </w:rPr>
        <w:t>– является первым упоминаемым римским устным переводчиком.</w:t>
      </w:r>
    </w:p>
    <w:p w14:paraId="5A45008C"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Гай </w:t>
      </w:r>
      <w:proofErr w:type="spellStart"/>
      <w:r w:rsidRPr="00836512">
        <w:rPr>
          <w:rFonts w:eastAsia="Aptos"/>
          <w:kern w:val="2"/>
          <w:sz w:val="28"/>
          <w:szCs w:val="24"/>
          <w14:ligatures w14:val="standardContextual"/>
        </w:rPr>
        <w:t>Ацилий</w:t>
      </w:r>
      <w:proofErr w:type="spellEnd"/>
    </w:p>
    <w:p w14:paraId="2432DA65"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ПК-4 (ПК-4.2)</w:t>
      </w:r>
    </w:p>
    <w:p w14:paraId="4DF11EDF" w14:textId="77777777" w:rsidR="00836512" w:rsidRPr="00836512" w:rsidRDefault="00836512" w:rsidP="00836512">
      <w:pPr>
        <w:widowControl/>
        <w:autoSpaceDE/>
        <w:autoSpaceDN/>
        <w:ind w:firstLine="709"/>
        <w:jc w:val="both"/>
        <w:rPr>
          <w:rFonts w:eastAsia="Aptos"/>
          <w:kern w:val="2"/>
          <w:sz w:val="28"/>
          <w:szCs w:val="24"/>
          <w14:ligatures w14:val="standardContextual"/>
        </w:rPr>
      </w:pPr>
    </w:p>
    <w:p w14:paraId="363A241C"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2. Напишите пропущенное слово:</w:t>
      </w:r>
    </w:p>
    <w:p w14:paraId="6F880A81"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BE73DA">
        <w:rPr>
          <w:rFonts w:eastAsia="Aptos"/>
          <w:kern w:val="2"/>
          <w:sz w:val="28"/>
          <w:szCs w:val="24"/>
          <w:u w:val="single"/>
          <w14:ligatures w14:val="standardContextual"/>
        </w:rPr>
        <w:t xml:space="preserve"> ________________</w:t>
      </w:r>
      <w:r w:rsidRPr="00836512">
        <w:rPr>
          <w:rFonts w:eastAsia="Aptos"/>
          <w:kern w:val="2"/>
          <w:sz w:val="28"/>
          <w:szCs w:val="24"/>
          <w14:ligatures w14:val="standardContextual"/>
        </w:rPr>
        <w:t xml:space="preserve"> – считал дословный перевод «свидетельством языковой бедности и беспомощности говорящего».</w:t>
      </w:r>
    </w:p>
    <w:p w14:paraId="5107E9E1"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Правильный ответ: Марк Туллий Цицерон.</w:t>
      </w:r>
    </w:p>
    <w:p w14:paraId="37A42FAF"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ПК-4 (ПК-4.2)</w:t>
      </w:r>
    </w:p>
    <w:p w14:paraId="7A8310CF" w14:textId="77777777" w:rsidR="00925149" w:rsidRPr="00836512" w:rsidRDefault="00925149" w:rsidP="00925149">
      <w:pPr>
        <w:widowControl/>
        <w:autoSpaceDE/>
        <w:autoSpaceDN/>
        <w:jc w:val="both"/>
        <w:rPr>
          <w:rFonts w:eastAsia="Aptos"/>
          <w:kern w:val="2"/>
          <w:sz w:val="28"/>
          <w:szCs w:val="24"/>
          <w14:ligatures w14:val="standardContextual"/>
        </w:rPr>
      </w:pPr>
    </w:p>
    <w:p w14:paraId="1128D5A1" w14:textId="1E5E5E07" w:rsidR="00925149" w:rsidRPr="00836512" w:rsidRDefault="00925149" w:rsidP="00925149">
      <w:pPr>
        <w:widowControl/>
        <w:autoSpaceDE/>
        <w:autoSpaceDN/>
        <w:ind w:firstLine="709"/>
        <w:jc w:val="both"/>
        <w:rPr>
          <w:rFonts w:eastAsia="Aptos"/>
          <w:kern w:val="2"/>
          <w:sz w:val="28"/>
          <w:szCs w:val="24"/>
          <w14:ligatures w14:val="standardContextual"/>
        </w:rPr>
      </w:pPr>
      <w:bookmarkStart w:id="2" w:name="_Hlk193092056"/>
      <w:r w:rsidRPr="00836512">
        <w:rPr>
          <w:rFonts w:eastAsia="Aptos"/>
          <w:kern w:val="2"/>
          <w:sz w:val="28"/>
          <w:szCs w:val="24"/>
          <w14:ligatures w14:val="standardContextual"/>
        </w:rPr>
        <w:t>3. Напишите пропущенное слово:</w:t>
      </w:r>
    </w:p>
    <w:p w14:paraId="669841DA" w14:textId="77777777" w:rsidR="00925149" w:rsidRPr="00836512" w:rsidRDefault="00925149" w:rsidP="00925149">
      <w:pPr>
        <w:widowControl/>
        <w:autoSpaceDE/>
        <w:autoSpaceDN/>
        <w:ind w:left="709"/>
        <w:jc w:val="both"/>
        <w:rPr>
          <w:rFonts w:eastAsia="Aptos"/>
          <w:kern w:val="2"/>
          <w:sz w:val="28"/>
          <w:szCs w:val="24"/>
          <w14:ligatures w14:val="standardContextual"/>
        </w:rPr>
      </w:pPr>
      <w:r w:rsidRPr="00BE73DA">
        <w:rPr>
          <w:rFonts w:eastAsia="Aptos"/>
          <w:kern w:val="2"/>
          <w:sz w:val="28"/>
          <w:szCs w:val="24"/>
          <w:u w:val="single"/>
          <w14:ligatures w14:val="standardContextual"/>
        </w:rPr>
        <w:t xml:space="preserve"> ________________</w:t>
      </w:r>
      <w:r w:rsidRPr="00836512">
        <w:rPr>
          <w:rFonts w:eastAsia="Aptos"/>
          <w:kern w:val="2"/>
          <w:sz w:val="28"/>
          <w:szCs w:val="24"/>
          <w14:ligatures w14:val="standardContextual"/>
        </w:rPr>
        <w:t xml:space="preserve"> – первым среди греков упомянул толмачей (переводчиков). Правильный ответ: Геродот</w:t>
      </w:r>
    </w:p>
    <w:p w14:paraId="4F599D28" w14:textId="3108A301" w:rsidR="00925149" w:rsidRDefault="00925149" w:rsidP="00925149">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ПК-4 (ПК-4.2)</w:t>
      </w:r>
    </w:p>
    <w:bookmarkEnd w:id="2"/>
    <w:p w14:paraId="57C9F9DA" w14:textId="3900C52D" w:rsidR="00925149" w:rsidRDefault="00925149" w:rsidP="00836512">
      <w:pPr>
        <w:widowControl/>
        <w:autoSpaceDE/>
        <w:autoSpaceDN/>
        <w:ind w:firstLine="709"/>
        <w:jc w:val="both"/>
        <w:rPr>
          <w:rFonts w:eastAsia="Aptos"/>
          <w:kern w:val="2"/>
          <w:sz w:val="28"/>
          <w:szCs w:val="24"/>
          <w14:ligatures w14:val="standardContextual"/>
        </w:rPr>
      </w:pPr>
    </w:p>
    <w:p w14:paraId="175D0550" w14:textId="77777777" w:rsidR="00925149" w:rsidRPr="00925149" w:rsidRDefault="00925149" w:rsidP="00925149">
      <w:pPr>
        <w:widowControl/>
        <w:autoSpaceDE/>
        <w:autoSpaceDN/>
        <w:ind w:firstLine="709"/>
        <w:jc w:val="both"/>
        <w:rPr>
          <w:rFonts w:eastAsia="Aptos"/>
          <w:kern w:val="2"/>
          <w:sz w:val="28"/>
          <w:szCs w:val="24"/>
          <w14:ligatures w14:val="standardContextual"/>
        </w:rPr>
      </w:pPr>
      <w:r>
        <w:rPr>
          <w:rFonts w:eastAsia="Aptos"/>
          <w:kern w:val="2"/>
          <w:sz w:val="28"/>
          <w:szCs w:val="24"/>
          <w14:ligatures w14:val="standardContextual"/>
        </w:rPr>
        <w:t>4</w:t>
      </w:r>
      <w:r w:rsidRPr="00925149">
        <w:rPr>
          <w:rFonts w:eastAsia="Aptos"/>
          <w:kern w:val="2"/>
          <w:sz w:val="28"/>
          <w:szCs w:val="24"/>
          <w14:ligatures w14:val="standardContextual"/>
        </w:rPr>
        <w:t xml:space="preserve">. 735 год – начало </w:t>
      </w:r>
      <w:r w:rsidRPr="00BE73DA">
        <w:rPr>
          <w:rFonts w:eastAsia="Aptos"/>
          <w:kern w:val="2"/>
          <w:sz w:val="28"/>
          <w:szCs w:val="24"/>
          <w:u w:val="single"/>
          <w14:ligatures w14:val="standardContextual"/>
        </w:rPr>
        <w:t xml:space="preserve">________________ </w:t>
      </w:r>
      <w:r w:rsidRPr="00925149">
        <w:rPr>
          <w:rFonts w:eastAsia="Aptos"/>
          <w:kern w:val="2"/>
          <w:sz w:val="28"/>
          <w:szCs w:val="24"/>
          <w14:ligatures w14:val="standardContextual"/>
        </w:rPr>
        <w:t xml:space="preserve">деятельности в Англии. </w:t>
      </w:r>
    </w:p>
    <w:p w14:paraId="66A18CA0" w14:textId="77777777" w:rsidR="00925149" w:rsidRPr="00925149" w:rsidRDefault="00925149" w:rsidP="00925149">
      <w:pPr>
        <w:widowControl/>
        <w:autoSpaceDE/>
        <w:autoSpaceDN/>
        <w:ind w:firstLine="709"/>
        <w:jc w:val="both"/>
        <w:rPr>
          <w:rFonts w:eastAsia="Aptos"/>
          <w:kern w:val="2"/>
          <w:sz w:val="28"/>
          <w:szCs w:val="24"/>
          <w14:ligatures w14:val="standardContextual"/>
        </w:rPr>
      </w:pPr>
      <w:r w:rsidRPr="00925149">
        <w:rPr>
          <w:rFonts w:eastAsia="Aptos"/>
          <w:kern w:val="2"/>
          <w:sz w:val="28"/>
          <w:szCs w:val="24"/>
          <w14:ligatures w14:val="standardContextual"/>
        </w:rPr>
        <w:t>Правильный ответ: переводческой</w:t>
      </w:r>
    </w:p>
    <w:p w14:paraId="3781FB35" w14:textId="3FF15C0B" w:rsidR="00925149" w:rsidRDefault="00925149" w:rsidP="00925149">
      <w:pPr>
        <w:widowControl/>
        <w:autoSpaceDE/>
        <w:autoSpaceDN/>
        <w:ind w:firstLine="709"/>
        <w:jc w:val="both"/>
        <w:rPr>
          <w:rFonts w:eastAsia="Aptos"/>
          <w:kern w:val="2"/>
          <w:sz w:val="28"/>
          <w:szCs w:val="24"/>
          <w14:ligatures w14:val="standardContextual"/>
        </w:rPr>
      </w:pPr>
      <w:r w:rsidRPr="00925149">
        <w:rPr>
          <w:rFonts w:eastAsia="Aptos"/>
          <w:kern w:val="2"/>
          <w:sz w:val="28"/>
          <w:szCs w:val="24"/>
          <w14:ligatures w14:val="standardContextual"/>
        </w:rPr>
        <w:t>Компетенции (индикаторы): ПК-4 (ПК-4.2)</w:t>
      </w:r>
    </w:p>
    <w:p w14:paraId="2964F14E" w14:textId="77777777" w:rsidR="00925149" w:rsidRPr="00836512" w:rsidRDefault="00925149" w:rsidP="00925149">
      <w:pPr>
        <w:widowControl/>
        <w:autoSpaceDE/>
        <w:autoSpaceDN/>
        <w:ind w:firstLine="709"/>
        <w:jc w:val="both"/>
        <w:rPr>
          <w:rFonts w:eastAsia="Aptos"/>
          <w:kern w:val="2"/>
          <w:sz w:val="28"/>
          <w:szCs w:val="24"/>
          <w14:ligatures w14:val="standardContextual"/>
        </w:rPr>
      </w:pPr>
    </w:p>
    <w:p w14:paraId="1AE395CB" w14:textId="77777777" w:rsidR="00925149" w:rsidRPr="00925149" w:rsidRDefault="00925149" w:rsidP="00925149">
      <w:pPr>
        <w:widowControl/>
        <w:autoSpaceDE/>
        <w:autoSpaceDN/>
        <w:ind w:left="709"/>
        <w:jc w:val="both"/>
        <w:rPr>
          <w:rFonts w:eastAsia="Aptos"/>
          <w:kern w:val="2"/>
          <w:sz w:val="28"/>
          <w:szCs w:val="24"/>
          <w14:ligatures w14:val="standardContextual"/>
        </w:rPr>
      </w:pPr>
      <w:r>
        <w:rPr>
          <w:rFonts w:eastAsia="Aptos"/>
          <w:kern w:val="2"/>
          <w:sz w:val="28"/>
          <w:szCs w:val="24"/>
          <w14:ligatures w14:val="standardContextual"/>
        </w:rPr>
        <w:t>5</w:t>
      </w:r>
      <w:r w:rsidR="00836512" w:rsidRPr="00836512">
        <w:rPr>
          <w:rFonts w:eastAsia="Aptos"/>
          <w:kern w:val="2"/>
          <w:sz w:val="28"/>
          <w:szCs w:val="24"/>
          <w14:ligatures w14:val="standardContextual"/>
        </w:rPr>
        <w:t xml:space="preserve">. </w:t>
      </w:r>
      <w:r w:rsidRPr="00925149">
        <w:rPr>
          <w:rFonts w:eastAsia="Aptos"/>
          <w:kern w:val="2"/>
          <w:sz w:val="28"/>
          <w:szCs w:val="24"/>
          <w14:ligatures w14:val="standardContextual"/>
        </w:rPr>
        <w:t xml:space="preserve">Самым известным переводчиком первой половины ХV века в Англии был монах </w:t>
      </w:r>
      <w:r w:rsidRPr="00BE73DA">
        <w:rPr>
          <w:rFonts w:eastAsia="Aptos"/>
          <w:kern w:val="2"/>
          <w:sz w:val="28"/>
          <w:szCs w:val="24"/>
          <w:u w:val="single"/>
          <w14:ligatures w14:val="standardContextual"/>
        </w:rPr>
        <w:t>______________</w:t>
      </w:r>
      <w:r w:rsidRPr="00925149">
        <w:rPr>
          <w:rFonts w:eastAsia="Aptos"/>
          <w:kern w:val="2"/>
          <w:sz w:val="28"/>
          <w:szCs w:val="24"/>
          <w14:ligatures w14:val="standardContextual"/>
        </w:rPr>
        <w:t xml:space="preserve">__. </w:t>
      </w:r>
    </w:p>
    <w:p w14:paraId="27F65833" w14:textId="77777777" w:rsidR="00925149" w:rsidRPr="00925149" w:rsidRDefault="00925149" w:rsidP="00925149">
      <w:pPr>
        <w:widowControl/>
        <w:autoSpaceDE/>
        <w:autoSpaceDN/>
        <w:ind w:firstLine="709"/>
        <w:jc w:val="both"/>
        <w:rPr>
          <w:rFonts w:eastAsia="Aptos"/>
          <w:kern w:val="2"/>
          <w:sz w:val="28"/>
          <w:szCs w:val="24"/>
          <w14:ligatures w14:val="standardContextual"/>
        </w:rPr>
      </w:pPr>
      <w:r w:rsidRPr="00925149">
        <w:rPr>
          <w:rFonts w:eastAsia="Aptos"/>
          <w:kern w:val="2"/>
          <w:sz w:val="28"/>
          <w:szCs w:val="24"/>
          <w14:ligatures w14:val="standardContextual"/>
        </w:rPr>
        <w:t xml:space="preserve">Правильный ответ: Джон </w:t>
      </w:r>
      <w:proofErr w:type="spellStart"/>
      <w:r w:rsidRPr="00925149">
        <w:rPr>
          <w:rFonts w:eastAsia="Aptos"/>
          <w:kern w:val="2"/>
          <w:sz w:val="28"/>
          <w:szCs w:val="24"/>
          <w14:ligatures w14:val="standardContextual"/>
        </w:rPr>
        <w:t>Лидгейт</w:t>
      </w:r>
      <w:proofErr w:type="spellEnd"/>
      <w:r w:rsidRPr="00925149">
        <w:rPr>
          <w:rFonts w:eastAsia="Aptos"/>
          <w:kern w:val="2"/>
          <w:sz w:val="28"/>
          <w:szCs w:val="24"/>
          <w14:ligatures w14:val="standardContextual"/>
        </w:rPr>
        <w:t>.</w:t>
      </w:r>
    </w:p>
    <w:p w14:paraId="204F20B4" w14:textId="0287F9EB" w:rsidR="00836512" w:rsidRDefault="00925149" w:rsidP="00925149">
      <w:pPr>
        <w:widowControl/>
        <w:autoSpaceDE/>
        <w:autoSpaceDN/>
        <w:ind w:firstLine="709"/>
        <w:jc w:val="both"/>
        <w:rPr>
          <w:rFonts w:eastAsia="Aptos"/>
          <w:kern w:val="2"/>
          <w:sz w:val="28"/>
          <w:szCs w:val="24"/>
          <w14:ligatures w14:val="standardContextual"/>
        </w:rPr>
      </w:pPr>
      <w:r w:rsidRPr="00925149">
        <w:rPr>
          <w:rFonts w:eastAsia="Aptos"/>
          <w:kern w:val="2"/>
          <w:sz w:val="28"/>
          <w:szCs w:val="24"/>
          <w14:ligatures w14:val="standardContextual"/>
        </w:rPr>
        <w:t>Компетенции (индикаторы): ПК-4 (ПК-4.2)</w:t>
      </w:r>
    </w:p>
    <w:p w14:paraId="358B5CDA" w14:textId="77777777" w:rsidR="00925149" w:rsidRPr="00836512" w:rsidRDefault="00925149" w:rsidP="00925149">
      <w:pPr>
        <w:widowControl/>
        <w:autoSpaceDE/>
        <w:autoSpaceDN/>
        <w:ind w:firstLine="709"/>
        <w:jc w:val="both"/>
        <w:rPr>
          <w:rFonts w:eastAsia="Aptos"/>
          <w:kern w:val="2"/>
          <w:sz w:val="28"/>
          <w:szCs w:val="24"/>
          <w14:ligatures w14:val="standardContextual"/>
        </w:rPr>
      </w:pPr>
    </w:p>
    <w:p w14:paraId="16A66E5D" w14:textId="4299C482" w:rsidR="00836512" w:rsidRPr="00836512" w:rsidRDefault="00925149" w:rsidP="00836512">
      <w:pPr>
        <w:widowControl/>
        <w:autoSpaceDE/>
        <w:autoSpaceDN/>
        <w:ind w:firstLine="709"/>
        <w:jc w:val="both"/>
        <w:rPr>
          <w:rFonts w:eastAsia="Aptos"/>
          <w:kern w:val="2"/>
          <w:sz w:val="28"/>
          <w:szCs w:val="24"/>
          <w14:ligatures w14:val="standardContextual"/>
        </w:rPr>
      </w:pPr>
      <w:r>
        <w:rPr>
          <w:rFonts w:eastAsia="Aptos"/>
          <w:kern w:val="2"/>
          <w:sz w:val="28"/>
          <w:szCs w:val="24"/>
          <w14:ligatures w14:val="standardContextual"/>
        </w:rPr>
        <w:t>6</w:t>
      </w:r>
      <w:r w:rsidR="00836512" w:rsidRPr="00836512">
        <w:rPr>
          <w:rFonts w:eastAsia="Aptos"/>
          <w:kern w:val="2"/>
          <w:sz w:val="28"/>
          <w:szCs w:val="24"/>
          <w14:ligatures w14:val="standardContextual"/>
        </w:rPr>
        <w:t>. Напишите пропущенное слово (словосочетание):</w:t>
      </w:r>
    </w:p>
    <w:p w14:paraId="09E49884"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BE73DA">
        <w:rPr>
          <w:rFonts w:eastAsia="Aptos"/>
          <w:kern w:val="2"/>
          <w:sz w:val="28"/>
          <w:szCs w:val="24"/>
          <w:u w:val="single"/>
          <w14:ligatures w14:val="standardContextual"/>
        </w:rPr>
        <w:t xml:space="preserve"> ________________</w:t>
      </w:r>
      <w:r w:rsidRPr="00836512">
        <w:rPr>
          <w:rFonts w:eastAsia="Aptos"/>
          <w:kern w:val="2"/>
          <w:sz w:val="28"/>
          <w:szCs w:val="24"/>
          <w14:ligatures w14:val="standardContextual"/>
        </w:rPr>
        <w:t xml:space="preserve"> – принятие Римской империей Христианства.</w:t>
      </w:r>
    </w:p>
    <w:p w14:paraId="21BBB24F"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I век н. э.  </w:t>
      </w:r>
    </w:p>
    <w:p w14:paraId="38B43693"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ОПК-3 (ОПК-3.1)</w:t>
      </w:r>
    </w:p>
    <w:p w14:paraId="749E6FE1" w14:textId="77777777" w:rsidR="00836512" w:rsidRPr="00836512" w:rsidRDefault="00836512" w:rsidP="00836512">
      <w:pPr>
        <w:widowControl/>
        <w:autoSpaceDE/>
        <w:autoSpaceDN/>
        <w:ind w:firstLine="709"/>
        <w:jc w:val="both"/>
        <w:rPr>
          <w:rFonts w:eastAsia="Aptos"/>
          <w:kern w:val="2"/>
          <w:sz w:val="28"/>
          <w:szCs w:val="24"/>
          <w14:ligatures w14:val="standardContextual"/>
        </w:rPr>
      </w:pPr>
    </w:p>
    <w:p w14:paraId="7D36F9B4" w14:textId="77777777" w:rsidR="00836512" w:rsidRPr="00836512" w:rsidRDefault="00836512" w:rsidP="00836512">
      <w:pPr>
        <w:widowControl/>
        <w:autoSpaceDE/>
        <w:autoSpaceDN/>
        <w:spacing w:after="360"/>
        <w:ind w:firstLine="709"/>
        <w:jc w:val="both"/>
        <w:outlineLvl w:val="3"/>
        <w:rPr>
          <w:rFonts w:eastAsia="Aptos"/>
          <w:b/>
          <w:bCs/>
          <w:kern w:val="2"/>
          <w:sz w:val="28"/>
          <w:szCs w:val="24"/>
          <w14:ligatures w14:val="standardContextual"/>
        </w:rPr>
      </w:pPr>
      <w:r w:rsidRPr="00836512">
        <w:rPr>
          <w:rFonts w:eastAsia="Aptos"/>
          <w:b/>
          <w:bCs/>
          <w:kern w:val="2"/>
          <w:sz w:val="28"/>
          <w:szCs w:val="24"/>
          <w14:ligatures w14:val="standardContextual"/>
        </w:rPr>
        <w:t>Задания открытого типа с кратким свободным ответом</w:t>
      </w:r>
    </w:p>
    <w:p w14:paraId="41166F0B" w14:textId="77777777" w:rsidR="00836512" w:rsidRPr="00836512" w:rsidRDefault="00836512" w:rsidP="00836512">
      <w:pPr>
        <w:widowControl/>
        <w:autoSpaceDE/>
        <w:autoSpaceDN/>
        <w:ind w:firstLine="709"/>
        <w:jc w:val="both"/>
        <w:rPr>
          <w:rFonts w:eastAsia="Aptos"/>
          <w:kern w:val="2"/>
          <w:sz w:val="28"/>
          <w:szCs w:val="24"/>
          <w14:ligatures w14:val="standardContextual"/>
        </w:rPr>
      </w:pPr>
      <w:bookmarkStart w:id="3" w:name="_Hlk193092276"/>
      <w:r w:rsidRPr="00836512">
        <w:rPr>
          <w:rFonts w:eastAsia="Aptos"/>
          <w:kern w:val="2"/>
          <w:sz w:val="28"/>
          <w:szCs w:val="24"/>
          <w14:ligatures w14:val="standardContextual"/>
        </w:rPr>
        <w:t>1. Напишите пропущенное слово (словосочетание).</w:t>
      </w:r>
    </w:p>
    <w:p w14:paraId="14AECE31"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Первый перевод Библии называют – _</w:t>
      </w:r>
      <w:r w:rsidRPr="00245F8C">
        <w:rPr>
          <w:rFonts w:eastAsia="Aptos"/>
          <w:kern w:val="2"/>
          <w:sz w:val="28"/>
          <w:szCs w:val="24"/>
          <w:u w:val="single"/>
          <w14:ligatures w14:val="standardContextual"/>
        </w:rPr>
        <w:t>_______________.</w:t>
      </w:r>
    </w:p>
    <w:p w14:paraId="1128F56F"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переводом Семидесяти Толковников (переводчиков) / Септуагинта (по-гречески) / Моисеево «Пятикнижие» </w:t>
      </w:r>
    </w:p>
    <w:p w14:paraId="6B5C6FAD"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ПК-4 (ПК-4.2)</w:t>
      </w:r>
    </w:p>
    <w:bookmarkEnd w:id="3"/>
    <w:p w14:paraId="54351D35" w14:textId="5018891B" w:rsidR="00836512" w:rsidRDefault="00836512" w:rsidP="00836512">
      <w:pPr>
        <w:widowControl/>
        <w:autoSpaceDE/>
        <w:autoSpaceDN/>
        <w:ind w:firstLine="709"/>
        <w:jc w:val="both"/>
        <w:rPr>
          <w:rFonts w:eastAsia="Aptos"/>
          <w:kern w:val="2"/>
          <w:sz w:val="28"/>
          <w:szCs w:val="24"/>
          <w14:ligatures w14:val="standardContextual"/>
        </w:rPr>
      </w:pPr>
    </w:p>
    <w:p w14:paraId="3A33B337" w14:textId="77777777" w:rsidR="00275F9C" w:rsidRPr="00275F9C" w:rsidRDefault="00275F9C" w:rsidP="00275F9C">
      <w:pPr>
        <w:widowControl/>
        <w:autoSpaceDE/>
        <w:autoSpaceDN/>
        <w:ind w:firstLine="709"/>
        <w:jc w:val="both"/>
        <w:rPr>
          <w:rFonts w:eastAsia="Aptos"/>
          <w:kern w:val="2"/>
          <w:sz w:val="28"/>
          <w:szCs w:val="24"/>
          <w14:ligatures w14:val="standardContextual"/>
        </w:rPr>
      </w:pPr>
      <w:r>
        <w:rPr>
          <w:rFonts w:eastAsia="Aptos"/>
          <w:kern w:val="2"/>
          <w:sz w:val="28"/>
          <w:szCs w:val="24"/>
          <w14:ligatures w14:val="standardContextual"/>
        </w:rPr>
        <w:t>2</w:t>
      </w:r>
      <w:r w:rsidRPr="00275F9C">
        <w:rPr>
          <w:rFonts w:eastAsia="Aptos"/>
          <w:kern w:val="2"/>
          <w:sz w:val="28"/>
          <w:szCs w:val="24"/>
          <w14:ligatures w14:val="standardContextual"/>
        </w:rPr>
        <w:t>. Напишите пропущенное слово (словосочетание).</w:t>
      </w:r>
    </w:p>
    <w:p w14:paraId="6C6F08DD" w14:textId="3421DBED" w:rsidR="00275F9C" w:rsidRPr="00275F9C" w:rsidRDefault="00275F9C" w:rsidP="00275F9C">
      <w:pPr>
        <w:widowControl/>
        <w:autoSpaceDE/>
        <w:autoSpaceDN/>
        <w:ind w:firstLine="709"/>
        <w:jc w:val="both"/>
        <w:rPr>
          <w:rFonts w:eastAsia="Aptos"/>
          <w:kern w:val="2"/>
          <w:sz w:val="28"/>
          <w:szCs w:val="24"/>
          <w14:ligatures w14:val="standardContextual"/>
        </w:rPr>
      </w:pPr>
      <w:r w:rsidRPr="00275F9C">
        <w:rPr>
          <w:rFonts w:eastAsia="Aptos"/>
          <w:kern w:val="2"/>
          <w:sz w:val="28"/>
          <w:szCs w:val="24"/>
          <w14:ligatures w14:val="standardContextual"/>
        </w:rPr>
        <w:t>Джеффри Чосер был одним из выдающихся английских _</w:t>
      </w:r>
      <w:r w:rsidRPr="00245F8C">
        <w:rPr>
          <w:rFonts w:eastAsia="Aptos"/>
          <w:kern w:val="2"/>
          <w:sz w:val="28"/>
          <w:szCs w:val="24"/>
          <w:u w:val="single"/>
          <w14:ligatures w14:val="standardContextual"/>
        </w:rPr>
        <w:t>_______________</w:t>
      </w:r>
      <w:r w:rsidRPr="00275F9C">
        <w:rPr>
          <w:rFonts w:eastAsia="Aptos"/>
          <w:kern w:val="2"/>
          <w:sz w:val="28"/>
          <w:szCs w:val="24"/>
          <w14:ligatures w14:val="standardContextual"/>
        </w:rPr>
        <w:t>.</w:t>
      </w:r>
    </w:p>
    <w:p w14:paraId="7AB3F5DA" w14:textId="77777777" w:rsidR="00275F9C" w:rsidRPr="00275F9C" w:rsidRDefault="00275F9C" w:rsidP="00275F9C">
      <w:pPr>
        <w:widowControl/>
        <w:autoSpaceDE/>
        <w:autoSpaceDN/>
        <w:ind w:firstLine="709"/>
        <w:jc w:val="both"/>
        <w:rPr>
          <w:rFonts w:eastAsia="Aptos"/>
          <w:kern w:val="2"/>
          <w:sz w:val="28"/>
          <w:szCs w:val="24"/>
          <w14:ligatures w14:val="standardContextual"/>
        </w:rPr>
      </w:pPr>
      <w:r w:rsidRPr="00275F9C">
        <w:rPr>
          <w:rFonts w:eastAsia="Aptos"/>
          <w:kern w:val="2"/>
          <w:sz w:val="28"/>
          <w:szCs w:val="24"/>
          <w14:ligatures w14:val="standardContextual"/>
        </w:rPr>
        <w:t xml:space="preserve">Правильный ответ: поэтов / литераторов / переводчиков </w:t>
      </w:r>
    </w:p>
    <w:p w14:paraId="46D5F7C3" w14:textId="11FEE513" w:rsidR="00275F9C" w:rsidRDefault="00275F9C" w:rsidP="00275F9C">
      <w:pPr>
        <w:widowControl/>
        <w:autoSpaceDE/>
        <w:autoSpaceDN/>
        <w:ind w:firstLine="709"/>
        <w:jc w:val="both"/>
        <w:rPr>
          <w:rFonts w:eastAsia="Aptos"/>
          <w:kern w:val="2"/>
          <w:sz w:val="28"/>
          <w:szCs w:val="24"/>
          <w14:ligatures w14:val="standardContextual"/>
        </w:rPr>
      </w:pPr>
      <w:r w:rsidRPr="00275F9C">
        <w:rPr>
          <w:rFonts w:eastAsia="Aptos"/>
          <w:kern w:val="2"/>
          <w:sz w:val="28"/>
          <w:szCs w:val="24"/>
          <w14:ligatures w14:val="standardContextual"/>
        </w:rPr>
        <w:t>Компетенции (индикаторы): ПК-4 (ПК-4.2)</w:t>
      </w:r>
    </w:p>
    <w:p w14:paraId="7AA6B26F" w14:textId="77777777" w:rsidR="00275F9C" w:rsidRPr="00836512" w:rsidRDefault="00275F9C" w:rsidP="00275F9C">
      <w:pPr>
        <w:widowControl/>
        <w:autoSpaceDE/>
        <w:autoSpaceDN/>
        <w:ind w:firstLine="709"/>
        <w:jc w:val="both"/>
        <w:rPr>
          <w:rFonts w:eastAsia="Aptos"/>
          <w:kern w:val="2"/>
          <w:sz w:val="28"/>
          <w:szCs w:val="24"/>
          <w14:ligatures w14:val="standardContextual"/>
        </w:rPr>
      </w:pPr>
    </w:p>
    <w:p w14:paraId="14AE60AF" w14:textId="4F42C8A7" w:rsidR="00836512" w:rsidRPr="00836512" w:rsidRDefault="00275F9C" w:rsidP="00836512">
      <w:pPr>
        <w:widowControl/>
        <w:autoSpaceDE/>
        <w:autoSpaceDN/>
        <w:ind w:left="851" w:hanging="142"/>
        <w:jc w:val="both"/>
        <w:rPr>
          <w:rFonts w:eastAsia="Aptos"/>
          <w:kern w:val="2"/>
          <w:sz w:val="28"/>
          <w:szCs w:val="24"/>
          <w14:ligatures w14:val="standardContextual"/>
        </w:rPr>
      </w:pPr>
      <w:r>
        <w:rPr>
          <w:rFonts w:eastAsia="Aptos"/>
          <w:kern w:val="2"/>
          <w:sz w:val="28"/>
          <w:szCs w:val="24"/>
          <w14:ligatures w14:val="standardContextual"/>
        </w:rPr>
        <w:t>3</w:t>
      </w:r>
      <w:r w:rsidR="00836512" w:rsidRPr="00836512">
        <w:rPr>
          <w:rFonts w:eastAsia="Aptos"/>
          <w:kern w:val="2"/>
          <w:sz w:val="28"/>
          <w:szCs w:val="24"/>
          <w14:ligatures w14:val="standardContextual"/>
        </w:rPr>
        <w:t>.Напишите пропущенное слово (словосочетание).</w:t>
      </w:r>
    </w:p>
    <w:p w14:paraId="00BFD8AB" w14:textId="77777777" w:rsidR="00836512" w:rsidRPr="00836512" w:rsidRDefault="00836512" w:rsidP="00836512">
      <w:pPr>
        <w:widowControl/>
        <w:autoSpaceDE/>
        <w:autoSpaceDN/>
        <w:ind w:left="851" w:hanging="142"/>
        <w:jc w:val="both"/>
        <w:rPr>
          <w:rFonts w:eastAsia="Aptos"/>
          <w:kern w:val="2"/>
          <w:sz w:val="28"/>
          <w:szCs w:val="24"/>
          <w14:ligatures w14:val="standardContextual"/>
        </w:rPr>
      </w:pPr>
      <w:r w:rsidRPr="00836512">
        <w:rPr>
          <w:rFonts w:eastAsia="Aptos"/>
          <w:kern w:val="2"/>
          <w:sz w:val="28"/>
          <w:szCs w:val="24"/>
          <w14:ligatures w14:val="standardContextual"/>
        </w:rPr>
        <w:t xml:space="preserve">Греческий раб Луций Ливий Андроник является – </w:t>
      </w:r>
      <w:r w:rsidRPr="00245F8C">
        <w:rPr>
          <w:rFonts w:eastAsia="Aptos"/>
          <w:kern w:val="2"/>
          <w:sz w:val="28"/>
          <w:szCs w:val="24"/>
          <w:u w:val="single"/>
          <w14:ligatures w14:val="standardContextual"/>
        </w:rPr>
        <w:t>_______________</w:t>
      </w:r>
      <w:r w:rsidRPr="00836512">
        <w:rPr>
          <w:rFonts w:eastAsia="Aptos"/>
          <w:kern w:val="2"/>
          <w:sz w:val="28"/>
          <w:szCs w:val="24"/>
          <w14:ligatures w14:val="standardContextual"/>
        </w:rPr>
        <w:t>_.</w:t>
      </w:r>
    </w:p>
    <w:p w14:paraId="5AE7C959"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 xml:space="preserve">Правильный ответ: первым римским поэтом / первым римским писателем / автором перевода «Одиссея» Гомера на латинский язык </w:t>
      </w:r>
    </w:p>
    <w:p w14:paraId="09244223" w14:textId="77777777" w:rsidR="00836512" w:rsidRPr="00836512" w:rsidRDefault="00836512" w:rsidP="00836512">
      <w:pPr>
        <w:widowControl/>
        <w:autoSpaceDE/>
        <w:autoSpaceDN/>
        <w:ind w:left="851" w:hanging="142"/>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ОПК-3 (ОПК-3.1)</w:t>
      </w:r>
    </w:p>
    <w:p w14:paraId="4F09FFBF" w14:textId="3140B1C1" w:rsidR="00836512" w:rsidRDefault="00836512" w:rsidP="00836512">
      <w:pPr>
        <w:widowControl/>
        <w:autoSpaceDE/>
        <w:autoSpaceDN/>
        <w:ind w:firstLine="709"/>
        <w:jc w:val="both"/>
        <w:rPr>
          <w:rFonts w:eastAsia="Aptos"/>
          <w:kern w:val="2"/>
          <w:sz w:val="28"/>
          <w:szCs w:val="24"/>
          <w14:ligatures w14:val="standardContextual"/>
        </w:rPr>
      </w:pPr>
    </w:p>
    <w:p w14:paraId="19F00C36" w14:textId="77777777" w:rsidR="0052081A" w:rsidRPr="00836512" w:rsidRDefault="0052081A" w:rsidP="00836512">
      <w:pPr>
        <w:widowControl/>
        <w:autoSpaceDE/>
        <w:autoSpaceDN/>
        <w:ind w:firstLine="709"/>
        <w:jc w:val="both"/>
        <w:rPr>
          <w:rFonts w:eastAsia="Aptos"/>
          <w:kern w:val="2"/>
          <w:sz w:val="28"/>
          <w:szCs w:val="24"/>
          <w14:ligatures w14:val="standardContextual"/>
        </w:rPr>
      </w:pPr>
    </w:p>
    <w:p w14:paraId="4DA523B8" w14:textId="77777777" w:rsidR="00836512" w:rsidRPr="00836512" w:rsidRDefault="00836512" w:rsidP="00836512">
      <w:pPr>
        <w:widowControl/>
        <w:autoSpaceDE/>
        <w:autoSpaceDN/>
        <w:spacing w:after="360"/>
        <w:ind w:firstLine="709"/>
        <w:jc w:val="both"/>
        <w:outlineLvl w:val="3"/>
        <w:rPr>
          <w:rFonts w:eastAsia="Aptos"/>
          <w:b/>
          <w:bCs/>
          <w:kern w:val="2"/>
          <w:sz w:val="28"/>
          <w:szCs w:val="24"/>
          <w14:ligatures w14:val="standardContextual"/>
        </w:rPr>
      </w:pPr>
      <w:r w:rsidRPr="00836512">
        <w:rPr>
          <w:rFonts w:eastAsia="Aptos"/>
          <w:b/>
          <w:bCs/>
          <w:kern w:val="2"/>
          <w:sz w:val="28"/>
          <w:szCs w:val="24"/>
          <w14:ligatures w14:val="standardContextual"/>
        </w:rPr>
        <w:t>Задания открытого типа с развернутым ответом</w:t>
      </w:r>
    </w:p>
    <w:p w14:paraId="535821CF" w14:textId="676B1A0E" w:rsidR="00836512" w:rsidRPr="00836512" w:rsidRDefault="00836512" w:rsidP="00836512">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36512">
        <w:rPr>
          <w:rFonts w:eastAsia="Aptos"/>
          <w:kern w:val="2"/>
          <w:sz w:val="28"/>
          <w:szCs w:val="24"/>
          <w14:ligatures w14:val="standardContextual"/>
        </w:rPr>
        <w:t xml:space="preserve">1. </w:t>
      </w:r>
      <w:r w:rsidRPr="00836512">
        <w:rPr>
          <w:rFonts w:eastAsia="Aptos"/>
          <w:color w:val="E8E8E8"/>
          <w:kern w:val="2"/>
          <w:sz w:val="28"/>
          <w:szCs w:val="28"/>
          <w14:textFill>
            <w14:solidFill>
              <w14:srgbClr w14:val="E8E8E8">
                <w14:lumMod w14:val="10000"/>
              </w14:srgbClr>
            </w14:solidFill>
          </w14:textFill>
          <w14:ligatures w14:val="standardContextual"/>
        </w:rPr>
        <w:t>Назовите труд, переводчиком которого является первый римский поэт и родоначальник адаптационного перевода Луций</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Ливий</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Андроник.</w:t>
      </w:r>
      <w:r w:rsidR="007830BF">
        <w:rPr>
          <w:rFonts w:eastAsia="Aptos"/>
          <w:color w:val="E8E8E8"/>
          <w:kern w:val="2"/>
          <w:sz w:val="28"/>
          <w:szCs w:val="28"/>
          <w14:textFill>
            <w14:solidFill>
              <w14:srgbClr w14:val="E8E8E8">
                <w14:lumMod w14:val="10000"/>
              </w14:srgbClr>
            </w14:solidFill>
          </w14:textFill>
          <w14:ligatures w14:val="standardContextual"/>
        </w:rPr>
        <w:t xml:space="preserve"> С какими трудностями он столкнулся при переводе?</w:t>
      </w:r>
    </w:p>
    <w:p w14:paraId="7715E57A" w14:textId="77777777" w:rsidR="00836512" w:rsidRPr="00836512" w:rsidRDefault="00836512" w:rsidP="00836512">
      <w:pPr>
        <w:widowControl/>
        <w:autoSpaceDE/>
        <w:autoSpaceDN/>
        <w:ind w:firstLine="709"/>
        <w:jc w:val="both"/>
        <w:rPr>
          <w:rFonts w:eastAsia="Aptos"/>
          <w:color w:val="E8E8E8"/>
          <w:kern w:val="2"/>
          <w:sz w:val="28"/>
          <w:szCs w:val="28"/>
          <w14:textFill>
            <w14:solidFill>
              <w14:srgbClr w14:val="E8E8E8">
                <w14:lumMod w14:val="10000"/>
              </w14:srgbClr>
            </w14:solidFill>
          </w14:textFill>
          <w14:ligatures w14:val="standardContextual"/>
        </w:rPr>
      </w:pPr>
      <w:r w:rsidRPr="00836512">
        <w:rPr>
          <w:rFonts w:eastAsia="Aptos"/>
          <w:color w:val="E8E8E8"/>
          <w:kern w:val="2"/>
          <w:sz w:val="28"/>
          <w:szCs w:val="28"/>
          <w14:textFill>
            <w14:solidFill>
              <w14:srgbClr w14:val="E8E8E8">
                <w14:lumMod w14:val="10000"/>
              </w14:srgbClr>
            </w14:solidFill>
          </w14:textFill>
          <w14:ligatures w14:val="standardContextual"/>
        </w:rPr>
        <w:t>Время выполнения – 5 мин.</w:t>
      </w:r>
    </w:p>
    <w:p w14:paraId="1E116D03" w14:textId="77777777" w:rsidR="00836512" w:rsidRPr="00836512" w:rsidRDefault="00836512" w:rsidP="00836512">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36512">
        <w:rPr>
          <w:rFonts w:eastAsia="Aptos"/>
          <w:color w:val="E8E8E8"/>
          <w:kern w:val="2"/>
          <w:sz w:val="28"/>
          <w:szCs w:val="28"/>
          <w14:textFill>
            <w14:solidFill>
              <w14:srgbClr w14:val="E8E8E8">
                <w14:lumMod w14:val="10000"/>
              </w14:srgbClr>
            </w14:solidFill>
          </w14:textFill>
          <w14:ligatures w14:val="standardContextual"/>
        </w:rPr>
        <w:t>Ожидаемый</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результат</w:t>
      </w:r>
      <w:r w:rsidRPr="00836512">
        <w:rPr>
          <w:rFonts w:eastAsia="Aptos"/>
          <w:color w:val="E8E8E8"/>
          <w:kern w:val="2"/>
          <w:sz w:val="28"/>
          <w:szCs w:val="28"/>
          <w:lang w:val="fr-FR"/>
          <w14:textFill>
            <w14:solidFill>
              <w14:srgbClr w14:val="E8E8E8">
                <w14:lumMod w14:val="10000"/>
              </w14:srgbClr>
            </w14:solidFill>
          </w14:textFill>
          <w14:ligatures w14:val="standardContextual"/>
        </w:rPr>
        <w:t>:</w:t>
      </w:r>
      <w:r w:rsidRPr="00836512">
        <w:rPr>
          <w:rFonts w:eastAsia="Aptos"/>
          <w:color w:val="E8E8E8"/>
          <w:kern w:val="2"/>
          <w:sz w:val="28"/>
          <w:szCs w:val="28"/>
          <w14:textFill>
            <w14:solidFill>
              <w14:srgbClr w14:val="E8E8E8">
                <w14:lumMod w14:val="10000"/>
              </w14:srgbClr>
            </w14:solidFill>
          </w14:textFill>
          <w14:ligatures w14:val="standardContextual"/>
        </w:rPr>
        <w:t xml:space="preserve"> Первый римский поэт и родоначальник адаптационного перевода</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Луций</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Ливий</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Андроник</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является автором перевода «Одиссея»</w:t>
      </w:r>
      <w:r w:rsidRPr="00836512">
        <w:rPr>
          <w:rFonts w:eastAsia="Aptos"/>
          <w:color w:val="E8E8E8"/>
          <w:spacing w:val="-8"/>
          <w:kern w:val="2"/>
          <w:sz w:val="28"/>
          <w:szCs w:val="28"/>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Гомера на латинский язык. Работая над переводом, он столкнулся с необходимостью его адаптации к римской действительности и культурной среде, поэтому он придал переводу некоторые черты римского колорита: греческих богов назвал именами римских божеств и ввёл новые слова, которых не было в римской действительности и латинском языке, вследствие чего его считают родоначальником адаптационного перевода.</w:t>
      </w:r>
    </w:p>
    <w:p w14:paraId="1D8FD0F4" w14:textId="77777777" w:rsidR="00836512" w:rsidRPr="00836512" w:rsidRDefault="00836512" w:rsidP="00836512">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36512">
        <w:rPr>
          <w:rFonts w:eastAsia="Aptos"/>
          <w:color w:val="E8E8E8"/>
          <w:kern w:val="2"/>
          <w:sz w:val="28"/>
          <w:szCs w:val="28"/>
          <w14:textFill>
            <w14:solidFill>
              <w14:srgbClr w14:val="E8E8E8">
                <w14:lumMod w14:val="10000"/>
              </w14:srgbClr>
            </w14:solidFill>
          </w14:textFill>
          <w14:ligatures w14:val="standardContextual"/>
        </w:rPr>
        <w:t>Критерий оценивания: наличие в ответе труда первого римского поэта и родоначальника адаптационного перевода Луция</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Ливия</w:t>
      </w:r>
      <w:r w:rsidRPr="00836512">
        <w:rPr>
          <w:rFonts w:eastAsia="Aptos"/>
          <w:color w:val="E8E8E8"/>
          <w:kern w:val="2"/>
          <w:sz w:val="28"/>
          <w:szCs w:val="28"/>
          <w:lang w:val="fr-FR"/>
          <w14:textFill>
            <w14:solidFill>
              <w14:srgbClr w14:val="E8E8E8">
                <w14:lumMod w14:val="10000"/>
              </w14:srgbClr>
            </w14:solidFill>
          </w14:textFill>
          <w14:ligatures w14:val="standardContextual"/>
        </w:rPr>
        <w:t xml:space="preserve"> </w:t>
      </w:r>
      <w:r w:rsidRPr="00836512">
        <w:rPr>
          <w:rFonts w:eastAsia="Aptos"/>
          <w:color w:val="E8E8E8"/>
          <w:kern w:val="2"/>
          <w:sz w:val="28"/>
          <w:szCs w:val="28"/>
          <w14:textFill>
            <w14:solidFill>
              <w14:srgbClr w14:val="E8E8E8">
                <w14:lumMod w14:val="10000"/>
              </w14:srgbClr>
            </w14:solidFill>
          </w14:textFill>
          <w14:ligatures w14:val="standardContextual"/>
        </w:rPr>
        <w:t>Андроника – перевода на латинский язык «Одиссея» Гомера</w:t>
      </w:r>
    </w:p>
    <w:p w14:paraId="314FD158" w14:textId="77777777" w:rsidR="00836512" w:rsidRPr="00836512" w:rsidRDefault="00836512" w:rsidP="00836512">
      <w:pPr>
        <w:widowControl/>
        <w:autoSpaceDE/>
        <w:autoSpaceDN/>
        <w:ind w:firstLine="709"/>
        <w:jc w:val="both"/>
        <w:rPr>
          <w:rFonts w:eastAsia="Aptos"/>
          <w:color w:val="E8E8E8"/>
          <w:kern w:val="2"/>
          <w:sz w:val="28"/>
          <w:szCs w:val="28"/>
          <w14:textFill>
            <w14:solidFill>
              <w14:srgbClr w14:val="E8E8E8">
                <w14:lumMod w14:val="10000"/>
              </w14:srgbClr>
            </w14:solidFill>
          </w14:textFill>
          <w14:ligatures w14:val="standardContextual"/>
        </w:rPr>
      </w:pPr>
      <w:r w:rsidRPr="00836512">
        <w:rPr>
          <w:rFonts w:eastAsia="Aptos"/>
          <w:color w:val="E8E8E8"/>
          <w:kern w:val="2"/>
          <w:sz w:val="28"/>
          <w:szCs w:val="28"/>
          <w14:textFill>
            <w14:solidFill>
              <w14:srgbClr w14:val="E8E8E8">
                <w14:lumMod w14:val="10000"/>
              </w14:srgbClr>
            </w14:solidFill>
          </w14:textFill>
          <w14:ligatures w14:val="standardContextual"/>
        </w:rPr>
        <w:t>Компетенции (индикаторы): ПК-4 (ПК-4.2)</w:t>
      </w:r>
    </w:p>
    <w:p w14:paraId="5E1EF95B" w14:textId="40CFF8E4" w:rsidR="00836512" w:rsidRDefault="00836512" w:rsidP="00836512">
      <w:pPr>
        <w:widowControl/>
        <w:autoSpaceDE/>
        <w:autoSpaceDN/>
        <w:jc w:val="both"/>
        <w:rPr>
          <w:rFonts w:eastAsia="Aptos"/>
          <w:kern w:val="2"/>
          <w:sz w:val="28"/>
          <w:szCs w:val="24"/>
          <w14:ligatures w14:val="standardContextual"/>
        </w:rPr>
      </w:pPr>
    </w:p>
    <w:p w14:paraId="7D98D82E" w14:textId="77777777" w:rsidR="00853D00" w:rsidRPr="00853D00" w:rsidRDefault="00853D00" w:rsidP="00853D00">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Pr>
          <w:rFonts w:eastAsia="Aptos"/>
          <w:kern w:val="2"/>
          <w:sz w:val="28"/>
          <w:szCs w:val="24"/>
          <w14:ligatures w14:val="standardContextual"/>
        </w:rPr>
        <w:t>2</w:t>
      </w:r>
      <w:r w:rsidRPr="00836512">
        <w:rPr>
          <w:rFonts w:eastAsia="Aptos"/>
          <w:kern w:val="2"/>
          <w:sz w:val="28"/>
          <w:szCs w:val="24"/>
          <w14:ligatures w14:val="standardContextual"/>
        </w:rPr>
        <w:t xml:space="preserve">. </w:t>
      </w:r>
      <w:r w:rsidRPr="00853D00">
        <w:rPr>
          <w:rFonts w:eastAsia="Aptos"/>
          <w:color w:val="E8E8E8"/>
          <w:kern w:val="2"/>
          <w:sz w:val="28"/>
          <w:szCs w:val="28"/>
          <w14:textFill>
            <w14:solidFill>
              <w14:srgbClr w14:val="E8E8E8">
                <w14:lumMod w14:val="10000"/>
              </w14:srgbClr>
            </w14:solidFill>
          </w14:textFill>
          <w14:ligatures w14:val="standardContextual"/>
        </w:rPr>
        <w:t xml:space="preserve">Объясните, почему считают, что король Англии Альфред внёс огромный вклад в развитие переводческой деятельности. </w:t>
      </w:r>
    </w:p>
    <w:p w14:paraId="6BAA4E00" w14:textId="77777777" w:rsidR="00853D00" w:rsidRPr="00853D00" w:rsidRDefault="00853D00" w:rsidP="00853D00">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53D00">
        <w:rPr>
          <w:rFonts w:eastAsia="Aptos"/>
          <w:color w:val="E8E8E8"/>
          <w:kern w:val="2"/>
          <w:sz w:val="28"/>
          <w:szCs w:val="28"/>
          <w14:textFill>
            <w14:solidFill>
              <w14:srgbClr w14:val="E8E8E8">
                <w14:lumMod w14:val="10000"/>
              </w14:srgbClr>
            </w14:solidFill>
          </w14:textFill>
          <w14:ligatures w14:val="standardContextual"/>
        </w:rPr>
        <w:t>Время выполнения – 15 мин.</w:t>
      </w:r>
    </w:p>
    <w:p w14:paraId="7F7F4869" w14:textId="77777777" w:rsidR="00853D00" w:rsidRPr="00853D00" w:rsidRDefault="00853D00" w:rsidP="00853D00">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53D00">
        <w:rPr>
          <w:rFonts w:eastAsia="Aptos"/>
          <w:color w:val="E8E8E8"/>
          <w:kern w:val="2"/>
          <w:sz w:val="28"/>
          <w:szCs w:val="28"/>
          <w14:textFill>
            <w14:solidFill>
              <w14:srgbClr w14:val="E8E8E8">
                <w14:lumMod w14:val="10000"/>
              </w14:srgbClr>
            </w14:solidFill>
          </w14:textFill>
          <w14:ligatures w14:val="standardContextual"/>
        </w:rPr>
        <w:t xml:space="preserve">Ожидаемый результат: «Конец IX в. ознаменовался замечательными переводческими делами, совершенными королем Альфредом и его сподвижниками. Некоторые исследователи говорят даже о школе перевода при дворе короля Альфреда. Для перевода Альфред отбирал произведения теологического, исторического и философского содержания, которые, по его мнению, должны были способствовать росту образованности. Первым крупным переводом, выполненным по просьбе Альфреда </w:t>
      </w:r>
      <w:proofErr w:type="spellStart"/>
      <w:r w:rsidRPr="00853D00">
        <w:rPr>
          <w:rFonts w:eastAsia="Aptos"/>
          <w:color w:val="E8E8E8"/>
          <w:kern w:val="2"/>
          <w:sz w:val="28"/>
          <w:szCs w:val="28"/>
          <w14:textFill>
            <w14:solidFill>
              <w14:srgbClr w14:val="E8E8E8">
                <w14:lumMod w14:val="10000"/>
              </w14:srgbClr>
            </w14:solidFill>
          </w14:textFill>
          <w14:ligatures w14:val="standardContextual"/>
        </w:rPr>
        <w:t>Верфертом</w:t>
      </w:r>
      <w:proofErr w:type="spellEnd"/>
      <w:r w:rsidRPr="00853D00">
        <w:rPr>
          <w:rFonts w:eastAsia="Aptos"/>
          <w:color w:val="E8E8E8"/>
          <w:kern w:val="2"/>
          <w:sz w:val="28"/>
          <w:szCs w:val="28"/>
          <w14:textFill>
            <w14:solidFill>
              <w14:srgbClr w14:val="E8E8E8">
                <w14:lumMod w14:val="10000"/>
              </w14:srgbClr>
            </w14:solidFill>
          </w14:textFill>
          <w14:ligatures w14:val="standardContextual"/>
        </w:rPr>
        <w:t xml:space="preserve">, были «Диалоги» папы Григория I, которые представляют собой сборник назидательных историй о дьявольских искушениях и борьбе с ними. Первым же переводом самого Альфреда можно считать его «Записную книжку», в которой были собраны изречения церковных деятелей и библейские цитаты. Составление ее относится к 70-м годам IX в. Следующим   переводилось   сочинение   папы   Григория   I «Обязанности пастыря» («Кура </w:t>
      </w:r>
      <w:proofErr w:type="spellStart"/>
      <w:r w:rsidRPr="00853D00">
        <w:rPr>
          <w:rFonts w:eastAsia="Aptos"/>
          <w:color w:val="E8E8E8"/>
          <w:kern w:val="2"/>
          <w:sz w:val="28"/>
          <w:szCs w:val="28"/>
          <w14:textFill>
            <w14:solidFill>
              <w14:srgbClr w14:val="E8E8E8">
                <w14:lumMod w14:val="10000"/>
              </w14:srgbClr>
            </w14:solidFill>
          </w14:textFill>
          <w14:ligatures w14:val="standardContextual"/>
        </w:rPr>
        <w:t>Пасторалис</w:t>
      </w:r>
      <w:proofErr w:type="spellEnd"/>
      <w:r w:rsidRPr="00853D00">
        <w:rPr>
          <w:rFonts w:eastAsia="Aptos"/>
          <w:color w:val="E8E8E8"/>
          <w:kern w:val="2"/>
          <w:sz w:val="28"/>
          <w:szCs w:val="28"/>
          <w14:textFill>
            <w14:solidFill>
              <w14:srgbClr w14:val="E8E8E8">
                <w14:lumMod w14:val="10000"/>
              </w14:srgbClr>
            </w14:solidFill>
          </w14:textFill>
          <w14:ligatures w14:val="standardContextual"/>
        </w:rPr>
        <w:t xml:space="preserve">»). Этот перевод выполнял сам Альфред при содействии «четырех ученых мужей». Сочинение это для условий Англии конца IX в. имело существенное практическое значение. Альфред разослал копии перевода всем своим епископам. Для распространения исторических и географических знаний Альфредом для перевода была выбрана «История против язычников» епископа </w:t>
      </w:r>
      <w:proofErr w:type="spellStart"/>
      <w:r w:rsidRPr="00853D00">
        <w:rPr>
          <w:rFonts w:eastAsia="Aptos"/>
          <w:color w:val="E8E8E8"/>
          <w:kern w:val="2"/>
          <w:sz w:val="28"/>
          <w:szCs w:val="28"/>
          <w14:textFill>
            <w14:solidFill>
              <w14:srgbClr w14:val="E8E8E8">
                <w14:lumMod w14:val="10000"/>
              </w14:srgbClr>
            </w14:solidFill>
          </w14:textFill>
          <w14:ligatures w14:val="standardContextual"/>
        </w:rPr>
        <w:t>Орозия</w:t>
      </w:r>
      <w:proofErr w:type="spellEnd"/>
      <w:r w:rsidRPr="00853D00">
        <w:rPr>
          <w:rFonts w:eastAsia="Aptos"/>
          <w:color w:val="E8E8E8"/>
          <w:kern w:val="2"/>
          <w:sz w:val="28"/>
          <w:szCs w:val="28"/>
          <w14:textFill>
            <w14:solidFill>
              <w14:srgbClr w14:val="E8E8E8">
                <w14:lumMod w14:val="10000"/>
              </w14:srgbClr>
            </w14:solidFill>
          </w14:textFill>
          <w14:ligatures w14:val="standardContextual"/>
        </w:rPr>
        <w:t xml:space="preserve"> (V в.). Альфреда называют и переводчиком библейской книги Псалмов и даже всей Библии. Таким образом, Король Альфред действительно внёс большой вклад в развитие переводческой деятельности в Англии.»  </w:t>
      </w:r>
    </w:p>
    <w:p w14:paraId="5109F26F" w14:textId="77777777" w:rsidR="00853D00" w:rsidRPr="00853D00" w:rsidRDefault="00853D00" w:rsidP="00853D00">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53D00">
        <w:rPr>
          <w:rFonts w:eastAsia="Aptos"/>
          <w:color w:val="E8E8E8"/>
          <w:kern w:val="2"/>
          <w:sz w:val="28"/>
          <w:szCs w:val="28"/>
          <w14:textFill>
            <w14:solidFill>
              <w14:srgbClr w14:val="E8E8E8">
                <w14:lumMod w14:val="10000"/>
              </w14:srgbClr>
            </w14:solidFill>
          </w14:textFill>
          <w14:ligatures w14:val="standardContextual"/>
        </w:rPr>
        <w:t xml:space="preserve">Критерий оценивания: наличие в ответе произведений, которые были переведены королём Альфредом и его сподвижниками. </w:t>
      </w:r>
    </w:p>
    <w:p w14:paraId="1D89C02B" w14:textId="5B4E2F11" w:rsidR="00275F9C" w:rsidRDefault="00853D00" w:rsidP="00853D00">
      <w:pPr>
        <w:widowControl/>
        <w:autoSpaceDE/>
        <w:autoSpaceDN/>
        <w:ind w:left="709"/>
        <w:jc w:val="both"/>
        <w:rPr>
          <w:rFonts w:eastAsia="Aptos"/>
          <w:color w:val="E8E8E8"/>
          <w:kern w:val="2"/>
          <w:sz w:val="28"/>
          <w:szCs w:val="28"/>
          <w14:textFill>
            <w14:solidFill>
              <w14:srgbClr w14:val="E8E8E8">
                <w14:lumMod w14:val="10000"/>
              </w14:srgbClr>
            </w14:solidFill>
          </w14:textFill>
          <w14:ligatures w14:val="standardContextual"/>
        </w:rPr>
      </w:pPr>
      <w:r w:rsidRPr="00853D00">
        <w:rPr>
          <w:rFonts w:eastAsia="Aptos"/>
          <w:color w:val="E8E8E8"/>
          <w:kern w:val="2"/>
          <w:sz w:val="28"/>
          <w:szCs w:val="28"/>
          <w14:textFill>
            <w14:solidFill>
              <w14:srgbClr w14:val="E8E8E8">
                <w14:lumMod w14:val="10000"/>
              </w14:srgbClr>
            </w14:solidFill>
          </w14:textFill>
          <w14:ligatures w14:val="standardContextual"/>
        </w:rPr>
        <w:t>Компетенции (индикаторы): ПК-4 (ПК-4.2)</w:t>
      </w:r>
    </w:p>
    <w:p w14:paraId="61708959" w14:textId="77777777" w:rsidR="00853D00" w:rsidRPr="00836512" w:rsidRDefault="00853D00" w:rsidP="00853D00">
      <w:pPr>
        <w:widowControl/>
        <w:autoSpaceDE/>
        <w:autoSpaceDN/>
        <w:ind w:left="709"/>
        <w:jc w:val="both"/>
        <w:rPr>
          <w:rFonts w:eastAsia="Aptos"/>
          <w:kern w:val="2"/>
          <w:sz w:val="28"/>
          <w:szCs w:val="24"/>
          <w14:ligatures w14:val="standardContextual"/>
        </w:rPr>
      </w:pPr>
    </w:p>
    <w:p w14:paraId="6550F079" w14:textId="08C67700" w:rsidR="00836512" w:rsidRPr="00836512" w:rsidRDefault="00275F9C" w:rsidP="00836512">
      <w:pPr>
        <w:widowControl/>
        <w:autoSpaceDE/>
        <w:autoSpaceDN/>
        <w:ind w:left="709"/>
        <w:jc w:val="both"/>
        <w:rPr>
          <w:rFonts w:eastAsia="Aptos"/>
          <w:kern w:val="2"/>
          <w:sz w:val="28"/>
          <w:szCs w:val="24"/>
          <w14:ligatures w14:val="standardContextual"/>
        </w:rPr>
      </w:pPr>
      <w:r>
        <w:rPr>
          <w:rFonts w:eastAsia="Aptos"/>
          <w:kern w:val="2"/>
          <w:sz w:val="28"/>
          <w:szCs w:val="24"/>
          <w14:ligatures w14:val="standardContextual"/>
        </w:rPr>
        <w:t>3</w:t>
      </w:r>
      <w:r w:rsidR="00836512" w:rsidRPr="00836512">
        <w:rPr>
          <w:rFonts w:eastAsia="Aptos"/>
          <w:kern w:val="2"/>
          <w:sz w:val="28"/>
          <w:szCs w:val="24"/>
          <w14:ligatures w14:val="standardContextual"/>
        </w:rPr>
        <w:t xml:space="preserve">. Объясните, почему Марка Туллия Цицерона считают яркой фигурой в литературной истории Рима, внёсшим большой вклад в развитие латинского языка. </w:t>
      </w:r>
    </w:p>
    <w:p w14:paraId="6D2638AE" w14:textId="77777777" w:rsidR="00836512" w:rsidRPr="00836512" w:rsidRDefault="00836512" w:rsidP="00836512">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Время выполнения – 10 мин.</w:t>
      </w:r>
    </w:p>
    <w:p w14:paraId="6E596C89"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 xml:space="preserve">Ожидаемый результат: Марк Туллий Цицерон – яркая фигура в литературной истории Рима, внёсший большой вклад в развитие латинского языка, поскольку он создал нормы латинского литературного языка, а также является автором 58 речей, 7 трактатов по риторике, 12 трактатов по философии и около тысячи писем, в некоторых из них он затрагивал теоретические проблемы перевода. </w:t>
      </w:r>
    </w:p>
    <w:p w14:paraId="77A5B163" w14:textId="77777777" w:rsidR="00836512" w:rsidRPr="00836512" w:rsidRDefault="00836512" w:rsidP="00836512">
      <w:pPr>
        <w:widowControl/>
        <w:autoSpaceDE/>
        <w:autoSpaceDN/>
        <w:ind w:left="709"/>
        <w:jc w:val="both"/>
        <w:rPr>
          <w:rFonts w:eastAsia="Aptos"/>
          <w:kern w:val="2"/>
          <w:sz w:val="28"/>
          <w:szCs w:val="24"/>
          <w14:ligatures w14:val="standardContextual"/>
        </w:rPr>
      </w:pPr>
      <w:r w:rsidRPr="00836512">
        <w:rPr>
          <w:rFonts w:eastAsia="Aptos"/>
          <w:kern w:val="2"/>
          <w:sz w:val="28"/>
          <w:szCs w:val="24"/>
          <w14:ligatures w14:val="standardContextual"/>
        </w:rPr>
        <w:t xml:space="preserve">Критерий оценивания: наличие в ответе фразы о Цицероне, создавшим нормы латинского литературного языка. </w:t>
      </w:r>
    </w:p>
    <w:p w14:paraId="47669EE4" w14:textId="7FDE0897" w:rsidR="00AE590B" w:rsidRPr="006467C7" w:rsidRDefault="00836512" w:rsidP="006467C7">
      <w:pPr>
        <w:widowControl/>
        <w:autoSpaceDE/>
        <w:autoSpaceDN/>
        <w:ind w:firstLine="709"/>
        <w:jc w:val="both"/>
        <w:rPr>
          <w:rFonts w:eastAsia="Aptos"/>
          <w:kern w:val="2"/>
          <w:sz w:val="28"/>
          <w:szCs w:val="24"/>
          <w14:ligatures w14:val="standardContextual"/>
        </w:rPr>
      </w:pPr>
      <w:r w:rsidRPr="00836512">
        <w:rPr>
          <w:rFonts w:eastAsia="Aptos"/>
          <w:kern w:val="2"/>
          <w:sz w:val="28"/>
          <w:szCs w:val="24"/>
          <w14:ligatures w14:val="standardContextual"/>
        </w:rPr>
        <w:t>Компетенции (индикаторы): ОПК-3 (ОПК-3.1)</w:t>
      </w:r>
      <w:bookmarkEnd w:id="0"/>
    </w:p>
    <w:sectPr w:rsidR="00AE590B" w:rsidRPr="006467C7" w:rsidSect="006467C7">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E8"/>
    <w:rsid w:val="00000B0D"/>
    <w:rsid w:val="00022F1F"/>
    <w:rsid w:val="00025584"/>
    <w:rsid w:val="000400F9"/>
    <w:rsid w:val="0006648A"/>
    <w:rsid w:val="000720AA"/>
    <w:rsid w:val="00083697"/>
    <w:rsid w:val="000904AF"/>
    <w:rsid w:val="000926CF"/>
    <w:rsid w:val="000A0F9E"/>
    <w:rsid w:val="000B1D2F"/>
    <w:rsid w:val="000B5F73"/>
    <w:rsid w:val="000C28FE"/>
    <w:rsid w:val="000C5212"/>
    <w:rsid w:val="000E0ACC"/>
    <w:rsid w:val="000F7DE5"/>
    <w:rsid w:val="00111164"/>
    <w:rsid w:val="00120A9A"/>
    <w:rsid w:val="00125044"/>
    <w:rsid w:val="00143BFA"/>
    <w:rsid w:val="00145EEC"/>
    <w:rsid w:val="00155B2B"/>
    <w:rsid w:val="0018465F"/>
    <w:rsid w:val="001848C4"/>
    <w:rsid w:val="001B25B4"/>
    <w:rsid w:val="001B358D"/>
    <w:rsid w:val="001C1FB9"/>
    <w:rsid w:val="001C7AE9"/>
    <w:rsid w:val="001D363B"/>
    <w:rsid w:val="001F0C09"/>
    <w:rsid w:val="001F2EEE"/>
    <w:rsid w:val="001F4B2C"/>
    <w:rsid w:val="00204F03"/>
    <w:rsid w:val="002416D6"/>
    <w:rsid w:val="00245F8C"/>
    <w:rsid w:val="00257AE7"/>
    <w:rsid w:val="00261C90"/>
    <w:rsid w:val="0026259D"/>
    <w:rsid w:val="00264AD7"/>
    <w:rsid w:val="00264D0E"/>
    <w:rsid w:val="00274A1C"/>
    <w:rsid w:val="00275F9C"/>
    <w:rsid w:val="0027632B"/>
    <w:rsid w:val="00295374"/>
    <w:rsid w:val="00297592"/>
    <w:rsid w:val="002B6D8C"/>
    <w:rsid w:val="002C30DA"/>
    <w:rsid w:val="002C6A3B"/>
    <w:rsid w:val="002F3580"/>
    <w:rsid w:val="002F542D"/>
    <w:rsid w:val="00312641"/>
    <w:rsid w:val="00316AD6"/>
    <w:rsid w:val="00317519"/>
    <w:rsid w:val="00331076"/>
    <w:rsid w:val="0034326C"/>
    <w:rsid w:val="00352AE5"/>
    <w:rsid w:val="00353EE6"/>
    <w:rsid w:val="00354BF3"/>
    <w:rsid w:val="00374D45"/>
    <w:rsid w:val="003869A5"/>
    <w:rsid w:val="003B2E36"/>
    <w:rsid w:val="003B584B"/>
    <w:rsid w:val="003B77DD"/>
    <w:rsid w:val="003D4865"/>
    <w:rsid w:val="003E1C46"/>
    <w:rsid w:val="003E5EDD"/>
    <w:rsid w:val="003F16D7"/>
    <w:rsid w:val="004111AF"/>
    <w:rsid w:val="00416275"/>
    <w:rsid w:val="00423745"/>
    <w:rsid w:val="00427FCC"/>
    <w:rsid w:val="00430FFD"/>
    <w:rsid w:val="00451D04"/>
    <w:rsid w:val="0045591F"/>
    <w:rsid w:val="00481AEF"/>
    <w:rsid w:val="004831BC"/>
    <w:rsid w:val="004963F6"/>
    <w:rsid w:val="004C0D63"/>
    <w:rsid w:val="004D1C3B"/>
    <w:rsid w:val="004E31A1"/>
    <w:rsid w:val="0052081A"/>
    <w:rsid w:val="00524D38"/>
    <w:rsid w:val="00542BC4"/>
    <w:rsid w:val="00547DF0"/>
    <w:rsid w:val="00556CAA"/>
    <w:rsid w:val="0055748F"/>
    <w:rsid w:val="005648EB"/>
    <w:rsid w:val="0059425C"/>
    <w:rsid w:val="00597570"/>
    <w:rsid w:val="005A1A32"/>
    <w:rsid w:val="005A6F5C"/>
    <w:rsid w:val="005D2E4B"/>
    <w:rsid w:val="005E4217"/>
    <w:rsid w:val="005F533C"/>
    <w:rsid w:val="00622B10"/>
    <w:rsid w:val="00630876"/>
    <w:rsid w:val="006467C7"/>
    <w:rsid w:val="006512FF"/>
    <w:rsid w:val="00664E63"/>
    <w:rsid w:val="0066776A"/>
    <w:rsid w:val="00674A32"/>
    <w:rsid w:val="00683D1F"/>
    <w:rsid w:val="0069456B"/>
    <w:rsid w:val="006C4090"/>
    <w:rsid w:val="006C536E"/>
    <w:rsid w:val="006F6E9D"/>
    <w:rsid w:val="006F7E98"/>
    <w:rsid w:val="00730F3B"/>
    <w:rsid w:val="00737154"/>
    <w:rsid w:val="00737664"/>
    <w:rsid w:val="0074482F"/>
    <w:rsid w:val="00766BC9"/>
    <w:rsid w:val="007830BF"/>
    <w:rsid w:val="007C5780"/>
    <w:rsid w:val="007D5D6E"/>
    <w:rsid w:val="007E3F97"/>
    <w:rsid w:val="007E52B2"/>
    <w:rsid w:val="007F2799"/>
    <w:rsid w:val="0081225B"/>
    <w:rsid w:val="00836512"/>
    <w:rsid w:val="00845DC0"/>
    <w:rsid w:val="00853D00"/>
    <w:rsid w:val="00856B08"/>
    <w:rsid w:val="0087573F"/>
    <w:rsid w:val="008777EE"/>
    <w:rsid w:val="008821F5"/>
    <w:rsid w:val="008A07BB"/>
    <w:rsid w:val="008A4830"/>
    <w:rsid w:val="008A5009"/>
    <w:rsid w:val="008D6661"/>
    <w:rsid w:val="008F1FD7"/>
    <w:rsid w:val="008F4E23"/>
    <w:rsid w:val="008F7E1C"/>
    <w:rsid w:val="00925149"/>
    <w:rsid w:val="009252EF"/>
    <w:rsid w:val="009466BE"/>
    <w:rsid w:val="00961920"/>
    <w:rsid w:val="0096479C"/>
    <w:rsid w:val="00964EEB"/>
    <w:rsid w:val="00966517"/>
    <w:rsid w:val="0096722D"/>
    <w:rsid w:val="00976324"/>
    <w:rsid w:val="009903F1"/>
    <w:rsid w:val="00994A15"/>
    <w:rsid w:val="00997B9B"/>
    <w:rsid w:val="009D4312"/>
    <w:rsid w:val="009D7427"/>
    <w:rsid w:val="009E06C8"/>
    <w:rsid w:val="009F19E0"/>
    <w:rsid w:val="00A12BFC"/>
    <w:rsid w:val="00A55592"/>
    <w:rsid w:val="00A97726"/>
    <w:rsid w:val="00AA3C55"/>
    <w:rsid w:val="00AA5DBE"/>
    <w:rsid w:val="00AC716A"/>
    <w:rsid w:val="00AD2632"/>
    <w:rsid w:val="00AD4E6F"/>
    <w:rsid w:val="00AE3738"/>
    <w:rsid w:val="00AE590B"/>
    <w:rsid w:val="00AE753F"/>
    <w:rsid w:val="00AF4DF4"/>
    <w:rsid w:val="00B05CA8"/>
    <w:rsid w:val="00B1653C"/>
    <w:rsid w:val="00B40A36"/>
    <w:rsid w:val="00B76455"/>
    <w:rsid w:val="00B94240"/>
    <w:rsid w:val="00BD5FA5"/>
    <w:rsid w:val="00BE73DA"/>
    <w:rsid w:val="00BF3893"/>
    <w:rsid w:val="00C41C61"/>
    <w:rsid w:val="00C46A56"/>
    <w:rsid w:val="00C53F5B"/>
    <w:rsid w:val="00C578BD"/>
    <w:rsid w:val="00C72984"/>
    <w:rsid w:val="00C819C8"/>
    <w:rsid w:val="00C83902"/>
    <w:rsid w:val="00C96CB0"/>
    <w:rsid w:val="00CA4111"/>
    <w:rsid w:val="00CA5504"/>
    <w:rsid w:val="00CE46E3"/>
    <w:rsid w:val="00D135E3"/>
    <w:rsid w:val="00D2253B"/>
    <w:rsid w:val="00D373BC"/>
    <w:rsid w:val="00D56D50"/>
    <w:rsid w:val="00D624AA"/>
    <w:rsid w:val="00D70BAA"/>
    <w:rsid w:val="00D87B0E"/>
    <w:rsid w:val="00D9342F"/>
    <w:rsid w:val="00DB2FC1"/>
    <w:rsid w:val="00DB5962"/>
    <w:rsid w:val="00DC335D"/>
    <w:rsid w:val="00DC56B6"/>
    <w:rsid w:val="00DD0B98"/>
    <w:rsid w:val="00E1307A"/>
    <w:rsid w:val="00E32B0C"/>
    <w:rsid w:val="00E43F5E"/>
    <w:rsid w:val="00E6242C"/>
    <w:rsid w:val="00E9076D"/>
    <w:rsid w:val="00EA709C"/>
    <w:rsid w:val="00ED5CEC"/>
    <w:rsid w:val="00EE2B00"/>
    <w:rsid w:val="00EF255E"/>
    <w:rsid w:val="00F12FAC"/>
    <w:rsid w:val="00F22C54"/>
    <w:rsid w:val="00F31F01"/>
    <w:rsid w:val="00F323FE"/>
    <w:rsid w:val="00F34520"/>
    <w:rsid w:val="00F47009"/>
    <w:rsid w:val="00F57EF5"/>
    <w:rsid w:val="00F662E8"/>
    <w:rsid w:val="00F772E3"/>
    <w:rsid w:val="00F96FE9"/>
    <w:rsid w:val="00FA5DAA"/>
    <w:rsid w:val="00FD0075"/>
    <w:rsid w:val="00FD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EB8B"/>
  <w15:docId w15:val="{98A3F1BE-19EA-4A97-813E-80F33C8B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2E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662E8"/>
    <w:rPr>
      <w:sz w:val="28"/>
      <w:szCs w:val="28"/>
    </w:rPr>
  </w:style>
  <w:style w:type="character" w:customStyle="1" w:styleId="a4">
    <w:name w:val="Основной текст Знак"/>
    <w:basedOn w:val="a0"/>
    <w:link w:val="a3"/>
    <w:uiPriority w:val="1"/>
    <w:semiHidden/>
    <w:rsid w:val="00F662E8"/>
    <w:rPr>
      <w:rFonts w:ascii="Times New Roman" w:eastAsia="Times New Roman" w:hAnsi="Times New Roman" w:cs="Times New Roman"/>
      <w:sz w:val="28"/>
      <w:szCs w:val="28"/>
    </w:rPr>
  </w:style>
  <w:style w:type="paragraph" w:customStyle="1" w:styleId="TableParagraph">
    <w:name w:val="Table Paragraph"/>
    <w:basedOn w:val="a"/>
    <w:uiPriority w:val="1"/>
    <w:qFormat/>
    <w:rsid w:val="00F662E8"/>
  </w:style>
  <w:style w:type="table" w:customStyle="1" w:styleId="TableNormal">
    <w:name w:val="Table Normal"/>
    <w:uiPriority w:val="2"/>
    <w:semiHidden/>
    <w:qFormat/>
    <w:rsid w:val="00F662E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uiPriority w:val="34"/>
    <w:qFormat/>
    <w:rsid w:val="00257AE7"/>
    <w:pPr>
      <w:ind w:left="720"/>
      <w:contextualSpacing/>
    </w:pPr>
  </w:style>
  <w:style w:type="character" w:styleId="a6">
    <w:name w:val="annotation reference"/>
    <w:basedOn w:val="a0"/>
    <w:uiPriority w:val="99"/>
    <w:semiHidden/>
    <w:unhideWhenUsed/>
    <w:rsid w:val="005E4217"/>
    <w:rPr>
      <w:sz w:val="16"/>
      <w:szCs w:val="16"/>
    </w:rPr>
  </w:style>
  <w:style w:type="paragraph" w:styleId="a7">
    <w:name w:val="annotation text"/>
    <w:basedOn w:val="a"/>
    <w:link w:val="a8"/>
    <w:uiPriority w:val="99"/>
    <w:semiHidden/>
    <w:unhideWhenUsed/>
    <w:rsid w:val="005E4217"/>
    <w:rPr>
      <w:sz w:val="20"/>
      <w:szCs w:val="20"/>
    </w:rPr>
  </w:style>
  <w:style w:type="character" w:customStyle="1" w:styleId="a8">
    <w:name w:val="Текст примечания Знак"/>
    <w:basedOn w:val="a0"/>
    <w:link w:val="a7"/>
    <w:uiPriority w:val="99"/>
    <w:semiHidden/>
    <w:rsid w:val="005E4217"/>
    <w:rPr>
      <w:rFonts w:ascii="Times New Roman" w:eastAsia="Times New Roman" w:hAnsi="Times New Roman" w:cs="Times New Roman"/>
      <w:sz w:val="20"/>
      <w:szCs w:val="20"/>
    </w:rPr>
  </w:style>
  <w:style w:type="paragraph" w:styleId="a9">
    <w:name w:val="annotation subject"/>
    <w:basedOn w:val="a7"/>
    <w:next w:val="a7"/>
    <w:link w:val="aa"/>
    <w:uiPriority w:val="99"/>
    <w:semiHidden/>
    <w:unhideWhenUsed/>
    <w:rsid w:val="005E4217"/>
    <w:rPr>
      <w:b/>
      <w:bCs/>
    </w:rPr>
  </w:style>
  <w:style w:type="character" w:customStyle="1" w:styleId="aa">
    <w:name w:val="Тема примечания Знак"/>
    <w:basedOn w:val="a8"/>
    <w:link w:val="a9"/>
    <w:uiPriority w:val="99"/>
    <w:semiHidden/>
    <w:rsid w:val="005E4217"/>
    <w:rPr>
      <w:rFonts w:ascii="Times New Roman" w:eastAsia="Times New Roman" w:hAnsi="Times New Roman" w:cs="Times New Roman"/>
      <w:b/>
      <w:bCs/>
      <w:sz w:val="20"/>
      <w:szCs w:val="20"/>
    </w:rPr>
  </w:style>
  <w:style w:type="paragraph" w:styleId="ab">
    <w:name w:val="Balloon Text"/>
    <w:basedOn w:val="a"/>
    <w:link w:val="ac"/>
    <w:uiPriority w:val="99"/>
    <w:semiHidden/>
    <w:unhideWhenUsed/>
    <w:rsid w:val="005E4217"/>
    <w:rPr>
      <w:rFonts w:ascii="Segoe UI" w:hAnsi="Segoe UI" w:cs="Segoe UI"/>
      <w:sz w:val="18"/>
      <w:szCs w:val="18"/>
    </w:rPr>
  </w:style>
  <w:style w:type="character" w:customStyle="1" w:styleId="ac">
    <w:name w:val="Текст выноски Знак"/>
    <w:basedOn w:val="a0"/>
    <w:link w:val="ab"/>
    <w:uiPriority w:val="99"/>
    <w:semiHidden/>
    <w:rsid w:val="005E4217"/>
    <w:rPr>
      <w:rFonts w:ascii="Segoe UI" w:eastAsia="Times New Roman" w:hAnsi="Segoe UI" w:cs="Segoe UI"/>
      <w:sz w:val="18"/>
      <w:szCs w:val="18"/>
    </w:rPr>
  </w:style>
  <w:style w:type="table" w:customStyle="1" w:styleId="1">
    <w:name w:val="Сетка таблицы светлая1"/>
    <w:basedOn w:val="a1"/>
    <w:next w:val="ad"/>
    <w:uiPriority w:val="40"/>
    <w:rsid w:val="00836512"/>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d">
    <w:name w:val="Grid Table Light"/>
    <w:basedOn w:val="a1"/>
    <w:uiPriority w:val="40"/>
    <w:rsid w:val="00836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Subtitle"/>
    <w:basedOn w:val="a"/>
    <w:next w:val="a"/>
    <w:link w:val="af"/>
    <w:uiPriority w:val="11"/>
    <w:qFormat/>
    <w:rsid w:val="0052081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
    <w:name w:val="Подзаголовок Знак"/>
    <w:basedOn w:val="a0"/>
    <w:link w:val="ae"/>
    <w:uiPriority w:val="11"/>
    <w:rsid w:val="0052081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2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71731-0BAC-457E-85B5-46A12F12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dc:creator>
  <cp:lastModifiedBy>Пользователь</cp:lastModifiedBy>
  <cp:revision>5</cp:revision>
  <dcterms:created xsi:type="dcterms:W3CDTF">2025-03-17T18:52:00Z</dcterms:created>
  <dcterms:modified xsi:type="dcterms:W3CDTF">2025-04-15T18:17:00Z</dcterms:modified>
</cp:coreProperties>
</file>