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06F8A" w14:textId="77777777" w:rsidR="002E44DA" w:rsidRDefault="002E44DA" w:rsidP="002E44DA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</w:rPr>
        <w:t>Комплект оценочных материалов по дисциплине</w:t>
      </w:r>
    </w:p>
    <w:p w14:paraId="7773DA12" w14:textId="77777777" w:rsidR="006943A0" w:rsidRPr="008C4479" w:rsidRDefault="008C4479" w:rsidP="008C4479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</w:rPr>
        <w:t>«Частная теория перевода (французский язык)»</w:t>
      </w:r>
    </w:p>
    <w:p w14:paraId="3281D5AF" w14:textId="77777777" w:rsidR="006943A0" w:rsidRDefault="006943A0" w:rsidP="006943A0">
      <w:pPr>
        <w:pStyle w:val="a0"/>
      </w:pPr>
    </w:p>
    <w:p w14:paraId="39EF58D7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2E3007C6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03A6FE57" w14:textId="77777777" w:rsidR="000D0FD5" w:rsidRDefault="0092015D" w:rsidP="000D0FD5">
      <w:pPr>
        <w:rPr>
          <w:rFonts w:cs="Times New Roman"/>
          <w:sz w:val="22"/>
        </w:rPr>
      </w:pPr>
      <w:r w:rsidRPr="00D726DB">
        <w:t xml:space="preserve">1. </w:t>
      </w:r>
      <w:r w:rsidR="000D0FD5">
        <w:rPr>
          <w:rFonts w:cs="Times New Roman"/>
        </w:rPr>
        <w:t>Частная теория перевода изучает:</w:t>
      </w:r>
    </w:p>
    <w:p w14:paraId="3878070E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>А) общие особенности перевода</w:t>
      </w:r>
    </w:p>
    <w:p w14:paraId="6FB36772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>Б) частные особенности перевода</w:t>
      </w:r>
    </w:p>
    <w:p w14:paraId="50946591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>В) особенности перевода в рамках конкретной пары языков</w:t>
      </w:r>
    </w:p>
    <w:p w14:paraId="68094DE8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>Г) трудности перевода с русского языка на французский язык</w:t>
      </w:r>
    </w:p>
    <w:p w14:paraId="47FE9C24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 xml:space="preserve">Правильный ответ: </w:t>
      </w:r>
      <w:proofErr w:type="gramStart"/>
      <w:r>
        <w:rPr>
          <w:rFonts w:cs="Times New Roman"/>
        </w:rPr>
        <w:t>В</w:t>
      </w:r>
      <w:proofErr w:type="gramEnd"/>
      <w:r>
        <w:rPr>
          <w:rFonts w:cs="Times New Roman"/>
        </w:rPr>
        <w:t xml:space="preserve"> </w:t>
      </w:r>
    </w:p>
    <w:p w14:paraId="0DB8E946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>Компетенции (индикаторы): ПК-7 (ПК-7.3)</w:t>
      </w:r>
    </w:p>
    <w:p w14:paraId="09D9CDE4" w14:textId="77777777" w:rsidR="0092015D" w:rsidRDefault="0092015D" w:rsidP="000D0FD5"/>
    <w:p w14:paraId="03BC64CC" w14:textId="77777777" w:rsidR="000D0FD5" w:rsidRDefault="00C70737" w:rsidP="000D0FD5">
      <w:pPr>
        <w:rPr>
          <w:rFonts w:cs="Times New Roman"/>
          <w:sz w:val="22"/>
        </w:rPr>
      </w:pPr>
      <w:r>
        <w:t xml:space="preserve">2. </w:t>
      </w:r>
      <w:r w:rsidR="000D0FD5">
        <w:rPr>
          <w:rFonts w:cs="Times New Roman"/>
        </w:rPr>
        <w:t>Частные теории перевода называют:</w:t>
      </w:r>
    </w:p>
    <w:p w14:paraId="6D7385BA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>А) аналоговыми</w:t>
      </w:r>
    </w:p>
    <w:p w14:paraId="03DE2370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>Б) унарными</w:t>
      </w:r>
    </w:p>
    <w:p w14:paraId="7C0244B1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>В) комплексными</w:t>
      </w:r>
    </w:p>
    <w:p w14:paraId="7E1245AA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>Г) бинарными</w:t>
      </w:r>
    </w:p>
    <w:p w14:paraId="1E078545" w14:textId="77777777" w:rsidR="000D0FD5" w:rsidRDefault="000D0FD5" w:rsidP="000D0FD5">
      <w:pPr>
        <w:rPr>
          <w:rFonts w:cs="Times New Roman"/>
        </w:rPr>
      </w:pPr>
      <w:r>
        <w:rPr>
          <w:rFonts w:cs="Times New Roman"/>
        </w:rPr>
        <w:t xml:space="preserve">Правильный ответ: Г </w:t>
      </w:r>
    </w:p>
    <w:p w14:paraId="21905AF2" w14:textId="77777777" w:rsidR="005A58A5" w:rsidRDefault="000D0FD5" w:rsidP="005A58A5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39FDB634" w14:textId="77777777" w:rsidR="005A58A5" w:rsidRDefault="005A58A5" w:rsidP="000D0FD5">
      <w:pPr>
        <w:rPr>
          <w:rFonts w:cs="Times New Roman"/>
        </w:rPr>
      </w:pPr>
    </w:p>
    <w:p w14:paraId="5543BCE2" w14:textId="77777777" w:rsidR="008E2D2C" w:rsidRDefault="005A58A5" w:rsidP="005A58A5">
      <w:pPr>
        <w:ind w:left="708" w:firstLine="1"/>
        <w:rPr>
          <w:rFonts w:cs="Times New Roman"/>
        </w:rPr>
      </w:pPr>
      <w:r>
        <w:rPr>
          <w:rFonts w:cs="Times New Roman"/>
        </w:rPr>
        <w:t>3.</w:t>
      </w:r>
      <w:r w:rsidRPr="005A58A5">
        <w:rPr>
          <w:rFonts w:cs="Times New Roman"/>
        </w:rPr>
        <w:t>Проблемы, привносимые в теорию перевода особенностями тех или иных языков или «тех или иных жанров и стилей, являются предметом изучения</w:t>
      </w:r>
      <w:r w:rsidR="008E2D2C">
        <w:rPr>
          <w:rFonts w:cs="Times New Roman"/>
        </w:rPr>
        <w:t>:</w:t>
      </w:r>
    </w:p>
    <w:p w14:paraId="22B21BB2" w14:textId="77777777" w:rsidR="005A58A5" w:rsidRDefault="008E2D2C" w:rsidP="005A58A5">
      <w:pPr>
        <w:ind w:left="708" w:firstLine="1"/>
        <w:rPr>
          <w:rFonts w:cs="Times New Roman"/>
        </w:rPr>
      </w:pPr>
      <w:r>
        <w:rPr>
          <w:rFonts w:cs="Times New Roman"/>
        </w:rPr>
        <w:t>А) частной теории</w:t>
      </w:r>
      <w:r w:rsidR="005A58A5" w:rsidRPr="005A58A5">
        <w:rPr>
          <w:rFonts w:cs="Times New Roman"/>
        </w:rPr>
        <w:t xml:space="preserve"> перевода</w:t>
      </w:r>
    </w:p>
    <w:p w14:paraId="25DD3D3A" w14:textId="77777777" w:rsidR="008E2D2C" w:rsidRDefault="008E2D2C" w:rsidP="005A58A5">
      <w:pPr>
        <w:ind w:left="708" w:firstLine="1"/>
        <w:rPr>
          <w:rFonts w:cs="Times New Roman"/>
        </w:rPr>
      </w:pPr>
      <w:r>
        <w:rPr>
          <w:rFonts w:cs="Times New Roman"/>
        </w:rPr>
        <w:t xml:space="preserve">Б) общей теории перевода </w:t>
      </w:r>
    </w:p>
    <w:p w14:paraId="3382B170" w14:textId="77777777" w:rsidR="008E2D2C" w:rsidRDefault="008E2D2C" w:rsidP="005A58A5">
      <w:pPr>
        <w:ind w:left="708" w:firstLine="1"/>
        <w:rPr>
          <w:rFonts w:cs="Times New Roman"/>
        </w:rPr>
      </w:pPr>
      <w:r>
        <w:rPr>
          <w:rFonts w:cs="Times New Roman"/>
        </w:rPr>
        <w:t>В) социолингвистики</w:t>
      </w:r>
    </w:p>
    <w:p w14:paraId="37DDE796" w14:textId="77777777" w:rsidR="008E2D2C" w:rsidRDefault="008E2D2C" w:rsidP="005A58A5">
      <w:pPr>
        <w:ind w:left="708" w:firstLine="1"/>
        <w:rPr>
          <w:rFonts w:cs="Times New Roman"/>
        </w:rPr>
      </w:pPr>
      <w:r>
        <w:rPr>
          <w:rFonts w:cs="Times New Roman"/>
        </w:rPr>
        <w:t>Г) теории межкультурной коммуникации</w:t>
      </w:r>
    </w:p>
    <w:p w14:paraId="570A2D6C" w14:textId="77777777" w:rsidR="004F779A" w:rsidRPr="004F779A" w:rsidRDefault="004F779A" w:rsidP="004F779A">
      <w:pPr>
        <w:ind w:firstLine="708"/>
      </w:pPr>
      <w:r>
        <w:t xml:space="preserve">Правильный ответ: </w:t>
      </w:r>
      <w:proofErr w:type="gramStart"/>
      <w:r>
        <w:t>А</w:t>
      </w:r>
      <w:proofErr w:type="gramEnd"/>
    </w:p>
    <w:p w14:paraId="3C7D7076" w14:textId="77777777" w:rsidR="004F779A" w:rsidRPr="004F779A" w:rsidRDefault="00847178" w:rsidP="004F779A">
      <w:pPr>
        <w:ind w:firstLine="708"/>
      </w:pPr>
      <w:r>
        <w:t>Компетенции (индикаторы): ПК-7 (ПК-7.3</w:t>
      </w:r>
      <w:r w:rsidR="004F779A" w:rsidRPr="004F779A">
        <w:t>)</w:t>
      </w:r>
    </w:p>
    <w:p w14:paraId="25AAFFCD" w14:textId="77777777" w:rsidR="00D05BBC" w:rsidRPr="0092015D" w:rsidRDefault="00D05BBC" w:rsidP="000D0FD5">
      <w:pPr>
        <w:ind w:firstLine="0"/>
      </w:pPr>
    </w:p>
    <w:p w14:paraId="2C2424E7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01A88C10" w14:textId="08177C00" w:rsidR="00721A69" w:rsidRDefault="00721A69" w:rsidP="00721A69">
      <w:r>
        <w:t xml:space="preserve">1. </w:t>
      </w:r>
      <w:r w:rsidR="00E77FA3">
        <w:rPr>
          <w:rFonts w:cs="Times New Roman"/>
        </w:rPr>
        <w:t xml:space="preserve">Установите правильное соответствие между </w:t>
      </w:r>
      <w:r w:rsidR="000D0FD5">
        <w:rPr>
          <w:rFonts w:cs="Times New Roman"/>
        </w:rPr>
        <w:t>видами перевода</w:t>
      </w:r>
      <w:r w:rsidR="008259C0">
        <w:rPr>
          <w:rFonts w:cs="Times New Roman"/>
        </w:rPr>
        <w:t xml:space="preserve"> </w:t>
      </w:r>
      <w:r w:rsidR="000D0FD5">
        <w:rPr>
          <w:rFonts w:cs="Times New Roman"/>
        </w:rPr>
        <w:t>и их значениями</w:t>
      </w:r>
      <w:r w:rsidR="00E77FA3">
        <w:rPr>
          <w:rFonts w:cs="Times New Roman"/>
        </w:rPr>
        <w:t xml:space="preserve">.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374"/>
        <w:gridCol w:w="512"/>
        <w:gridCol w:w="5266"/>
      </w:tblGrid>
      <w:tr w:rsidR="00721A69" w14:paraId="76922480" w14:textId="77777777" w:rsidTr="001B77AB">
        <w:tc>
          <w:tcPr>
            <w:tcW w:w="562" w:type="dxa"/>
          </w:tcPr>
          <w:p w14:paraId="3A11E2A2" w14:textId="77777777" w:rsidR="00721A69" w:rsidRDefault="00721A69" w:rsidP="00721A69">
            <w:pPr>
              <w:ind w:firstLine="0"/>
            </w:pPr>
          </w:p>
        </w:tc>
        <w:tc>
          <w:tcPr>
            <w:tcW w:w="3374" w:type="dxa"/>
          </w:tcPr>
          <w:p w14:paraId="5B3029C2" w14:textId="77777777" w:rsidR="00721A69" w:rsidRDefault="000D0FD5" w:rsidP="00EE5F03">
            <w:pPr>
              <w:ind w:firstLine="0"/>
              <w:jc w:val="center"/>
            </w:pPr>
            <w:r>
              <w:t>Вид перевода</w:t>
            </w:r>
          </w:p>
        </w:tc>
        <w:tc>
          <w:tcPr>
            <w:tcW w:w="425" w:type="dxa"/>
          </w:tcPr>
          <w:p w14:paraId="61BED2AA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5266" w:type="dxa"/>
          </w:tcPr>
          <w:p w14:paraId="70A49FC4" w14:textId="77777777" w:rsidR="00721A69" w:rsidRDefault="000D0FD5" w:rsidP="00EE5F03">
            <w:pPr>
              <w:ind w:firstLine="0"/>
              <w:jc w:val="center"/>
            </w:pPr>
            <w:r>
              <w:t>Значение</w:t>
            </w:r>
          </w:p>
        </w:tc>
      </w:tr>
      <w:tr w:rsidR="00721A69" w14:paraId="33B6A83D" w14:textId="77777777" w:rsidTr="001B77AB">
        <w:tc>
          <w:tcPr>
            <w:tcW w:w="562" w:type="dxa"/>
          </w:tcPr>
          <w:p w14:paraId="5F8F3DE8" w14:textId="77777777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3374" w:type="dxa"/>
          </w:tcPr>
          <w:p w14:paraId="1546CD6B" w14:textId="77777777" w:rsidR="00721A69" w:rsidRPr="000D0FD5" w:rsidRDefault="000D0FD5" w:rsidP="00721A69">
            <w:pPr>
              <w:ind w:firstLine="0"/>
            </w:pPr>
            <w:r>
              <w:t>Письменный перевод</w:t>
            </w:r>
          </w:p>
        </w:tc>
        <w:tc>
          <w:tcPr>
            <w:tcW w:w="425" w:type="dxa"/>
          </w:tcPr>
          <w:p w14:paraId="58433712" w14:textId="77777777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5266" w:type="dxa"/>
          </w:tcPr>
          <w:p w14:paraId="25A48608" w14:textId="77777777" w:rsidR="00721A69" w:rsidRDefault="000D0FD5" w:rsidP="00721A69">
            <w:pPr>
              <w:ind w:firstLine="0"/>
            </w:pPr>
            <w:r>
              <w:t>Предварительный перевод</w:t>
            </w:r>
          </w:p>
        </w:tc>
      </w:tr>
      <w:tr w:rsidR="00721A69" w14:paraId="028BB320" w14:textId="77777777" w:rsidTr="001B77AB">
        <w:tc>
          <w:tcPr>
            <w:tcW w:w="562" w:type="dxa"/>
          </w:tcPr>
          <w:p w14:paraId="01610302" w14:textId="7777777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3374" w:type="dxa"/>
          </w:tcPr>
          <w:p w14:paraId="01BD04D9" w14:textId="77777777" w:rsidR="00721A69" w:rsidRPr="000D0FD5" w:rsidRDefault="000D0FD5" w:rsidP="00721A69">
            <w:pPr>
              <w:ind w:firstLine="0"/>
            </w:pPr>
            <w:r>
              <w:t>Рабочий перевод</w:t>
            </w:r>
          </w:p>
        </w:tc>
        <w:tc>
          <w:tcPr>
            <w:tcW w:w="425" w:type="dxa"/>
          </w:tcPr>
          <w:p w14:paraId="4B6FB740" w14:textId="77777777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5266" w:type="dxa"/>
          </w:tcPr>
          <w:p w14:paraId="17D5DCFE" w14:textId="77777777" w:rsidR="00721A69" w:rsidRDefault="000D0FD5" w:rsidP="00721A69">
            <w:pPr>
              <w:ind w:firstLine="0"/>
            </w:pPr>
            <w:r>
              <w:t>Окончательный вариант перевода, предоставляемый в качестве полноценного воспроизведения оригинала</w:t>
            </w:r>
          </w:p>
        </w:tc>
      </w:tr>
      <w:tr w:rsidR="00721A69" w14:paraId="7AA9690D" w14:textId="77777777" w:rsidTr="001B77AB">
        <w:tc>
          <w:tcPr>
            <w:tcW w:w="562" w:type="dxa"/>
          </w:tcPr>
          <w:p w14:paraId="4463849A" w14:textId="77777777" w:rsidR="00721A69" w:rsidRDefault="00721A69" w:rsidP="00721A69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3374" w:type="dxa"/>
          </w:tcPr>
          <w:p w14:paraId="38E2E7B5" w14:textId="77777777" w:rsidR="00721A69" w:rsidRPr="000D0FD5" w:rsidRDefault="000D0FD5" w:rsidP="00721A69">
            <w:pPr>
              <w:ind w:firstLine="0"/>
            </w:pPr>
            <w:r>
              <w:t>Черновой перевод</w:t>
            </w:r>
          </w:p>
        </w:tc>
        <w:tc>
          <w:tcPr>
            <w:tcW w:w="425" w:type="dxa"/>
          </w:tcPr>
          <w:p w14:paraId="73DFDA7A" w14:textId="77777777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5266" w:type="dxa"/>
          </w:tcPr>
          <w:p w14:paraId="6DCD5E59" w14:textId="77777777" w:rsidR="00721A69" w:rsidRDefault="000D0FD5" w:rsidP="00721A69">
            <w:pPr>
              <w:ind w:firstLine="0"/>
            </w:pPr>
            <w:r>
              <w:t>Перевод, полученный на второй стадии работы над текстом оригинала</w:t>
            </w:r>
          </w:p>
        </w:tc>
      </w:tr>
      <w:tr w:rsidR="00721A69" w14:paraId="53E80FBC" w14:textId="77777777" w:rsidTr="001B77AB">
        <w:tc>
          <w:tcPr>
            <w:tcW w:w="562" w:type="dxa"/>
          </w:tcPr>
          <w:p w14:paraId="50300724" w14:textId="77777777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3374" w:type="dxa"/>
          </w:tcPr>
          <w:p w14:paraId="5D8ECDD0" w14:textId="77777777" w:rsidR="00721A69" w:rsidRPr="000D0FD5" w:rsidRDefault="000D0FD5" w:rsidP="00721A69">
            <w:pPr>
              <w:ind w:firstLine="0"/>
            </w:pPr>
            <w:r>
              <w:t>Официальный перевод</w:t>
            </w:r>
          </w:p>
        </w:tc>
        <w:tc>
          <w:tcPr>
            <w:tcW w:w="425" w:type="dxa"/>
          </w:tcPr>
          <w:p w14:paraId="4A7A8751" w14:textId="77777777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5266" w:type="dxa"/>
          </w:tcPr>
          <w:p w14:paraId="59A617B3" w14:textId="77777777" w:rsidR="00721A69" w:rsidRDefault="001E037B" w:rsidP="00721A69">
            <w:pPr>
              <w:ind w:firstLine="0"/>
            </w:pPr>
            <w:r>
              <w:t>Процесс создания нового текста на основе оригинала в текстовом варианте с сохранением первоначального смысла, логики построения, стилистики и терминологии</w:t>
            </w:r>
          </w:p>
        </w:tc>
      </w:tr>
    </w:tbl>
    <w:p w14:paraId="08B073BF" w14:textId="77777777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4C0246FB" w14:textId="77777777" w:rsidTr="00DB7C34">
        <w:tc>
          <w:tcPr>
            <w:tcW w:w="2406" w:type="dxa"/>
          </w:tcPr>
          <w:p w14:paraId="74550EB2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E21B839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EA562C2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CA96A6" w14:textId="7777777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69E2DABB" w14:textId="77777777" w:rsidTr="00DB7C34">
        <w:tc>
          <w:tcPr>
            <w:tcW w:w="2406" w:type="dxa"/>
          </w:tcPr>
          <w:p w14:paraId="0E69DB83" w14:textId="77777777" w:rsidR="00DB7C34" w:rsidRPr="00DB7C34" w:rsidRDefault="001E037B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E16D947" w14:textId="77777777" w:rsidR="00DB7C34" w:rsidRDefault="001E037B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D9A4479" w14:textId="77777777" w:rsidR="00DB7C34" w:rsidRDefault="00E77FA3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2419AF7" w14:textId="77777777" w:rsidR="00DB7C34" w:rsidRDefault="00E77FA3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3EEE3271" w14:textId="0A459C7D" w:rsidR="00721A69" w:rsidRDefault="00721A69" w:rsidP="00721A69">
      <w:r>
        <w:t>Компетенции (индикаторы):</w:t>
      </w:r>
      <w:r w:rsidR="008259C0">
        <w:t xml:space="preserve"> </w:t>
      </w:r>
      <w:r w:rsidR="00E77FA3">
        <w:rPr>
          <w:rFonts w:cs="Times New Roman"/>
        </w:rPr>
        <w:t>ПК-11 (ПК-11.1)</w:t>
      </w:r>
    </w:p>
    <w:p w14:paraId="5311F237" w14:textId="77777777" w:rsidR="00B5777E" w:rsidRDefault="00B5777E" w:rsidP="00721A69"/>
    <w:p w14:paraId="728607A9" w14:textId="77777777" w:rsidR="00AD7916" w:rsidRDefault="00AD7916" w:rsidP="00AD7916">
      <w:r>
        <w:t>2. Установите правильное соответствие</w:t>
      </w:r>
      <w:r w:rsidR="00722CC4">
        <w:t xml:space="preserve"> между </w:t>
      </w:r>
      <w:r w:rsidR="001E037B">
        <w:t>французскими знаменитыми деятелями науки и их заслугами.</w:t>
      </w:r>
      <w:r>
        <w:t xml:space="preserve">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514"/>
        <w:gridCol w:w="512"/>
        <w:gridCol w:w="5265"/>
      </w:tblGrid>
      <w:tr w:rsidR="00AD7916" w14:paraId="6AA63F1E" w14:textId="77777777" w:rsidTr="001B77AB">
        <w:tc>
          <w:tcPr>
            <w:tcW w:w="562" w:type="dxa"/>
          </w:tcPr>
          <w:p w14:paraId="1AE0DCE0" w14:textId="77777777" w:rsidR="00AD7916" w:rsidRDefault="00AD7916" w:rsidP="006A5805">
            <w:pPr>
              <w:ind w:firstLine="0"/>
            </w:pPr>
          </w:p>
        </w:tc>
        <w:tc>
          <w:tcPr>
            <w:tcW w:w="3515" w:type="dxa"/>
          </w:tcPr>
          <w:p w14:paraId="3F86483B" w14:textId="77777777" w:rsidR="00AD7916" w:rsidRDefault="001E037B" w:rsidP="006A5805">
            <w:pPr>
              <w:ind w:firstLine="0"/>
              <w:jc w:val="center"/>
            </w:pPr>
            <w:r>
              <w:t>Знаменитый деятель науки</w:t>
            </w:r>
          </w:p>
        </w:tc>
        <w:tc>
          <w:tcPr>
            <w:tcW w:w="284" w:type="dxa"/>
          </w:tcPr>
          <w:p w14:paraId="1D8DC485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5266" w:type="dxa"/>
          </w:tcPr>
          <w:p w14:paraId="62B8E7EC" w14:textId="77777777" w:rsidR="00AD7916" w:rsidRDefault="001E037B" w:rsidP="006A5805">
            <w:pPr>
              <w:ind w:firstLine="0"/>
              <w:jc w:val="center"/>
            </w:pPr>
            <w:r>
              <w:t>Заслуги</w:t>
            </w:r>
          </w:p>
        </w:tc>
      </w:tr>
      <w:tr w:rsidR="00AD7916" w:rsidRPr="005A58A5" w14:paraId="2DA99573" w14:textId="77777777" w:rsidTr="001B77AB">
        <w:tc>
          <w:tcPr>
            <w:tcW w:w="562" w:type="dxa"/>
          </w:tcPr>
          <w:p w14:paraId="06D061CE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3515" w:type="dxa"/>
          </w:tcPr>
          <w:p w14:paraId="0344D1A3" w14:textId="77777777" w:rsidR="00AD7916" w:rsidRPr="00722CC4" w:rsidRDefault="001E037B" w:rsidP="006A5805">
            <w:pPr>
              <w:ind w:firstLine="0"/>
              <w:rPr>
                <w:iCs/>
              </w:rPr>
            </w:pPr>
            <w:r>
              <w:rPr>
                <w:iCs/>
              </w:rPr>
              <w:t>Этьен Доле</w:t>
            </w:r>
          </w:p>
        </w:tc>
        <w:tc>
          <w:tcPr>
            <w:tcW w:w="284" w:type="dxa"/>
          </w:tcPr>
          <w:p w14:paraId="022B1DBB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5266" w:type="dxa"/>
          </w:tcPr>
          <w:p w14:paraId="4B20354D" w14:textId="77777777" w:rsidR="00AD7916" w:rsidRPr="001E037B" w:rsidRDefault="001E037B" w:rsidP="006A5805">
            <w:pPr>
              <w:ind w:firstLine="0"/>
              <w:rPr>
                <w:lang w:val="fr-FR"/>
              </w:rPr>
            </w:pPr>
            <w:r>
              <w:rPr>
                <w:rFonts w:cs="Times New Roman"/>
              </w:rPr>
              <w:t>Егоназывают</w:t>
            </w:r>
            <w:r w:rsidRPr="001E037B">
              <w:rPr>
                <w:rFonts w:cs="Times New Roman"/>
                <w:lang w:val="fr-FR"/>
              </w:rPr>
              <w:t xml:space="preserve"> «prince des t</w:t>
            </w:r>
            <w:r>
              <w:rPr>
                <w:rFonts w:cs="Times New Roman"/>
                <w:lang w:val="fr-FR"/>
              </w:rPr>
              <w:t>raductuers»</w:t>
            </w:r>
          </w:p>
        </w:tc>
      </w:tr>
      <w:tr w:rsidR="00AD7916" w14:paraId="2E2A292F" w14:textId="77777777" w:rsidTr="001B77AB">
        <w:tc>
          <w:tcPr>
            <w:tcW w:w="562" w:type="dxa"/>
          </w:tcPr>
          <w:p w14:paraId="5DD71DBD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3515" w:type="dxa"/>
          </w:tcPr>
          <w:p w14:paraId="209CC802" w14:textId="77777777" w:rsidR="00AD7916" w:rsidRDefault="001E037B" w:rsidP="006A5805">
            <w:pPr>
              <w:ind w:firstLine="0"/>
            </w:pPr>
            <w:r>
              <w:t xml:space="preserve">Николя </w:t>
            </w:r>
            <w:proofErr w:type="spellStart"/>
            <w:r>
              <w:t>Орэм</w:t>
            </w:r>
            <w:proofErr w:type="spellEnd"/>
          </w:p>
        </w:tc>
        <w:tc>
          <w:tcPr>
            <w:tcW w:w="284" w:type="dxa"/>
          </w:tcPr>
          <w:p w14:paraId="39B1C13B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5266" w:type="dxa"/>
          </w:tcPr>
          <w:p w14:paraId="734EB95D" w14:textId="77777777" w:rsidR="0054027A" w:rsidRPr="0054027A" w:rsidRDefault="0054027A" w:rsidP="006A5805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Трактат «О способе хорошо переводить с одного языка на другой» – первое формальное сочинение о французской теории перевода</w:t>
            </w:r>
          </w:p>
        </w:tc>
      </w:tr>
      <w:tr w:rsidR="00AD7916" w14:paraId="4B7F795B" w14:textId="77777777" w:rsidTr="001B77AB">
        <w:tc>
          <w:tcPr>
            <w:tcW w:w="562" w:type="dxa"/>
          </w:tcPr>
          <w:p w14:paraId="227AC86B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3515" w:type="dxa"/>
          </w:tcPr>
          <w:p w14:paraId="5B676A44" w14:textId="77777777" w:rsidR="00AD7916" w:rsidRDefault="001E037B" w:rsidP="006A5805">
            <w:pPr>
              <w:ind w:firstLine="0"/>
            </w:pPr>
            <w:r>
              <w:t xml:space="preserve">Жак </w:t>
            </w:r>
            <w:proofErr w:type="spellStart"/>
            <w:r>
              <w:t>Амио</w:t>
            </w:r>
            <w:proofErr w:type="spellEnd"/>
          </w:p>
        </w:tc>
        <w:tc>
          <w:tcPr>
            <w:tcW w:w="284" w:type="dxa"/>
          </w:tcPr>
          <w:p w14:paraId="296491CA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5266" w:type="dxa"/>
          </w:tcPr>
          <w:p w14:paraId="1239B91E" w14:textId="77777777" w:rsidR="00AD7916" w:rsidRDefault="0054027A" w:rsidP="006A5805">
            <w:pPr>
              <w:ind w:firstLine="0"/>
            </w:pPr>
            <w:r>
              <w:rPr>
                <w:rFonts w:cs="Times New Roman"/>
              </w:rPr>
              <w:t>Трактат о «Защите и прославлении французского языка»</w:t>
            </w:r>
          </w:p>
        </w:tc>
      </w:tr>
      <w:tr w:rsidR="00AD7916" w14:paraId="439E4C51" w14:textId="77777777" w:rsidTr="001B77AB">
        <w:tc>
          <w:tcPr>
            <w:tcW w:w="562" w:type="dxa"/>
          </w:tcPr>
          <w:p w14:paraId="745F8081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3515" w:type="dxa"/>
          </w:tcPr>
          <w:p w14:paraId="0ED1DD03" w14:textId="77777777" w:rsidR="00AD7916" w:rsidRDefault="001E037B" w:rsidP="006A5805">
            <w:pPr>
              <w:ind w:firstLine="0"/>
            </w:pPr>
            <w:proofErr w:type="spellStart"/>
            <w:r>
              <w:rPr>
                <w:rFonts w:cs="Times New Roman"/>
              </w:rPr>
              <w:t>ДюБеллэ</w:t>
            </w:r>
            <w:proofErr w:type="spellEnd"/>
          </w:p>
        </w:tc>
        <w:tc>
          <w:tcPr>
            <w:tcW w:w="284" w:type="dxa"/>
          </w:tcPr>
          <w:p w14:paraId="2418713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5266" w:type="dxa"/>
          </w:tcPr>
          <w:p w14:paraId="58BC1C80" w14:textId="77777777" w:rsidR="00AD7916" w:rsidRPr="0054027A" w:rsidRDefault="0054027A" w:rsidP="006A5805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Один из старейших переводчиков Франции, его переводы «Этики», «Политики» и «Экономики» Аристотеля отличались высочайшей точностью, уважением к тексту оригинала и послужили образцом для тех, кто переводил после него</w:t>
            </w:r>
          </w:p>
        </w:tc>
      </w:tr>
    </w:tbl>
    <w:p w14:paraId="2AE295E5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FF0062B" w14:textId="77777777" w:rsidTr="006A5805">
        <w:tc>
          <w:tcPr>
            <w:tcW w:w="2406" w:type="dxa"/>
          </w:tcPr>
          <w:p w14:paraId="519D3D32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8417A30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F940C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F37EF9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3690E73" w14:textId="77777777" w:rsidTr="006A5805">
        <w:tc>
          <w:tcPr>
            <w:tcW w:w="2406" w:type="dxa"/>
          </w:tcPr>
          <w:p w14:paraId="262978F0" w14:textId="77777777" w:rsidR="00AD7916" w:rsidRPr="00DB7C34" w:rsidRDefault="0054027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0115672" w14:textId="77777777" w:rsidR="00AD7916" w:rsidRPr="00AD7916" w:rsidRDefault="0054027A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42E2349" w14:textId="77777777" w:rsidR="00AD7916" w:rsidRDefault="0054027A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90C997D" w14:textId="77777777" w:rsidR="00AD7916" w:rsidRDefault="0054027A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B64D39F" w14:textId="12F97C05" w:rsidR="00C968F1" w:rsidRDefault="00AD7916" w:rsidP="008259C0">
      <w:pPr>
        <w:rPr>
          <w:rFonts w:cs="Times New Roman"/>
        </w:rPr>
      </w:pPr>
      <w:r>
        <w:t>Компетенции (индикаторы):</w:t>
      </w:r>
      <w:r w:rsidR="008259C0">
        <w:t xml:space="preserve"> </w:t>
      </w:r>
      <w:r w:rsidR="00722CC4">
        <w:rPr>
          <w:rFonts w:cs="Times New Roman"/>
        </w:rPr>
        <w:t>ПК-7 (ПК-7.</w:t>
      </w:r>
      <w:r w:rsidR="00FA2F2A">
        <w:rPr>
          <w:rFonts w:cs="Times New Roman"/>
        </w:rPr>
        <w:t>3</w:t>
      </w:r>
      <w:r w:rsidR="00722CC4">
        <w:rPr>
          <w:rFonts w:cs="Times New Roman"/>
        </w:rPr>
        <w:t>)</w:t>
      </w:r>
    </w:p>
    <w:p w14:paraId="1BAB3ABF" w14:textId="77777777" w:rsidR="008259C0" w:rsidRPr="008259C0" w:rsidRDefault="008259C0" w:rsidP="008259C0"/>
    <w:p w14:paraId="46176F0D" w14:textId="77777777" w:rsidR="005C54C6" w:rsidRPr="005C54C6" w:rsidRDefault="005C54C6" w:rsidP="005C54C6">
      <w:r>
        <w:t>3.</w:t>
      </w:r>
      <w:r w:rsidRPr="005C54C6">
        <w:t xml:space="preserve"> Установите правильное соответствие</w:t>
      </w:r>
      <w: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0"/>
        <w:gridCol w:w="3062"/>
        <w:gridCol w:w="1276"/>
        <w:gridCol w:w="4730"/>
      </w:tblGrid>
      <w:tr w:rsidR="00C968F1" w:rsidRPr="0069126D" w14:paraId="52C4A18C" w14:textId="77777777" w:rsidTr="001B77AB">
        <w:tc>
          <w:tcPr>
            <w:tcW w:w="590" w:type="dxa"/>
          </w:tcPr>
          <w:p w14:paraId="0C0C1BF8" w14:textId="77777777" w:rsidR="00C968F1" w:rsidRPr="00C968F1" w:rsidRDefault="00C968F1" w:rsidP="00C968F1">
            <w:r w:rsidRPr="00C968F1">
              <w:t>1</w:t>
            </w:r>
            <w:r>
              <w:t>1</w:t>
            </w:r>
            <w:r w:rsidRPr="00C968F1">
              <w:t>)</w:t>
            </w:r>
          </w:p>
        </w:tc>
        <w:tc>
          <w:tcPr>
            <w:tcW w:w="3062" w:type="dxa"/>
          </w:tcPr>
          <w:p w14:paraId="4799AF31" w14:textId="77777777" w:rsidR="00C968F1" w:rsidRPr="00C968F1" w:rsidRDefault="001720F9" w:rsidP="00E73DB2">
            <w:pPr>
              <w:rPr>
                <w:iCs/>
              </w:rPr>
            </w:pPr>
            <w:r>
              <w:rPr>
                <w:iCs/>
              </w:rPr>
              <w:t>Частная теория перевода</w:t>
            </w:r>
          </w:p>
        </w:tc>
        <w:tc>
          <w:tcPr>
            <w:tcW w:w="1276" w:type="dxa"/>
          </w:tcPr>
          <w:p w14:paraId="6DE2CA2F" w14:textId="06A687A2" w:rsidR="00C968F1" w:rsidRPr="00C968F1" w:rsidRDefault="005C17DD" w:rsidP="00C968F1">
            <w:r>
              <w:t>А</w:t>
            </w:r>
            <w:r w:rsidR="00C968F1" w:rsidRPr="00C968F1">
              <w:t>)</w:t>
            </w:r>
          </w:p>
        </w:tc>
        <w:tc>
          <w:tcPr>
            <w:tcW w:w="4730" w:type="dxa"/>
          </w:tcPr>
          <w:p w14:paraId="30734FAE" w14:textId="77777777" w:rsidR="00C968F1" w:rsidRPr="0069126D" w:rsidRDefault="0069126D" w:rsidP="0069126D">
            <w:pPr>
              <w:ind w:firstLine="0"/>
            </w:pPr>
            <w:r>
              <w:t xml:space="preserve">изучает </w:t>
            </w:r>
            <w:r w:rsidRPr="0069126D">
              <w:rPr>
                <w:bCs/>
              </w:rPr>
              <w:t>особенности процесса перевода текстов разного типа и влияние на этот процесс речевых форм и условий его протекания</w:t>
            </w:r>
            <w:r w:rsidRPr="0069126D">
              <w:t>. </w:t>
            </w:r>
          </w:p>
        </w:tc>
      </w:tr>
      <w:tr w:rsidR="00C968F1" w:rsidRPr="00C968F1" w14:paraId="4A2ED3EF" w14:textId="77777777" w:rsidTr="001B77AB">
        <w:tc>
          <w:tcPr>
            <w:tcW w:w="590" w:type="dxa"/>
          </w:tcPr>
          <w:p w14:paraId="5C7661CE" w14:textId="77777777" w:rsidR="00C968F1" w:rsidRDefault="00C968F1" w:rsidP="00C968F1">
            <w:r>
              <w:t>22)</w:t>
            </w:r>
          </w:p>
          <w:p w14:paraId="449315E5" w14:textId="77777777" w:rsidR="00C968F1" w:rsidRPr="00C968F1" w:rsidRDefault="00C968F1" w:rsidP="00C968F1">
            <w:r>
              <w:t>0</w:t>
            </w:r>
          </w:p>
        </w:tc>
        <w:tc>
          <w:tcPr>
            <w:tcW w:w="3062" w:type="dxa"/>
          </w:tcPr>
          <w:p w14:paraId="59BBC7E8" w14:textId="77777777" w:rsidR="00C968F1" w:rsidRPr="00C968F1" w:rsidRDefault="001720F9" w:rsidP="00C968F1">
            <w:r>
              <w:t>Общая теория перевода</w:t>
            </w:r>
          </w:p>
        </w:tc>
        <w:tc>
          <w:tcPr>
            <w:tcW w:w="1276" w:type="dxa"/>
          </w:tcPr>
          <w:p w14:paraId="13F107B2" w14:textId="3DAE191C" w:rsidR="00C968F1" w:rsidRPr="00C968F1" w:rsidRDefault="005C17DD" w:rsidP="00C968F1">
            <w:r>
              <w:t>Б</w:t>
            </w:r>
            <w:r w:rsidR="00C968F1" w:rsidRPr="00C968F1">
              <w:t>)</w:t>
            </w:r>
          </w:p>
        </w:tc>
        <w:tc>
          <w:tcPr>
            <w:tcW w:w="4730" w:type="dxa"/>
          </w:tcPr>
          <w:p w14:paraId="20C0E72C" w14:textId="77777777" w:rsidR="00CC52DE" w:rsidRPr="00CC52DE" w:rsidRDefault="00CC52DE" w:rsidP="00CC52DE">
            <w:pPr>
              <w:ind w:firstLine="0"/>
            </w:pPr>
            <w:r>
              <w:t xml:space="preserve">изучает </w:t>
            </w:r>
            <w:r w:rsidRPr="00CC52DE">
              <w:t>особенности перевода в рамках конкретной пары языков</w:t>
            </w:r>
          </w:p>
          <w:p w14:paraId="23713C9B" w14:textId="77777777" w:rsidR="00C968F1" w:rsidRPr="00C968F1" w:rsidRDefault="00C968F1" w:rsidP="00C968F1"/>
        </w:tc>
      </w:tr>
      <w:tr w:rsidR="00C968F1" w:rsidRPr="00C968F1" w14:paraId="5FD25263" w14:textId="77777777" w:rsidTr="001B77AB">
        <w:tc>
          <w:tcPr>
            <w:tcW w:w="590" w:type="dxa"/>
          </w:tcPr>
          <w:p w14:paraId="01855890" w14:textId="77777777" w:rsidR="00C968F1" w:rsidRPr="00C968F1" w:rsidRDefault="00C968F1" w:rsidP="00C968F1">
            <w:r>
              <w:t>33)</w:t>
            </w:r>
          </w:p>
        </w:tc>
        <w:tc>
          <w:tcPr>
            <w:tcW w:w="3062" w:type="dxa"/>
          </w:tcPr>
          <w:p w14:paraId="73A32C87" w14:textId="77777777" w:rsidR="00C968F1" w:rsidRPr="00C968F1" w:rsidRDefault="00E3144D" w:rsidP="00E3144D">
            <w:pPr>
              <w:ind w:firstLine="0"/>
            </w:pPr>
            <w:r>
              <w:t>Специальная теория перевода</w:t>
            </w:r>
          </w:p>
        </w:tc>
        <w:tc>
          <w:tcPr>
            <w:tcW w:w="1276" w:type="dxa"/>
          </w:tcPr>
          <w:p w14:paraId="55F03B4B" w14:textId="5B06170B" w:rsidR="00C968F1" w:rsidRPr="00C968F1" w:rsidRDefault="00C968F1" w:rsidP="00C968F1">
            <w:r w:rsidRPr="00C968F1">
              <w:t>В)</w:t>
            </w:r>
          </w:p>
        </w:tc>
        <w:tc>
          <w:tcPr>
            <w:tcW w:w="4730" w:type="dxa"/>
          </w:tcPr>
          <w:p w14:paraId="7C1F822F" w14:textId="77777777" w:rsidR="00C968F1" w:rsidRPr="00C968F1" w:rsidRDefault="00332AD2" w:rsidP="00332AD2">
            <w:pPr>
              <w:ind w:firstLine="0"/>
            </w:pPr>
            <w:r w:rsidRPr="00332AD2">
              <w:rPr>
                <w:bCs/>
              </w:rPr>
              <w:t>изучает наиболее общие лингвистические закономерности перевода</w:t>
            </w:r>
          </w:p>
        </w:tc>
      </w:tr>
      <w:tr w:rsidR="00C968F1" w:rsidRPr="00C968F1" w14:paraId="2651A71A" w14:textId="77777777" w:rsidTr="001B77AB">
        <w:tc>
          <w:tcPr>
            <w:tcW w:w="590" w:type="dxa"/>
          </w:tcPr>
          <w:p w14:paraId="22AF8FFC" w14:textId="77777777" w:rsidR="00C968F1" w:rsidRPr="00C968F1" w:rsidRDefault="00C968F1" w:rsidP="00C968F1">
            <w:r>
              <w:t>44)</w:t>
            </w:r>
          </w:p>
        </w:tc>
        <w:tc>
          <w:tcPr>
            <w:tcW w:w="3062" w:type="dxa"/>
          </w:tcPr>
          <w:p w14:paraId="44337F3A" w14:textId="77777777" w:rsidR="00C968F1" w:rsidRPr="00C968F1" w:rsidRDefault="001E410B" w:rsidP="001E410B">
            <w:pPr>
              <w:ind w:firstLine="0"/>
            </w:pPr>
            <w:r>
              <w:t>Интерсемиотический перевод</w:t>
            </w:r>
          </w:p>
        </w:tc>
        <w:tc>
          <w:tcPr>
            <w:tcW w:w="1276" w:type="dxa"/>
          </w:tcPr>
          <w:p w14:paraId="06A4B542" w14:textId="13AEF2F7" w:rsidR="00C968F1" w:rsidRPr="00C968F1" w:rsidRDefault="005C17DD" w:rsidP="00C968F1">
            <w:r>
              <w:t>Г</w:t>
            </w:r>
            <w:r w:rsidR="00C968F1" w:rsidRPr="00C968F1">
              <w:t>)</w:t>
            </w:r>
          </w:p>
        </w:tc>
        <w:tc>
          <w:tcPr>
            <w:tcW w:w="4730" w:type="dxa"/>
          </w:tcPr>
          <w:p w14:paraId="77CA48A4" w14:textId="77777777" w:rsidR="00C968F1" w:rsidRPr="00C968F1" w:rsidRDefault="0069126D" w:rsidP="0069126D">
            <w:pPr>
              <w:ind w:firstLine="0"/>
            </w:pPr>
            <w:r>
              <w:t>п</w:t>
            </w:r>
            <w:r w:rsidRPr="0069126D">
              <w:t>ередача содержания не средствами естественного («словесного») языка, а средствами какой-либо несловесной семиотической системы</w:t>
            </w:r>
          </w:p>
        </w:tc>
      </w:tr>
    </w:tbl>
    <w:p w14:paraId="25845D19" w14:textId="77777777" w:rsidR="00C968F1" w:rsidRPr="00C968F1" w:rsidRDefault="00E73DB2" w:rsidP="00E73DB2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C52DE" w:rsidRPr="00CC52DE" w14:paraId="574FF70D" w14:textId="77777777" w:rsidTr="00377F26">
        <w:tc>
          <w:tcPr>
            <w:tcW w:w="2406" w:type="dxa"/>
          </w:tcPr>
          <w:p w14:paraId="61F45AF3" w14:textId="77777777" w:rsidR="00CC52DE" w:rsidRPr="00CC52DE" w:rsidRDefault="00CC52DE" w:rsidP="00CC52DE">
            <w:pPr>
              <w:rPr>
                <w:lang w:val="en-US"/>
              </w:rPr>
            </w:pPr>
            <w:r w:rsidRPr="00CC52DE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652186E" w14:textId="77777777" w:rsidR="00CC52DE" w:rsidRPr="00CC52DE" w:rsidRDefault="00CC52DE" w:rsidP="00CC52DE">
            <w:pPr>
              <w:rPr>
                <w:lang w:val="en-US"/>
              </w:rPr>
            </w:pPr>
            <w:r w:rsidRPr="00CC52DE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6803357" w14:textId="77777777" w:rsidR="00CC52DE" w:rsidRPr="00CC52DE" w:rsidRDefault="00CC52DE" w:rsidP="00CC52DE">
            <w:pPr>
              <w:rPr>
                <w:lang w:val="en-US"/>
              </w:rPr>
            </w:pPr>
            <w:r w:rsidRPr="00CC52DE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F3E625A" w14:textId="77777777" w:rsidR="00CC52DE" w:rsidRPr="00CC52DE" w:rsidRDefault="00CC52DE" w:rsidP="00CC52DE">
            <w:pPr>
              <w:rPr>
                <w:lang w:val="en-US"/>
              </w:rPr>
            </w:pPr>
            <w:r w:rsidRPr="00CC52DE">
              <w:rPr>
                <w:lang w:val="en-US"/>
              </w:rPr>
              <w:t>4</w:t>
            </w:r>
          </w:p>
        </w:tc>
      </w:tr>
      <w:tr w:rsidR="00CC52DE" w:rsidRPr="00CC52DE" w14:paraId="47E0FCB2" w14:textId="77777777" w:rsidTr="00377F26">
        <w:tc>
          <w:tcPr>
            <w:tcW w:w="2406" w:type="dxa"/>
          </w:tcPr>
          <w:p w14:paraId="31C59E31" w14:textId="77777777" w:rsidR="00CC52DE" w:rsidRPr="00CC52DE" w:rsidRDefault="00CC52DE" w:rsidP="00CC52DE">
            <w:r w:rsidRPr="00CC52DE">
              <w:t>Б</w:t>
            </w:r>
          </w:p>
        </w:tc>
        <w:tc>
          <w:tcPr>
            <w:tcW w:w="2407" w:type="dxa"/>
          </w:tcPr>
          <w:p w14:paraId="055289EF" w14:textId="77777777" w:rsidR="00CC52DE" w:rsidRPr="00CC52DE" w:rsidRDefault="00332AD2" w:rsidP="00CC52DE">
            <w:r>
              <w:t>В</w:t>
            </w:r>
          </w:p>
        </w:tc>
        <w:tc>
          <w:tcPr>
            <w:tcW w:w="2407" w:type="dxa"/>
          </w:tcPr>
          <w:p w14:paraId="4A8237EB" w14:textId="77777777" w:rsidR="00CC52DE" w:rsidRPr="00CC52DE" w:rsidRDefault="00CC52DE" w:rsidP="00CC52DE">
            <w:r w:rsidRPr="00CC52DE">
              <w:t>А</w:t>
            </w:r>
          </w:p>
        </w:tc>
        <w:tc>
          <w:tcPr>
            <w:tcW w:w="2407" w:type="dxa"/>
          </w:tcPr>
          <w:p w14:paraId="00A7FEA7" w14:textId="77777777" w:rsidR="00CC52DE" w:rsidRPr="00CC52DE" w:rsidRDefault="0069126D" w:rsidP="00CC52DE">
            <w:r>
              <w:t>Г</w:t>
            </w:r>
          </w:p>
        </w:tc>
      </w:tr>
    </w:tbl>
    <w:p w14:paraId="1D4B2311" w14:textId="77777777" w:rsidR="00C968F1" w:rsidRPr="00BC5861" w:rsidRDefault="00F46B3A" w:rsidP="00A13D5B">
      <w:pPr>
        <w:pStyle w:val="4"/>
        <w:ind w:firstLine="0"/>
        <w:rPr>
          <w:b w:val="0"/>
        </w:rPr>
      </w:pPr>
      <w:r w:rsidRPr="00F46B3A">
        <w:rPr>
          <w:b w:val="0"/>
        </w:rPr>
        <w:t>Компетенции (индикаторы): ПК-11 (ПК-11.1)</w:t>
      </w:r>
    </w:p>
    <w:p w14:paraId="668CFF6B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A2F8735" w14:textId="451C027C" w:rsidR="003D2809" w:rsidRPr="00FA2F2A" w:rsidRDefault="00BB2661" w:rsidP="00FA2F2A">
      <w:pPr>
        <w:rPr>
          <w:rFonts w:cs="Times New Roman"/>
          <w:sz w:val="22"/>
        </w:rPr>
      </w:pPr>
      <w:r>
        <w:t xml:space="preserve">1. </w:t>
      </w:r>
      <w:r w:rsidR="00FA2F2A">
        <w:rPr>
          <w:rFonts w:cs="Times New Roman"/>
        </w:rPr>
        <w:t>Расположите в правильной (хронологической) последовательности фамилии выдающихся французских переводчиков:</w:t>
      </w:r>
    </w:p>
    <w:p w14:paraId="1C62E634" w14:textId="77777777" w:rsidR="00FA2F2A" w:rsidRDefault="00FA2F2A" w:rsidP="00FA2F2A">
      <w:pPr>
        <w:rPr>
          <w:rFonts w:cs="Times New Roman"/>
          <w:sz w:val="22"/>
        </w:rPr>
      </w:pPr>
      <w:r>
        <w:rPr>
          <w:rFonts w:cs="Times New Roman"/>
        </w:rPr>
        <w:t xml:space="preserve">А) Жак </w:t>
      </w:r>
      <w:proofErr w:type="spellStart"/>
      <w:r>
        <w:rPr>
          <w:rFonts w:cs="Times New Roman"/>
        </w:rPr>
        <w:t>Амио</w:t>
      </w:r>
      <w:proofErr w:type="spellEnd"/>
    </w:p>
    <w:p w14:paraId="19262C97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 xml:space="preserve">Б) Николя </w:t>
      </w:r>
      <w:proofErr w:type="spellStart"/>
      <w:r>
        <w:rPr>
          <w:rFonts w:cs="Times New Roman"/>
        </w:rPr>
        <w:t>Орэм</w:t>
      </w:r>
      <w:proofErr w:type="spellEnd"/>
    </w:p>
    <w:p w14:paraId="68894C35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 xml:space="preserve">В) </w:t>
      </w:r>
      <w:proofErr w:type="spellStart"/>
      <w:r>
        <w:rPr>
          <w:rFonts w:cs="Times New Roman"/>
        </w:rPr>
        <w:t>ДюБэлле</w:t>
      </w:r>
      <w:proofErr w:type="spellEnd"/>
    </w:p>
    <w:p w14:paraId="763D85A9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>Г) Этьен Доле</w:t>
      </w:r>
    </w:p>
    <w:p w14:paraId="313DA0A0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>Правильный ответ: Б, Г, А, В</w:t>
      </w:r>
    </w:p>
    <w:p w14:paraId="2447FA43" w14:textId="77777777" w:rsidR="00BB2661" w:rsidRDefault="00FA2F2A" w:rsidP="00FA2F2A">
      <w:pPr>
        <w:rPr>
          <w:rFonts w:cs="Times New Roman"/>
        </w:rPr>
      </w:pPr>
      <w:r>
        <w:rPr>
          <w:rFonts w:cs="Times New Roman"/>
        </w:rPr>
        <w:t>Компетенции (индикаторы): ПК-7 (ПК-7.3)</w:t>
      </w:r>
    </w:p>
    <w:p w14:paraId="78589189" w14:textId="77777777" w:rsidR="00FA2F2A" w:rsidRPr="00BB2661" w:rsidRDefault="00FA2F2A" w:rsidP="00FA2F2A"/>
    <w:p w14:paraId="78D4339F" w14:textId="77777777" w:rsidR="00FA2F2A" w:rsidRDefault="00640F75" w:rsidP="00FA2F2A">
      <w:pPr>
        <w:rPr>
          <w:rFonts w:cs="Times New Roman"/>
          <w:sz w:val="22"/>
        </w:rPr>
      </w:pPr>
      <w:r>
        <w:t xml:space="preserve">2. </w:t>
      </w:r>
      <w:r w:rsidR="00FA2F2A">
        <w:rPr>
          <w:rFonts w:cs="Times New Roman"/>
        </w:rPr>
        <w:t xml:space="preserve">Расположите в правильной последовательности вехи жизненного и творческого пути Николя </w:t>
      </w:r>
      <w:proofErr w:type="spellStart"/>
      <w:r w:rsidR="00FA2F2A">
        <w:rPr>
          <w:rFonts w:cs="Times New Roman"/>
        </w:rPr>
        <w:t>Орема</w:t>
      </w:r>
      <w:proofErr w:type="spellEnd"/>
      <w:r w:rsidR="00FA2F2A">
        <w:rPr>
          <w:rFonts w:cs="Times New Roman"/>
        </w:rPr>
        <w:t xml:space="preserve">: </w:t>
      </w:r>
    </w:p>
    <w:p w14:paraId="7FCD4887" w14:textId="77777777" w:rsidR="00FA2F2A" w:rsidRDefault="00FA2F2A" w:rsidP="00FA2F2A">
      <w:pPr>
        <w:rPr>
          <w:rFonts w:cs="Times New Roman"/>
          <w:lang w:val="fr-FR"/>
        </w:rPr>
      </w:pPr>
      <w:r>
        <w:rPr>
          <w:rFonts w:cs="Times New Roman"/>
        </w:rPr>
        <w:t>А</w:t>
      </w:r>
      <w:r>
        <w:rPr>
          <w:rFonts w:cs="Times New Roman"/>
          <w:lang w:val="fr-FR"/>
        </w:rPr>
        <w:t>) Dans le domaine scientifique, il est un précurseur et rédige de nombreux traités mathématiques et astronomiques. C’est lui qui invente la puissante métaphore du monde-horloge créé par un dieu horloger : « Et si quelque homme devait fabriquer une horloge mécanique, ne ferait-il point en sorte que toutes les royal.</w:t>
      </w:r>
    </w:p>
    <w:p w14:paraId="0164674C" w14:textId="77777777" w:rsidR="00FA2F2A" w:rsidRDefault="00FA2F2A" w:rsidP="00FA2F2A">
      <w:pPr>
        <w:rPr>
          <w:rFonts w:cs="Times New Roman"/>
          <w:lang w:val="fr-FR"/>
        </w:rPr>
      </w:pPr>
      <w:r>
        <w:rPr>
          <w:rFonts w:cs="Times New Roman"/>
        </w:rPr>
        <w:t>Б</w:t>
      </w:r>
      <w:r>
        <w:rPr>
          <w:rFonts w:cs="Times New Roman"/>
          <w:lang w:val="fr-FR"/>
        </w:rPr>
        <w:t>) En 1363, il est envoyé à la cour du pape Urbain V en Avignon, où il prononce un discours plein de hardiesse sur les dérèglements des princes de l’Église. Il est accusé d’hérésie, mais bientôt disculpé. Charles V le nomme évêque de Lisieux en 1377 et recherche souvent ses conseils en matière d’administration. Sur son ordre, il entreprend de nombreuses traductions en français d’Aristote et de saint Augustin notamment</w:t>
      </w:r>
    </w:p>
    <w:p w14:paraId="03DB72A7" w14:textId="77777777" w:rsidR="00FA2F2A" w:rsidRDefault="00FA2F2A" w:rsidP="00FA2F2A">
      <w:pPr>
        <w:rPr>
          <w:rFonts w:cs="Times New Roman"/>
          <w:lang w:val="fr-FR"/>
        </w:rPr>
      </w:pPr>
      <w:r>
        <w:rPr>
          <w:rFonts w:cs="Times New Roman"/>
        </w:rPr>
        <w:t>В</w:t>
      </w:r>
      <w:r>
        <w:rPr>
          <w:rFonts w:cs="Times New Roman"/>
          <w:lang w:val="fr-FR"/>
        </w:rPr>
        <w:t>) En 1360, le roi Jean II l’engage comme précepteur pour son fils, le futur Charles V.</w:t>
      </w:r>
    </w:p>
    <w:p w14:paraId="14CA324F" w14:textId="77777777" w:rsidR="00FA2F2A" w:rsidRDefault="00FA2F2A" w:rsidP="00FA2F2A">
      <w:pPr>
        <w:rPr>
          <w:rFonts w:cs="Times New Roman"/>
          <w:lang w:val="fr-FR"/>
        </w:rPr>
      </w:pPr>
      <w:r>
        <w:rPr>
          <w:rFonts w:cs="Times New Roman"/>
        </w:rPr>
        <w:t>Г</w:t>
      </w:r>
      <w:r>
        <w:rPr>
          <w:rFonts w:cs="Times New Roman"/>
          <w:lang w:val="fr-FR"/>
        </w:rPr>
        <w:t>) Docteur en théologie de la faculté de Paris, grand maître du collège de Navarre en 1355, Nicolas Oresme devient vite célèbre par ses connaissances en philosophie et en mathématiques</w:t>
      </w:r>
    </w:p>
    <w:p w14:paraId="2BF8C42B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>Правильный ответ: Г, В, Б, А</w:t>
      </w:r>
    </w:p>
    <w:p w14:paraId="018A7A6D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38875441" w14:textId="77777777" w:rsidR="00F46B3A" w:rsidRDefault="00F46B3A" w:rsidP="00FA2F2A">
      <w:pPr>
        <w:rPr>
          <w:rFonts w:cs="Times New Roman"/>
        </w:rPr>
      </w:pPr>
    </w:p>
    <w:p w14:paraId="3AB82558" w14:textId="77777777" w:rsidR="00096C01" w:rsidRPr="00096C01" w:rsidRDefault="001E37EE" w:rsidP="00096C01">
      <w:pPr>
        <w:rPr>
          <w:rFonts w:cs="Times New Roman"/>
        </w:rPr>
      </w:pPr>
      <w:r>
        <w:rPr>
          <w:rFonts w:cs="Times New Roman"/>
        </w:rPr>
        <w:t>3</w:t>
      </w:r>
      <w:r w:rsidR="00096C01" w:rsidRPr="00096C01">
        <w:rPr>
          <w:rFonts w:cs="Times New Roman"/>
        </w:rPr>
        <w:t xml:space="preserve">. </w:t>
      </w:r>
      <w:r w:rsidR="004040FC">
        <w:rPr>
          <w:rFonts w:cs="Times New Roman"/>
        </w:rPr>
        <w:t xml:space="preserve">Расположите в правильной </w:t>
      </w:r>
      <w:r w:rsidR="00096C01" w:rsidRPr="00096C01">
        <w:rPr>
          <w:rFonts w:cs="Times New Roman"/>
        </w:rPr>
        <w:t>последовательности</w:t>
      </w:r>
      <w:r w:rsidR="004040FC">
        <w:rPr>
          <w:rFonts w:cs="Times New Roman"/>
        </w:rPr>
        <w:t xml:space="preserve"> этапы работы над письменным текстом</w:t>
      </w:r>
      <w:r w:rsidR="00096C01" w:rsidRPr="00096C01">
        <w:rPr>
          <w:rFonts w:cs="Times New Roman"/>
        </w:rPr>
        <w:t>:</w:t>
      </w:r>
    </w:p>
    <w:p w14:paraId="457D7D35" w14:textId="77777777" w:rsidR="00096C01" w:rsidRPr="00096C01" w:rsidRDefault="00852193" w:rsidP="004040FC">
      <w:pPr>
        <w:ind w:left="708" w:firstLine="1"/>
        <w:rPr>
          <w:rFonts w:cs="Times New Roman"/>
        </w:rPr>
      </w:pPr>
      <w:r>
        <w:rPr>
          <w:rFonts w:cs="Times New Roman"/>
        </w:rPr>
        <w:t>А) </w:t>
      </w:r>
      <w:r w:rsidR="004040FC">
        <w:rPr>
          <w:rFonts w:cs="Times New Roman"/>
        </w:rPr>
        <w:t>Оформление письменного перевода текста, учитывая общие и индивидуальные правила.</w:t>
      </w:r>
    </w:p>
    <w:p w14:paraId="7A3924BB" w14:textId="77777777" w:rsidR="00096C01" w:rsidRPr="00096C01" w:rsidRDefault="00096C01" w:rsidP="00096C01">
      <w:pPr>
        <w:rPr>
          <w:rFonts w:cs="Times New Roman"/>
        </w:rPr>
      </w:pPr>
      <w:r w:rsidRPr="00096C01">
        <w:rPr>
          <w:rFonts w:cs="Times New Roman"/>
        </w:rPr>
        <w:t xml:space="preserve">Б) </w:t>
      </w:r>
      <w:r w:rsidR="004040FC">
        <w:rPr>
          <w:rFonts w:cs="Times New Roman"/>
        </w:rPr>
        <w:t>Непосредственный перевод текста</w:t>
      </w:r>
    </w:p>
    <w:p w14:paraId="7D4308E6" w14:textId="77777777" w:rsidR="00096C01" w:rsidRPr="00096C01" w:rsidRDefault="00096C01" w:rsidP="00096C01">
      <w:pPr>
        <w:rPr>
          <w:rFonts w:cs="Times New Roman"/>
        </w:rPr>
      </w:pPr>
      <w:r w:rsidRPr="00096C01">
        <w:rPr>
          <w:rFonts w:cs="Times New Roman"/>
        </w:rPr>
        <w:t xml:space="preserve">В) </w:t>
      </w:r>
      <w:r w:rsidR="004040FC">
        <w:rPr>
          <w:rFonts w:cs="Times New Roman"/>
        </w:rPr>
        <w:t>Изучение оригинального текста</w:t>
      </w:r>
    </w:p>
    <w:p w14:paraId="0FB96036" w14:textId="77777777" w:rsidR="00096C01" w:rsidRPr="00096C01" w:rsidRDefault="00BF3D17" w:rsidP="00096C01">
      <w:pPr>
        <w:rPr>
          <w:rFonts w:cs="Times New Roman"/>
        </w:rPr>
      </w:pPr>
      <w:r>
        <w:rPr>
          <w:rFonts w:cs="Times New Roman"/>
        </w:rPr>
        <w:t>Правильный ответ:</w:t>
      </w:r>
      <w:r w:rsidR="00096C01" w:rsidRPr="00096C01">
        <w:rPr>
          <w:rFonts w:cs="Times New Roman"/>
        </w:rPr>
        <w:t xml:space="preserve"> В</w:t>
      </w:r>
      <w:r>
        <w:rPr>
          <w:rFonts w:cs="Times New Roman"/>
        </w:rPr>
        <w:t>, Б, А</w:t>
      </w:r>
    </w:p>
    <w:p w14:paraId="55ACA672" w14:textId="77777777" w:rsidR="00F46B3A" w:rsidRDefault="00096C01" w:rsidP="000C6637">
      <w:pPr>
        <w:rPr>
          <w:rFonts w:cs="Times New Roman"/>
        </w:rPr>
      </w:pPr>
      <w:r w:rsidRPr="00096C01">
        <w:rPr>
          <w:rFonts w:cs="Times New Roman"/>
        </w:rPr>
        <w:t>Компетенции (индикаторы): ПК-7 (ПК-7.3)</w:t>
      </w:r>
    </w:p>
    <w:p w14:paraId="5B7A5168" w14:textId="77777777" w:rsidR="00640F75" w:rsidRPr="00AD7916" w:rsidRDefault="00640F75" w:rsidP="00FA2F2A">
      <w:pPr>
        <w:ind w:firstLine="0"/>
      </w:pPr>
    </w:p>
    <w:p w14:paraId="7E91F57E" w14:textId="77777777" w:rsidR="00874B3E" w:rsidRDefault="00874B3E" w:rsidP="00840510">
      <w:pPr>
        <w:pStyle w:val="3"/>
      </w:pPr>
      <w:r>
        <w:t>Задания открытого типа</w:t>
      </w:r>
    </w:p>
    <w:p w14:paraId="4083E67F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1F2E7C91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556D85C4" w14:textId="77777777" w:rsidR="00FA2F2A" w:rsidRDefault="00FA2F2A" w:rsidP="00FA2F2A">
      <w:pPr>
        <w:rPr>
          <w:rFonts w:cs="Times New Roman"/>
          <w:sz w:val="22"/>
        </w:rPr>
      </w:pPr>
      <w:r>
        <w:rPr>
          <w:rFonts w:cs="Times New Roman"/>
        </w:rPr>
        <w:t>Общностью содержания текстов оригинала и перевода называется – ________________.</w:t>
      </w:r>
    </w:p>
    <w:p w14:paraId="65B187CB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>Правильный ответ: Эквивалентность</w:t>
      </w:r>
    </w:p>
    <w:p w14:paraId="66B35D8C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>Компетенции (индикаторы): ПК-7 (ПК-7.3)</w:t>
      </w:r>
    </w:p>
    <w:p w14:paraId="0A18A5CB" w14:textId="77777777" w:rsidR="00D874BB" w:rsidRDefault="00D874BB" w:rsidP="00D874BB"/>
    <w:p w14:paraId="6E9D1FBB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CD7319C" w14:textId="5E982896" w:rsidR="00FA2F2A" w:rsidRDefault="00E94AD2" w:rsidP="00FA2F2A">
      <w:pPr>
        <w:rPr>
          <w:rFonts w:cs="Times New Roman"/>
          <w:sz w:val="22"/>
        </w:rPr>
      </w:pPr>
      <w:r>
        <w:rPr>
          <w:rFonts w:cs="Times New Roman"/>
        </w:rPr>
        <w:t>________________ –</w:t>
      </w:r>
      <w:r w:rsidR="00FA2F2A">
        <w:rPr>
          <w:rFonts w:cs="Times New Roman"/>
        </w:rPr>
        <w:t xml:space="preserve"> это средство, обеспечивающее возможность общения (коммуникации) между людьми, говорящими на разных языках. </w:t>
      </w:r>
    </w:p>
    <w:p w14:paraId="0696FE13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>Правильный ответ: Перевод</w:t>
      </w:r>
    </w:p>
    <w:p w14:paraId="699DCE8E" w14:textId="77777777" w:rsidR="00FA2F2A" w:rsidRDefault="00FA2F2A" w:rsidP="00FA2F2A">
      <w:pPr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660A0B81" w14:textId="77777777" w:rsidR="00E94AD2" w:rsidRDefault="00E94AD2" w:rsidP="00FA2F2A">
      <w:pPr>
        <w:rPr>
          <w:rFonts w:cs="Times New Roman"/>
        </w:rPr>
      </w:pPr>
    </w:p>
    <w:p w14:paraId="2A683F9D" w14:textId="77777777" w:rsidR="00E94AD2" w:rsidRPr="00E94AD2" w:rsidRDefault="00E94AD2" w:rsidP="00E94AD2">
      <w:pPr>
        <w:rPr>
          <w:rFonts w:cs="Times New Roman"/>
        </w:rPr>
      </w:pPr>
      <w:r>
        <w:rPr>
          <w:rFonts w:cs="Times New Roman"/>
        </w:rPr>
        <w:t>3</w:t>
      </w:r>
      <w:r w:rsidRPr="00E94AD2">
        <w:rPr>
          <w:rFonts w:cs="Times New Roman"/>
        </w:rPr>
        <w:t>. Напишите пропущенное слово (словосочетание).</w:t>
      </w:r>
    </w:p>
    <w:p w14:paraId="7C5D2526" w14:textId="4E5DA78C" w:rsidR="00E94AD2" w:rsidRPr="00E94AD2" w:rsidRDefault="00E94AD2" w:rsidP="001A1BA4">
      <w:pPr>
        <w:rPr>
          <w:rFonts w:cs="Times New Roman"/>
        </w:rPr>
      </w:pPr>
      <w:r w:rsidRPr="00E94AD2">
        <w:rPr>
          <w:rFonts w:cs="Times New Roman"/>
        </w:rPr>
        <w:t>________________ –</w:t>
      </w:r>
      <w:r w:rsidR="008259C0">
        <w:rPr>
          <w:rFonts w:cs="Times New Roman"/>
        </w:rPr>
        <w:t xml:space="preserve"> </w:t>
      </w:r>
      <w:r w:rsidR="00F15FCF" w:rsidRPr="00F15FCF">
        <w:rPr>
          <w:rFonts w:cs="Times New Roman"/>
        </w:rPr>
        <w:t>полный литературный перевод</w:t>
      </w:r>
      <w:r w:rsidR="008259C0">
        <w:rPr>
          <w:rFonts w:cs="Times New Roman"/>
        </w:rPr>
        <w:t xml:space="preserve"> </w:t>
      </w:r>
      <w:r w:rsidR="00F15FCF" w:rsidRPr="00F15FCF">
        <w:rPr>
          <w:rFonts w:cs="Times New Roman"/>
        </w:rPr>
        <w:t>используется для передачи исходных текстов, имеющих высокую</w:t>
      </w:r>
      <w:r w:rsidR="00CA5DEF">
        <w:rPr>
          <w:rFonts w:cs="Times New Roman"/>
        </w:rPr>
        <w:t>социально-к</w:t>
      </w:r>
      <w:r w:rsidR="00F15FCF" w:rsidRPr="00F15FCF">
        <w:rPr>
          <w:rFonts w:cs="Times New Roman"/>
        </w:rPr>
        <w:t>ультурную значимость, подробное содержание которыхпредназначено для ма</w:t>
      </w:r>
      <w:r w:rsidR="00CA5DEF">
        <w:rPr>
          <w:rFonts w:cs="Times New Roman"/>
        </w:rPr>
        <w:t>ссового читателя</w:t>
      </w:r>
      <w:r w:rsidR="00F15FCF" w:rsidRPr="00F15FCF">
        <w:rPr>
          <w:rFonts w:cs="Times New Roman"/>
        </w:rPr>
        <w:t>.</w:t>
      </w:r>
    </w:p>
    <w:p w14:paraId="1C672F13" w14:textId="77777777" w:rsidR="00E94AD2" w:rsidRPr="00E94AD2" w:rsidRDefault="00F15FCF" w:rsidP="00E94AD2">
      <w:pPr>
        <w:rPr>
          <w:rFonts w:cs="Times New Roman"/>
        </w:rPr>
      </w:pPr>
      <w:r>
        <w:rPr>
          <w:rFonts w:cs="Times New Roman"/>
        </w:rPr>
        <w:t>Правильный ответ:</w:t>
      </w:r>
      <w:r w:rsidRPr="00F15FCF">
        <w:rPr>
          <w:rFonts w:cs="Times New Roman"/>
        </w:rPr>
        <w:t xml:space="preserve"> Коммуникативный перевод</w:t>
      </w:r>
    </w:p>
    <w:p w14:paraId="3D85A094" w14:textId="77777777" w:rsidR="00E94AD2" w:rsidRPr="00E94AD2" w:rsidRDefault="00776ADD" w:rsidP="00E94AD2">
      <w:pPr>
        <w:rPr>
          <w:rFonts w:cs="Times New Roman"/>
        </w:rPr>
      </w:pPr>
      <w:r>
        <w:rPr>
          <w:rFonts w:cs="Times New Roman"/>
        </w:rPr>
        <w:t>Компетенции (индикаторы): ПК-7 (ПК-7.3</w:t>
      </w:r>
      <w:r w:rsidR="00E94AD2" w:rsidRPr="00E94AD2">
        <w:rPr>
          <w:rFonts w:cs="Times New Roman"/>
        </w:rPr>
        <w:t>)</w:t>
      </w:r>
    </w:p>
    <w:p w14:paraId="7D2EEB48" w14:textId="77777777" w:rsidR="00D169A3" w:rsidRDefault="00D169A3" w:rsidP="000A66E2">
      <w:pPr>
        <w:ind w:firstLine="0"/>
      </w:pPr>
    </w:p>
    <w:p w14:paraId="0C0523BE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C38E9CB" w14:textId="77777777" w:rsidR="000A66E2" w:rsidRDefault="000A66E2" w:rsidP="000A66E2">
      <w:pPr>
        <w:pStyle w:val="a8"/>
        <w:numPr>
          <w:ilvl w:val="0"/>
          <w:numId w:val="1"/>
        </w:numPr>
      </w:pPr>
      <w:r>
        <w:t>Напишите пропущенное слово (словосочетание).</w:t>
      </w:r>
    </w:p>
    <w:p w14:paraId="6E6DEC4E" w14:textId="79F17787" w:rsidR="00FA2F2A" w:rsidRPr="00FA2F2A" w:rsidRDefault="00FA2F2A" w:rsidP="00FA2F2A">
      <w:pPr>
        <w:ind w:left="709" w:firstLine="0"/>
        <w:rPr>
          <w:rFonts w:cs="Times New Roman"/>
          <w:sz w:val="22"/>
        </w:rPr>
      </w:pPr>
      <w:r w:rsidRPr="00FA2F2A">
        <w:rPr>
          <w:rFonts w:cs="Times New Roman"/>
        </w:rPr>
        <w:t>Раздел лингвистической теории перевода, изучающий наиболее общие лингвистические закономерности перевода, независимо от особенностей конкре</w:t>
      </w:r>
      <w:r w:rsidR="00B90A55">
        <w:rPr>
          <w:rFonts w:cs="Times New Roman"/>
        </w:rPr>
        <w:t xml:space="preserve">тной пары языков называется – </w:t>
      </w:r>
      <w:r w:rsidRPr="00FA2F2A">
        <w:rPr>
          <w:rFonts w:cs="Times New Roman"/>
        </w:rPr>
        <w:t>________________.</w:t>
      </w:r>
    </w:p>
    <w:p w14:paraId="0A0F6B31" w14:textId="77777777" w:rsidR="00FA2F2A" w:rsidRPr="00FA2F2A" w:rsidRDefault="00FA2F2A" w:rsidP="00FA2F2A">
      <w:pPr>
        <w:ind w:left="709" w:firstLine="0"/>
        <w:rPr>
          <w:rFonts w:cs="Times New Roman"/>
        </w:rPr>
      </w:pPr>
      <w:r w:rsidRPr="00FA2F2A">
        <w:rPr>
          <w:rFonts w:cs="Times New Roman"/>
        </w:rPr>
        <w:t>Правильный ответ: адекватный перевод / адекватным переводом / точный перевод</w:t>
      </w:r>
    </w:p>
    <w:p w14:paraId="0C8FFE36" w14:textId="77777777" w:rsidR="00FA2F2A" w:rsidRPr="00FA2F2A" w:rsidRDefault="00FA2F2A" w:rsidP="00FA2F2A">
      <w:pPr>
        <w:ind w:left="709" w:firstLine="0"/>
        <w:rPr>
          <w:rFonts w:cs="Times New Roman"/>
        </w:rPr>
      </w:pPr>
      <w:r w:rsidRPr="00FA2F2A">
        <w:rPr>
          <w:rFonts w:cs="Times New Roman"/>
        </w:rPr>
        <w:t>Компетенции (индикаторы): ПК-11 (ПК-11.1)</w:t>
      </w:r>
    </w:p>
    <w:p w14:paraId="0B181511" w14:textId="77777777" w:rsidR="0050337A" w:rsidRDefault="0050337A" w:rsidP="000A66E2"/>
    <w:p w14:paraId="35ECF08A" w14:textId="77777777" w:rsidR="000A66E2" w:rsidRDefault="000A66E2" w:rsidP="000A66E2">
      <w:pPr>
        <w:pStyle w:val="a8"/>
        <w:numPr>
          <w:ilvl w:val="0"/>
          <w:numId w:val="1"/>
        </w:numPr>
      </w:pPr>
      <w:r>
        <w:t>Напишите пропущенное слово (словосочетание).</w:t>
      </w:r>
    </w:p>
    <w:p w14:paraId="5DD49CEC" w14:textId="77777777" w:rsidR="008C4479" w:rsidRPr="008C4479" w:rsidRDefault="008C4479" w:rsidP="008C4479">
      <w:pPr>
        <w:ind w:left="709" w:firstLine="0"/>
        <w:rPr>
          <w:rFonts w:cs="Times New Roman"/>
          <w:sz w:val="22"/>
        </w:rPr>
      </w:pPr>
      <w:r w:rsidRPr="008C4479">
        <w:rPr>
          <w:rFonts w:cs="Times New Roman"/>
        </w:rPr>
        <w:t xml:space="preserve">Язык, с которого делается перевод, называется </w:t>
      </w:r>
      <w:proofErr w:type="gramStart"/>
      <w:r w:rsidRPr="008C4479">
        <w:rPr>
          <w:rFonts w:cs="Times New Roman"/>
        </w:rPr>
        <w:t>–  _</w:t>
      </w:r>
      <w:proofErr w:type="gramEnd"/>
      <w:r w:rsidRPr="008C4479">
        <w:rPr>
          <w:rFonts w:cs="Times New Roman"/>
        </w:rPr>
        <w:t>_______________.</w:t>
      </w:r>
    </w:p>
    <w:p w14:paraId="4094EBD1" w14:textId="77777777" w:rsidR="008C4479" w:rsidRPr="008C4479" w:rsidRDefault="008C4479" w:rsidP="008C4479">
      <w:pPr>
        <w:ind w:left="709" w:firstLine="0"/>
        <w:rPr>
          <w:rFonts w:cs="Times New Roman"/>
        </w:rPr>
      </w:pPr>
      <w:r w:rsidRPr="008C4479">
        <w:rPr>
          <w:rFonts w:cs="Times New Roman"/>
        </w:rPr>
        <w:t>Правильный ответ: исходный язык / исходным языком / язык-источник</w:t>
      </w:r>
    </w:p>
    <w:p w14:paraId="2C2781DA" w14:textId="77777777" w:rsidR="008C4479" w:rsidRDefault="008C4479" w:rsidP="008C4479">
      <w:pPr>
        <w:ind w:left="709" w:firstLine="0"/>
        <w:rPr>
          <w:rFonts w:cs="Times New Roman"/>
        </w:rPr>
      </w:pPr>
      <w:r w:rsidRPr="008C4479">
        <w:rPr>
          <w:rFonts w:cs="Times New Roman"/>
        </w:rPr>
        <w:t>Компетенции (индикаторы): ПК-7 (ПК-7.3)</w:t>
      </w:r>
    </w:p>
    <w:p w14:paraId="02AD4245" w14:textId="77777777" w:rsidR="00AE4E73" w:rsidRPr="00AE4E73" w:rsidRDefault="00AE4E73" w:rsidP="00AE4E73">
      <w:pPr>
        <w:ind w:firstLine="0"/>
        <w:rPr>
          <w:rFonts w:cs="Times New Roman"/>
        </w:rPr>
      </w:pPr>
    </w:p>
    <w:p w14:paraId="4BD3FBC6" w14:textId="77777777" w:rsidR="00AE4E73" w:rsidRDefault="00AE4E73" w:rsidP="00AE4E73">
      <w:pPr>
        <w:ind w:left="709" w:firstLine="0"/>
        <w:rPr>
          <w:rFonts w:cs="Times New Roman"/>
        </w:rPr>
      </w:pPr>
      <w:r>
        <w:rPr>
          <w:rFonts w:cs="Times New Roman"/>
        </w:rPr>
        <w:t xml:space="preserve">3. </w:t>
      </w:r>
      <w:r w:rsidRPr="00AE4E73">
        <w:rPr>
          <w:rFonts w:cs="Times New Roman"/>
        </w:rPr>
        <w:t>Напишите пропущенное слово (словосочетание).</w:t>
      </w:r>
    </w:p>
    <w:p w14:paraId="1E6EC94E" w14:textId="314AE169" w:rsidR="00AE4E73" w:rsidRDefault="002C50A7" w:rsidP="008C4479">
      <w:pPr>
        <w:ind w:left="709" w:firstLine="0"/>
        <w:rPr>
          <w:rFonts w:cs="Times New Roman"/>
        </w:rPr>
      </w:pPr>
      <w:r w:rsidRPr="002C50A7">
        <w:rPr>
          <w:rFonts w:cs="Times New Roman"/>
        </w:rPr>
        <w:t>________________ –</w:t>
      </w:r>
      <w:r w:rsidR="008259C0">
        <w:rPr>
          <w:rFonts w:cs="Times New Roman"/>
        </w:rPr>
        <w:t xml:space="preserve"> </w:t>
      </w:r>
      <w:r>
        <w:rPr>
          <w:rFonts w:cs="Times New Roman"/>
        </w:rPr>
        <w:t>более полная подача контекстуального значения элементов исходного текста в единицах переводящего языка.</w:t>
      </w:r>
    </w:p>
    <w:p w14:paraId="1B2D6ECF" w14:textId="77777777" w:rsidR="00F427A8" w:rsidRPr="00F427A8" w:rsidRDefault="00F427A8" w:rsidP="00F427A8">
      <w:pPr>
        <w:ind w:left="709" w:firstLine="0"/>
        <w:rPr>
          <w:rFonts w:cs="Times New Roman"/>
        </w:rPr>
      </w:pPr>
      <w:r w:rsidRPr="00F427A8">
        <w:rPr>
          <w:rFonts w:cs="Times New Roman"/>
        </w:rPr>
        <w:t xml:space="preserve">Правильный ответ: </w:t>
      </w:r>
      <w:r w:rsidR="00AD7924">
        <w:rPr>
          <w:rFonts w:cs="Times New Roman"/>
        </w:rPr>
        <w:t xml:space="preserve">Семантический </w:t>
      </w:r>
      <w:r w:rsidRPr="00F427A8">
        <w:rPr>
          <w:rFonts w:cs="Times New Roman"/>
        </w:rPr>
        <w:t xml:space="preserve">перевод / </w:t>
      </w:r>
      <w:r w:rsidR="00AD7924">
        <w:rPr>
          <w:rFonts w:cs="Times New Roman"/>
        </w:rPr>
        <w:t xml:space="preserve">Семантическим </w:t>
      </w:r>
      <w:r w:rsidRPr="00F427A8">
        <w:rPr>
          <w:rFonts w:cs="Times New Roman"/>
        </w:rPr>
        <w:t>переводом</w:t>
      </w:r>
      <w:r w:rsidR="005B5630">
        <w:rPr>
          <w:rFonts w:cs="Times New Roman"/>
        </w:rPr>
        <w:t xml:space="preserve"> называется </w:t>
      </w:r>
    </w:p>
    <w:p w14:paraId="6C0E7F70" w14:textId="0A01CC5B" w:rsidR="00AE4E73" w:rsidRPr="008C4479" w:rsidRDefault="00F427A8" w:rsidP="001B77AB">
      <w:pPr>
        <w:ind w:left="709" w:firstLine="0"/>
        <w:rPr>
          <w:rFonts w:cs="Times New Roman"/>
        </w:rPr>
      </w:pPr>
      <w:r w:rsidRPr="00F427A8">
        <w:rPr>
          <w:rFonts w:cs="Times New Roman"/>
        </w:rPr>
        <w:t>Компетенции (индикаторы): ПК-11 (ПК-11.1)</w:t>
      </w:r>
    </w:p>
    <w:p w14:paraId="033BD7E3" w14:textId="77777777" w:rsidR="0050337A" w:rsidRPr="0050337A" w:rsidRDefault="0050337A" w:rsidP="008C4479">
      <w:pPr>
        <w:ind w:firstLine="0"/>
      </w:pPr>
    </w:p>
    <w:p w14:paraId="29D5DE08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CB3A617" w14:textId="77777777" w:rsidR="008C4479" w:rsidRDefault="00F51BB9" w:rsidP="008C4479">
      <w:pPr>
        <w:rPr>
          <w:rFonts w:cs="Times New Roman"/>
          <w:sz w:val="22"/>
        </w:rPr>
      </w:pPr>
      <w:r w:rsidRPr="00F51BB9">
        <w:t>1</w:t>
      </w:r>
      <w:r>
        <w:t xml:space="preserve">. </w:t>
      </w:r>
      <w:r w:rsidR="008C4479">
        <w:rPr>
          <w:rFonts w:cs="Times New Roman"/>
        </w:rPr>
        <w:t>Переведите фразу на французский язык:</w:t>
      </w:r>
    </w:p>
    <w:p w14:paraId="62F767EA" w14:textId="0FA9AAC2" w:rsidR="008C4479" w:rsidRPr="005A58A5" w:rsidRDefault="008C4479" w:rsidP="008C4479">
      <w:pPr>
        <w:ind w:left="708" w:firstLine="1"/>
        <w:rPr>
          <w:rFonts w:cs="Times New Roman"/>
          <w:lang w:val="fr-FR"/>
        </w:rPr>
      </w:pPr>
      <w:r>
        <w:rPr>
          <w:rFonts w:cs="Times New Roman"/>
        </w:rPr>
        <w:t xml:space="preserve">А) «Возможно ли сдать ЕГЭ </w:t>
      </w:r>
      <w:r w:rsidRPr="008C4479">
        <w:rPr>
          <w:rFonts w:cs="Times New Roman"/>
        </w:rPr>
        <w:t>–</w:t>
      </w:r>
      <w:r>
        <w:rPr>
          <w:rFonts w:cs="Times New Roman"/>
        </w:rPr>
        <w:t xml:space="preserve"> без стресса, скандала и списывания?»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</w:t>
      </w:r>
      <w:r w:rsidRPr="005A58A5">
        <w:rPr>
          <w:rFonts w:cs="Times New Roman"/>
          <w:lang w:val="fr-FR"/>
        </w:rPr>
        <w:t>) «</w:t>
      </w:r>
      <w:r>
        <w:rPr>
          <w:rFonts w:cs="Times New Roman"/>
        </w:rPr>
        <w:t>Одной</w:t>
      </w:r>
      <w:r w:rsidR="001B77AB">
        <w:rPr>
          <w:rFonts w:cs="Times New Roman"/>
        </w:rPr>
        <w:t xml:space="preserve"> </w:t>
      </w:r>
      <w:r>
        <w:rPr>
          <w:rFonts w:cs="Times New Roman"/>
        </w:rPr>
        <w:t>из</w:t>
      </w:r>
      <w:r w:rsidR="001B77AB">
        <w:rPr>
          <w:rFonts w:cs="Times New Roman"/>
        </w:rPr>
        <w:t xml:space="preserve"> </w:t>
      </w:r>
      <w:r>
        <w:rPr>
          <w:rFonts w:cs="Times New Roman"/>
        </w:rPr>
        <w:t>особенностей</w:t>
      </w:r>
      <w:r w:rsidR="001B77AB">
        <w:rPr>
          <w:rFonts w:cs="Times New Roman"/>
        </w:rPr>
        <w:t xml:space="preserve"> </w:t>
      </w:r>
      <w:r>
        <w:rPr>
          <w:rFonts w:cs="Times New Roman"/>
        </w:rPr>
        <w:t>кефира</w:t>
      </w:r>
      <w:r w:rsidR="001B77AB">
        <w:rPr>
          <w:rFonts w:cs="Times New Roman"/>
        </w:rPr>
        <w:t xml:space="preserve"> </w:t>
      </w:r>
      <w:r>
        <w:rPr>
          <w:rFonts w:cs="Times New Roman"/>
        </w:rPr>
        <w:t>является</w:t>
      </w:r>
      <w:r w:rsidR="001B77AB">
        <w:rPr>
          <w:rFonts w:cs="Times New Roman"/>
        </w:rPr>
        <w:t xml:space="preserve"> </w:t>
      </w:r>
      <w:r>
        <w:rPr>
          <w:rFonts w:cs="Times New Roman"/>
        </w:rPr>
        <w:t>нормализация</w:t>
      </w:r>
      <w:r w:rsidR="001B77AB">
        <w:rPr>
          <w:rFonts w:cs="Times New Roman"/>
        </w:rPr>
        <w:t xml:space="preserve"> </w:t>
      </w:r>
      <w:r>
        <w:rPr>
          <w:rFonts w:cs="Times New Roman"/>
        </w:rPr>
        <w:t>обмена</w:t>
      </w:r>
      <w:r w:rsidR="001B77AB">
        <w:rPr>
          <w:rFonts w:cs="Times New Roman"/>
        </w:rPr>
        <w:t xml:space="preserve"> </w:t>
      </w:r>
      <w:r>
        <w:rPr>
          <w:rFonts w:cs="Times New Roman"/>
        </w:rPr>
        <w:t>веществ</w:t>
      </w:r>
      <w:r w:rsidRPr="005A58A5">
        <w:rPr>
          <w:rFonts w:cs="Times New Roman"/>
          <w:lang w:val="fr-FR"/>
        </w:rPr>
        <w:t>».</w:t>
      </w:r>
    </w:p>
    <w:p w14:paraId="16158507" w14:textId="77777777" w:rsidR="001B77AB" w:rsidRDefault="001B77AB" w:rsidP="008C4479">
      <w:pPr>
        <w:rPr>
          <w:rFonts w:cs="Times New Roman"/>
        </w:rPr>
      </w:pPr>
      <w:r w:rsidRPr="001B77AB">
        <w:rPr>
          <w:rFonts w:cs="Times New Roman"/>
        </w:rPr>
        <w:t>Время выполнения – 10 мин.</w:t>
      </w:r>
    </w:p>
    <w:p w14:paraId="485A789D" w14:textId="17F466B9" w:rsidR="008C4479" w:rsidRDefault="008C4479" w:rsidP="008C4479">
      <w:pPr>
        <w:rPr>
          <w:rFonts w:cs="Times New Roman"/>
          <w:lang w:val="fr-FR"/>
        </w:rPr>
      </w:pPr>
      <w:r>
        <w:rPr>
          <w:rFonts w:cs="Times New Roman"/>
        </w:rPr>
        <w:t>Ожидаемый</w:t>
      </w:r>
      <w:r w:rsidR="001B77AB" w:rsidRPr="001B77AB">
        <w:rPr>
          <w:rFonts w:cs="Times New Roman"/>
          <w:lang w:val="en-US"/>
        </w:rPr>
        <w:t xml:space="preserve"> </w:t>
      </w:r>
      <w:r>
        <w:rPr>
          <w:rFonts w:cs="Times New Roman"/>
        </w:rPr>
        <w:t>результат</w:t>
      </w:r>
      <w:r>
        <w:rPr>
          <w:rFonts w:cs="Times New Roman"/>
          <w:lang w:val="fr-FR"/>
        </w:rPr>
        <w:t xml:space="preserve">: </w:t>
      </w:r>
      <w:r>
        <w:rPr>
          <w:rFonts w:cs="Times New Roman"/>
        </w:rPr>
        <w:t>А</w:t>
      </w:r>
      <w:r>
        <w:rPr>
          <w:rFonts w:cs="Times New Roman"/>
          <w:lang w:val="fr-FR"/>
        </w:rPr>
        <w:t xml:space="preserve">) «Est-il possible de passer l’examen national unifié sans stress, le scandale et du copiage?», </w:t>
      </w:r>
      <w:r>
        <w:rPr>
          <w:rFonts w:cs="Times New Roman"/>
        </w:rPr>
        <w:t>Б</w:t>
      </w:r>
      <w:r>
        <w:rPr>
          <w:rFonts w:cs="Times New Roman"/>
          <w:lang w:val="fr-FR"/>
        </w:rPr>
        <w:t>) «La normalisation du métabolisme c'est une des particularités du lait fermenté»</w:t>
      </w:r>
      <w:r w:rsidR="00200DDF">
        <w:rPr>
          <w:rFonts w:cs="Times New Roman"/>
          <w:lang w:val="fr-FR"/>
        </w:rPr>
        <w:t>.</w:t>
      </w:r>
    </w:p>
    <w:p w14:paraId="0A227520" w14:textId="77777777" w:rsidR="008259C0" w:rsidRDefault="008C4479" w:rsidP="00200DDF">
      <w:pPr>
        <w:ind w:firstLine="567"/>
        <w:rPr>
          <w:rFonts w:cs="Times New Roman"/>
        </w:rPr>
      </w:pPr>
      <w:r>
        <w:rPr>
          <w:rFonts w:cs="Times New Roman"/>
        </w:rPr>
        <w:t>Критерии оценивания: Дан адекватный перевод фраз, в ответе А:  студент упоминает приём калькирования, для перевода названия экзамена, который в данном случае также  выполняет роль адаптированного перевода, объясняя это тем, что такой перевод отражает главные аспекты экзамена: «EG</w:t>
      </w:r>
      <w:r w:rsidR="00F06C40">
        <w:rPr>
          <w:rFonts w:cs="Times New Roman"/>
        </w:rPr>
        <w:t>E» - «</w:t>
      </w:r>
      <w:proofErr w:type="spellStart"/>
      <w:r w:rsidR="00F06C40">
        <w:rPr>
          <w:rFonts w:cs="Times New Roman"/>
        </w:rPr>
        <w:t>examennationalunifié</w:t>
      </w:r>
      <w:proofErr w:type="spellEnd"/>
      <w:r w:rsidR="00F06C40">
        <w:rPr>
          <w:rFonts w:cs="Times New Roman"/>
        </w:rPr>
        <w:t xml:space="preserve">»; </w:t>
      </w:r>
      <w:r>
        <w:rPr>
          <w:rFonts w:cs="Times New Roman"/>
        </w:rPr>
        <w:t xml:space="preserve">в ответе Б: студент говорит об использовании приёма адаптированного перевода,   объясняя  это необходимостью дать представление о продукте иностранному читателю. Перевод не требует редактирования.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D1FB7F" w14:textId="0C894B82" w:rsidR="008C4479" w:rsidRDefault="008C4479" w:rsidP="00200DDF">
      <w:pPr>
        <w:ind w:firstLine="567"/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7FAA1684" w14:textId="77777777" w:rsidR="00F51BB9" w:rsidRDefault="00F51BB9" w:rsidP="008C4479"/>
    <w:p w14:paraId="3B2ECEEC" w14:textId="66F3F742" w:rsidR="008C4479" w:rsidRDefault="00CF300E" w:rsidP="008C4479">
      <w:pPr>
        <w:rPr>
          <w:rFonts w:cs="Times New Roman"/>
          <w:sz w:val="22"/>
        </w:rPr>
      </w:pPr>
      <w:r>
        <w:t xml:space="preserve">2. </w:t>
      </w:r>
      <w:r w:rsidR="008C4479">
        <w:rPr>
          <w:rFonts w:cs="Times New Roman"/>
        </w:rPr>
        <w:t xml:space="preserve">Переведите выражения на русский язык, учитывая особенности перевода французской </w:t>
      </w:r>
      <w:proofErr w:type="spellStart"/>
      <w:r w:rsidR="008C4479">
        <w:rPr>
          <w:rFonts w:cs="Times New Roman"/>
        </w:rPr>
        <w:t>безэквивалентной</w:t>
      </w:r>
      <w:proofErr w:type="spellEnd"/>
      <w:r w:rsidR="008C4479">
        <w:rPr>
          <w:rFonts w:cs="Times New Roman"/>
        </w:rPr>
        <w:t xml:space="preserve"> лексики:</w:t>
      </w:r>
    </w:p>
    <w:p w14:paraId="0DC50F13" w14:textId="77777777" w:rsidR="008C4479" w:rsidRDefault="008C4479" w:rsidP="008C4479">
      <w:pPr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Avoir le cœur lourd, autant parler à un sourd, disparu comme par enchantement, claire comme le jour </w:t>
      </w:r>
    </w:p>
    <w:p w14:paraId="6CEE977B" w14:textId="77777777" w:rsidR="001B77AB" w:rsidRDefault="001B77AB" w:rsidP="008C4479">
      <w:pPr>
        <w:rPr>
          <w:rFonts w:cs="Times New Roman"/>
        </w:rPr>
      </w:pPr>
      <w:r w:rsidRPr="001B77AB">
        <w:rPr>
          <w:rFonts w:cs="Times New Roman"/>
        </w:rPr>
        <w:t>Время выполнения – 10 мин.</w:t>
      </w:r>
    </w:p>
    <w:p w14:paraId="5BE00F7C" w14:textId="396B8588" w:rsidR="008C4479" w:rsidRDefault="008C4479" w:rsidP="008C4479">
      <w:pPr>
        <w:rPr>
          <w:rFonts w:cs="Times New Roman"/>
        </w:rPr>
      </w:pPr>
      <w:r>
        <w:rPr>
          <w:rFonts w:cs="Times New Roman"/>
        </w:rPr>
        <w:t>Ожидаемый результат: «Камень на сердце», «как об стенку горох», «как ветром сдуло», «как дважды два четыре».</w:t>
      </w:r>
    </w:p>
    <w:p w14:paraId="3DBF021B" w14:textId="529D0B66" w:rsidR="008C4479" w:rsidRDefault="008C4479" w:rsidP="008C4479">
      <w:pPr>
        <w:rPr>
          <w:rFonts w:cs="Times New Roman"/>
        </w:rPr>
      </w:pPr>
      <w:r>
        <w:rPr>
          <w:rFonts w:cs="Times New Roman"/>
        </w:rPr>
        <w:t xml:space="preserve">Критерии оценивания: Студент упоминает особенности перевода фразеологизмов, даёт адекватный фразеологический эквивалент на русском языке, в котором верно передан смысл, отражена эмоционально-экспрессивная характеристика, </w:t>
      </w:r>
      <w:r w:rsidR="00657F7A">
        <w:rPr>
          <w:rFonts w:cs="Times New Roman"/>
        </w:rPr>
        <w:t>сохранена оценочная коннотация,</w:t>
      </w:r>
      <w:r>
        <w:rPr>
          <w:rFonts w:cs="Times New Roman"/>
        </w:rPr>
        <w:t xml:space="preserve"> функционально-стилистические особенности. Перевод не требует редактирования.   </w:t>
      </w:r>
    </w:p>
    <w:p w14:paraId="63C09B86" w14:textId="77777777" w:rsidR="004478D5" w:rsidRPr="008C4479" w:rsidRDefault="008C4479" w:rsidP="008C4479">
      <w:pPr>
        <w:rPr>
          <w:rFonts w:cs="Times New Roman"/>
        </w:rPr>
      </w:pPr>
      <w:r>
        <w:rPr>
          <w:rFonts w:cs="Times New Roman"/>
        </w:rPr>
        <w:t>Компетенции (индикаторы): ПК-7 (ПК-7.3)</w:t>
      </w:r>
    </w:p>
    <w:p w14:paraId="6F1B5C16" w14:textId="77777777" w:rsidR="00F51BB9" w:rsidRDefault="00F51BB9" w:rsidP="004478D5"/>
    <w:p w14:paraId="07A8B43A" w14:textId="77777777" w:rsidR="000C05F8" w:rsidRDefault="00780FDC" w:rsidP="004478D5">
      <w:r>
        <w:t>3.</w:t>
      </w:r>
      <w:r w:rsidR="00B850BE">
        <w:t xml:space="preserve"> Дайте определение понятию «реалии» и сформулируйте особенности их перевода.</w:t>
      </w:r>
      <w:r w:rsidR="00F77FFA">
        <w:t xml:space="preserve"> Приведите примеры.</w:t>
      </w:r>
    </w:p>
    <w:p w14:paraId="22F5030A" w14:textId="77777777" w:rsidR="001B77AB" w:rsidRDefault="001B77AB" w:rsidP="00DC5894">
      <w:pPr>
        <w:shd w:val="clear" w:color="auto" w:fill="FFFFFF"/>
      </w:pPr>
      <w:r w:rsidRPr="001B77AB">
        <w:t>Время выполнения – 10 мин.</w:t>
      </w:r>
    </w:p>
    <w:p w14:paraId="6E16CED6" w14:textId="7B2058A1" w:rsidR="003865A9" w:rsidRPr="003865A9" w:rsidRDefault="00B850BE" w:rsidP="00DC5894">
      <w:pPr>
        <w:shd w:val="clear" w:color="auto" w:fill="FFFFFF"/>
        <w:rPr>
          <w:rFonts w:eastAsia="Times New Roman" w:cs="Times New Roman"/>
          <w:color w:val="1A1A1A"/>
          <w:kern w:val="0"/>
          <w:szCs w:val="28"/>
          <w:lang w:eastAsia="ru-RU"/>
        </w:rPr>
      </w:pPr>
      <w:r w:rsidRPr="00B850BE">
        <w:t>Ожидаемый результат:</w:t>
      </w:r>
      <w:r w:rsidR="00246296">
        <w:t xml:space="preserve"> </w:t>
      </w:r>
      <w:r w:rsidR="00F77FFA" w:rsidRPr="00F77FFA">
        <w:t>Реалии</w:t>
      </w:r>
      <w:r w:rsidR="006F467C">
        <w:t xml:space="preserve"> – это названия присущих </w:t>
      </w:r>
      <w:proofErr w:type="gramStart"/>
      <w:r w:rsidR="006F467C">
        <w:t xml:space="preserve">только </w:t>
      </w:r>
      <w:r w:rsidR="00D81453">
        <w:t xml:space="preserve"> </w:t>
      </w:r>
      <w:r w:rsidR="00F77FFA" w:rsidRPr="00F77FFA">
        <w:t>определённым</w:t>
      </w:r>
      <w:proofErr w:type="gramEnd"/>
      <w:r w:rsidR="00F77FFA" w:rsidRPr="00F77FFA">
        <w:t xml:space="preserve"> нациями народам предметов материальной культуры, фактов истории, именанациональных и фольклорных героев, мифологических существ. При</w:t>
      </w:r>
      <w:r w:rsidR="00D81453">
        <w:t xml:space="preserve"> </w:t>
      </w:r>
      <w:r w:rsidR="00F77FFA" w:rsidRPr="00F77FFA">
        <w:t>сопоставлении языков обозначающие эти явления слова относят к</w:t>
      </w:r>
      <w:r w:rsidR="00D81453">
        <w:t xml:space="preserve"> </w:t>
      </w:r>
      <w:proofErr w:type="spellStart"/>
      <w:r w:rsidR="00F77FFA" w:rsidRPr="00F77FFA">
        <w:t>безэквивалентной</w:t>
      </w:r>
      <w:proofErr w:type="spellEnd"/>
      <w:r w:rsidR="00AA0B74">
        <w:t xml:space="preserve"> </w:t>
      </w:r>
      <w:r w:rsidR="00F77FFA" w:rsidRPr="00F77FFA">
        <w:t>лексике</w:t>
      </w:r>
      <w:r w:rsidR="00F77FFA" w:rsidRPr="0000711E">
        <w:rPr>
          <w:rFonts w:cs="Times New Roman"/>
          <w:szCs w:val="28"/>
        </w:rPr>
        <w:t>.</w:t>
      </w:r>
      <w:r w:rsidR="003865A9" w:rsidRPr="0000711E">
        <w:rPr>
          <w:rFonts w:cs="Times New Roman"/>
          <w:szCs w:val="28"/>
        </w:rPr>
        <w:t xml:space="preserve"> </w:t>
      </w:r>
      <w:r w:rsidR="003865A9" w:rsidRPr="0000711E">
        <w:rPr>
          <w:rFonts w:eastAsia="Times New Roman" w:cs="Times New Roman"/>
          <w:color w:val="1A1A1A"/>
          <w:kern w:val="0"/>
          <w:szCs w:val="28"/>
          <w:lang w:eastAsia="ru-RU"/>
        </w:rPr>
        <w:t>По сравнению с другими словами языка отличительной чертой</w:t>
      </w:r>
      <w:r w:rsidR="0000711E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реалий</w:t>
      </w:r>
      <w:r w:rsidR="00ED323E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является характер их</w:t>
      </w:r>
      <w:r w:rsidR="003865A9" w:rsidRPr="003865A9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предметного содержания, т.е. тесная</w:t>
      </w:r>
      <w:r w:rsidR="0000711E" w:rsidRPr="0000711E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</w:t>
      </w:r>
      <w:r w:rsidR="003865A9" w:rsidRPr="003865A9">
        <w:rPr>
          <w:rFonts w:eastAsia="Times New Roman" w:cs="Times New Roman"/>
          <w:color w:val="1A1A1A"/>
          <w:kern w:val="0"/>
          <w:szCs w:val="28"/>
          <w:lang w:eastAsia="ru-RU"/>
        </w:rPr>
        <w:t>связь обозначаемого реалией предмета, понятия, явления с народом</w:t>
      </w:r>
      <w:r w:rsidR="0000711E" w:rsidRPr="0000711E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</w:t>
      </w:r>
      <w:r w:rsidR="00ED323E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(страной), </w:t>
      </w:r>
      <w:r w:rsidR="003865A9" w:rsidRPr="003865A9">
        <w:rPr>
          <w:rFonts w:eastAsia="Times New Roman" w:cs="Times New Roman"/>
          <w:color w:val="1A1A1A"/>
          <w:kern w:val="0"/>
          <w:szCs w:val="28"/>
          <w:lang w:eastAsia="ru-RU"/>
        </w:rPr>
        <w:t>историческим отрезком времени</w:t>
      </w:r>
      <w:r w:rsidR="0000711E" w:rsidRPr="0000711E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, так же им </w:t>
      </w:r>
      <w:r w:rsidR="003865A9" w:rsidRPr="0000711E">
        <w:rPr>
          <w:rFonts w:eastAsia="Times New Roman" w:cs="Times New Roman"/>
          <w:color w:val="1A1A1A"/>
          <w:kern w:val="0"/>
          <w:szCs w:val="28"/>
          <w:lang w:eastAsia="ru-RU"/>
        </w:rPr>
        <w:t>присущ соответствующий</w:t>
      </w:r>
      <w:r w:rsidR="0000711E" w:rsidRPr="0000711E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</w:t>
      </w:r>
      <w:r w:rsidR="003865A9" w:rsidRPr="003865A9">
        <w:rPr>
          <w:rFonts w:eastAsia="Times New Roman" w:cs="Times New Roman"/>
          <w:color w:val="1A1A1A"/>
          <w:kern w:val="0"/>
          <w:szCs w:val="28"/>
          <w:lang w:eastAsia="ru-RU"/>
        </w:rPr>
        <w:t>национальный или исторический колорит.</w:t>
      </w:r>
      <w:r w:rsidR="00977FE4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Основные способы передачи реалий, согласно </w:t>
      </w:r>
      <w:r w:rsidR="00DC5894">
        <w:rPr>
          <w:rFonts w:eastAsia="Times New Roman" w:cs="Times New Roman"/>
          <w:color w:val="1A1A1A"/>
          <w:kern w:val="0"/>
          <w:szCs w:val="28"/>
          <w:lang w:eastAsia="ru-RU"/>
        </w:rPr>
        <w:t>бинарной теории перевода: транслитерация</w:t>
      </w:r>
      <w:r w:rsidR="00A81EF1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(</w:t>
      </w:r>
      <w:proofErr w:type="spellStart"/>
      <w:r w:rsidR="00A81EF1" w:rsidRPr="00A81EF1">
        <w:rPr>
          <w:rFonts w:cs="Times New Roman"/>
          <w:color w:val="1A1A1A"/>
          <w:szCs w:val="28"/>
          <w:shd w:val="clear" w:color="auto" w:fill="FFFFFF"/>
        </w:rPr>
        <w:t>chez</w:t>
      </w:r>
      <w:proofErr w:type="spellEnd"/>
      <w:r w:rsidR="00A81EF1" w:rsidRPr="00A81EF1">
        <w:rPr>
          <w:rFonts w:cs="Times New Roman"/>
          <w:color w:val="1A1A1A"/>
          <w:szCs w:val="28"/>
          <w:shd w:val="clear" w:color="auto" w:fill="FFFFFF"/>
        </w:rPr>
        <w:t xml:space="preserve"> </w:t>
      </w:r>
      <w:proofErr w:type="spellStart"/>
      <w:r w:rsidR="00A81EF1" w:rsidRPr="00A81EF1">
        <w:rPr>
          <w:rFonts w:cs="Times New Roman"/>
          <w:color w:val="1A1A1A"/>
          <w:szCs w:val="28"/>
          <w:shd w:val="clear" w:color="auto" w:fill="FFFFFF"/>
        </w:rPr>
        <w:t>Céline</w:t>
      </w:r>
      <w:proofErr w:type="spellEnd"/>
      <w:r w:rsidR="00A81EF1" w:rsidRPr="00A81EF1">
        <w:rPr>
          <w:rFonts w:cs="Times New Roman"/>
          <w:color w:val="1A1A1A"/>
          <w:szCs w:val="28"/>
          <w:shd w:val="clear" w:color="auto" w:fill="FFFFFF"/>
        </w:rPr>
        <w:t xml:space="preserve"> – в бутике </w:t>
      </w:r>
      <w:proofErr w:type="spellStart"/>
      <w:r w:rsidR="00A81EF1" w:rsidRPr="00A81EF1">
        <w:rPr>
          <w:rFonts w:cs="Times New Roman"/>
          <w:color w:val="1A1A1A"/>
          <w:szCs w:val="28"/>
          <w:shd w:val="clear" w:color="auto" w:fill="FFFFFF"/>
        </w:rPr>
        <w:t>Celine</w:t>
      </w:r>
      <w:proofErr w:type="spellEnd"/>
      <w:r w:rsidR="00A81EF1">
        <w:rPr>
          <w:rFonts w:asciiTheme="minorHAnsi" w:hAnsiTheme="minorHAnsi"/>
          <w:color w:val="1A1A1A"/>
          <w:sz w:val="20"/>
          <w:szCs w:val="20"/>
          <w:shd w:val="clear" w:color="auto" w:fill="FFFFFF"/>
        </w:rPr>
        <w:t>)</w:t>
      </w:r>
      <w:r w:rsidR="00DC5894">
        <w:rPr>
          <w:rFonts w:eastAsia="Times New Roman" w:cs="Times New Roman"/>
          <w:color w:val="1A1A1A"/>
          <w:kern w:val="0"/>
          <w:szCs w:val="28"/>
          <w:lang w:eastAsia="ru-RU"/>
        </w:rPr>
        <w:t>, калькирование</w:t>
      </w:r>
      <w:r w:rsidR="000D34F3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</w:t>
      </w:r>
      <w:r w:rsidR="000D34F3" w:rsidRPr="000D34F3">
        <w:rPr>
          <w:rFonts w:eastAsia="Times New Roman" w:cs="Times New Roman"/>
          <w:color w:val="1A1A1A"/>
          <w:kern w:val="0"/>
          <w:szCs w:val="28"/>
          <w:lang w:eastAsia="ru-RU"/>
        </w:rPr>
        <w:t>(</w:t>
      </w:r>
      <w:r w:rsidR="000D34F3" w:rsidRPr="000D34F3">
        <w:rPr>
          <w:rFonts w:cs="Times New Roman"/>
          <w:color w:val="1A1A1A"/>
          <w:szCs w:val="28"/>
          <w:shd w:val="clear" w:color="auto" w:fill="FFFFFF"/>
        </w:rPr>
        <w:t>CNAM-</w:t>
      </w:r>
      <w:proofErr w:type="spellStart"/>
      <w:r w:rsidR="000D34F3" w:rsidRPr="000D34F3">
        <w:rPr>
          <w:rFonts w:cs="Times New Roman"/>
          <w:color w:val="1A1A1A"/>
          <w:szCs w:val="28"/>
          <w:shd w:val="clear" w:color="auto" w:fill="FFFFFF"/>
        </w:rPr>
        <w:t>companie</w:t>
      </w:r>
      <w:proofErr w:type="spellEnd"/>
      <w:r w:rsidR="000D34F3" w:rsidRPr="000D34F3">
        <w:rPr>
          <w:rFonts w:cs="Times New Roman"/>
          <w:color w:val="1A1A1A"/>
          <w:szCs w:val="28"/>
          <w:shd w:val="clear" w:color="auto" w:fill="FFFFFF"/>
        </w:rPr>
        <w:t xml:space="preserve"> </w:t>
      </w:r>
      <w:proofErr w:type="spellStart"/>
      <w:r w:rsidR="000D34F3" w:rsidRPr="000D34F3">
        <w:rPr>
          <w:rFonts w:cs="Times New Roman"/>
          <w:color w:val="1A1A1A"/>
          <w:szCs w:val="28"/>
          <w:shd w:val="clear" w:color="auto" w:fill="FFFFFF"/>
        </w:rPr>
        <w:t>nationale</w:t>
      </w:r>
      <w:proofErr w:type="spellEnd"/>
      <w:r w:rsidR="000D34F3" w:rsidRPr="000D34F3">
        <w:rPr>
          <w:rFonts w:cs="Times New Roman"/>
          <w:color w:val="1A1A1A"/>
          <w:szCs w:val="28"/>
          <w:shd w:val="clear" w:color="auto" w:fill="FFFFFF"/>
        </w:rPr>
        <w:t xml:space="preserve"> </w:t>
      </w:r>
      <w:proofErr w:type="spellStart"/>
      <w:r w:rsidR="000D34F3" w:rsidRPr="000D34F3">
        <w:rPr>
          <w:rFonts w:cs="Times New Roman"/>
          <w:color w:val="1A1A1A"/>
          <w:szCs w:val="28"/>
          <w:shd w:val="clear" w:color="auto" w:fill="FFFFFF"/>
        </w:rPr>
        <w:t>d’Assurance</w:t>
      </w:r>
      <w:proofErr w:type="spellEnd"/>
      <w:r w:rsidR="000D34F3" w:rsidRPr="000D34F3">
        <w:rPr>
          <w:rFonts w:cs="Times New Roman"/>
          <w:color w:val="1A1A1A"/>
          <w:szCs w:val="28"/>
          <w:shd w:val="clear" w:color="auto" w:fill="FFFFFF"/>
        </w:rPr>
        <w:t xml:space="preserve"> </w:t>
      </w:r>
      <w:proofErr w:type="spellStart"/>
      <w:r w:rsidR="000D34F3" w:rsidRPr="000D34F3">
        <w:rPr>
          <w:rFonts w:cs="Times New Roman"/>
          <w:color w:val="1A1A1A"/>
          <w:szCs w:val="28"/>
          <w:shd w:val="clear" w:color="auto" w:fill="FFFFFF"/>
        </w:rPr>
        <w:t>Médical</w:t>
      </w:r>
      <w:proofErr w:type="spellEnd"/>
      <w:r w:rsidR="000D34F3" w:rsidRPr="000D34F3">
        <w:rPr>
          <w:rFonts w:cs="Times New Roman"/>
          <w:color w:val="1A1A1A"/>
          <w:szCs w:val="28"/>
          <w:shd w:val="clear" w:color="auto" w:fill="FFFFFF"/>
        </w:rPr>
        <w:t xml:space="preserve"> – </w:t>
      </w:r>
      <w:r w:rsidR="00F66F60">
        <w:rPr>
          <w:rFonts w:cs="Times New Roman"/>
          <w:color w:val="1A1A1A"/>
          <w:szCs w:val="28"/>
          <w:shd w:val="clear" w:color="auto" w:fill="FFFFFF"/>
        </w:rPr>
        <w:t xml:space="preserve">НКМП - </w:t>
      </w:r>
      <w:r w:rsidR="000D34F3" w:rsidRPr="000D34F3">
        <w:rPr>
          <w:rFonts w:cs="Times New Roman"/>
          <w:color w:val="1A1A1A"/>
          <w:szCs w:val="28"/>
          <w:shd w:val="clear" w:color="auto" w:fill="FFFFFF"/>
        </w:rPr>
        <w:t>национальная компания медицинской помощи)</w:t>
      </w:r>
      <w:r w:rsidR="00DC5894" w:rsidRPr="000D34F3">
        <w:rPr>
          <w:rFonts w:eastAsia="Times New Roman" w:cs="Times New Roman"/>
          <w:color w:val="1A1A1A"/>
          <w:kern w:val="0"/>
          <w:szCs w:val="28"/>
          <w:lang w:eastAsia="ru-RU"/>
        </w:rPr>
        <w:t>, транскрипция</w:t>
      </w:r>
      <w:r w:rsidR="007F46CD" w:rsidRPr="000D34F3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(</w:t>
      </w:r>
      <w:proofErr w:type="spellStart"/>
      <w:r w:rsidR="007F46CD" w:rsidRPr="000D34F3">
        <w:rPr>
          <w:rFonts w:cs="Times New Roman"/>
          <w:color w:val="1A1A1A"/>
          <w:szCs w:val="28"/>
          <w:shd w:val="clear" w:color="auto" w:fill="FFFFFF"/>
        </w:rPr>
        <w:t>Théodore</w:t>
      </w:r>
      <w:proofErr w:type="spellEnd"/>
      <w:r w:rsidR="007F46CD" w:rsidRPr="000D34F3">
        <w:rPr>
          <w:rFonts w:cs="Times New Roman"/>
          <w:color w:val="1A1A1A"/>
          <w:szCs w:val="28"/>
          <w:shd w:val="clear" w:color="auto" w:fill="FFFFFF"/>
        </w:rPr>
        <w:t xml:space="preserve"> </w:t>
      </w:r>
      <w:proofErr w:type="spellStart"/>
      <w:r w:rsidR="007F46CD" w:rsidRPr="000D34F3">
        <w:rPr>
          <w:rFonts w:cs="Times New Roman"/>
          <w:color w:val="1A1A1A"/>
          <w:szCs w:val="28"/>
          <w:shd w:val="clear" w:color="auto" w:fill="FFFFFF"/>
        </w:rPr>
        <w:t>de</w:t>
      </w:r>
      <w:proofErr w:type="spellEnd"/>
      <w:r w:rsidR="007F46CD" w:rsidRPr="000D34F3">
        <w:rPr>
          <w:rFonts w:cs="Times New Roman"/>
          <w:color w:val="1A1A1A"/>
          <w:szCs w:val="28"/>
          <w:shd w:val="clear" w:color="auto" w:fill="FFFFFF"/>
        </w:rPr>
        <w:t xml:space="preserve"> </w:t>
      </w:r>
      <w:proofErr w:type="spellStart"/>
      <w:r w:rsidR="007F46CD" w:rsidRPr="000D34F3">
        <w:rPr>
          <w:rFonts w:cs="Times New Roman"/>
          <w:color w:val="1A1A1A"/>
          <w:szCs w:val="28"/>
          <w:shd w:val="clear" w:color="auto" w:fill="FFFFFF"/>
        </w:rPr>
        <w:t>Banville</w:t>
      </w:r>
      <w:proofErr w:type="spellEnd"/>
      <w:r w:rsidR="007F46CD" w:rsidRPr="000D34F3">
        <w:rPr>
          <w:rFonts w:cs="Times New Roman"/>
          <w:color w:val="1A1A1A"/>
          <w:szCs w:val="28"/>
          <w:shd w:val="clear" w:color="auto" w:fill="FFFFFF"/>
        </w:rPr>
        <w:t xml:space="preserve"> - Теодор де </w:t>
      </w:r>
      <w:proofErr w:type="spellStart"/>
      <w:r w:rsidR="007F46CD" w:rsidRPr="000D34F3">
        <w:rPr>
          <w:rFonts w:cs="Times New Roman"/>
          <w:color w:val="1A1A1A"/>
          <w:szCs w:val="28"/>
          <w:shd w:val="clear" w:color="auto" w:fill="FFFFFF"/>
        </w:rPr>
        <w:t>Банвиль</w:t>
      </w:r>
      <w:proofErr w:type="spellEnd"/>
      <w:r w:rsidR="007F46CD" w:rsidRPr="000D34F3">
        <w:rPr>
          <w:rFonts w:eastAsia="Times New Roman" w:cs="Times New Roman"/>
          <w:color w:val="1A1A1A"/>
          <w:kern w:val="0"/>
          <w:szCs w:val="28"/>
          <w:lang w:eastAsia="ru-RU"/>
        </w:rPr>
        <w:t>)</w:t>
      </w:r>
      <w:r w:rsidR="00DC5894" w:rsidRPr="000D34F3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, описательный </w:t>
      </w:r>
      <w:r w:rsidR="00DC5894" w:rsidRPr="00271E6A">
        <w:rPr>
          <w:rFonts w:eastAsia="Times New Roman" w:cs="Times New Roman"/>
          <w:color w:val="1A1A1A"/>
          <w:kern w:val="0"/>
          <w:szCs w:val="28"/>
          <w:lang w:eastAsia="ru-RU"/>
        </w:rPr>
        <w:t>перевод</w:t>
      </w:r>
      <w:r w:rsidR="00271E6A" w:rsidRPr="00271E6A">
        <w:rPr>
          <w:rFonts w:eastAsia="Times New Roman" w:cs="Times New Roman"/>
          <w:color w:val="1A1A1A"/>
          <w:kern w:val="0"/>
          <w:szCs w:val="28"/>
          <w:lang w:eastAsia="ru-RU"/>
        </w:rPr>
        <w:t xml:space="preserve"> </w:t>
      </w:r>
      <w:r w:rsidR="00271E6A" w:rsidRPr="00271E6A">
        <w:rPr>
          <w:rFonts w:cs="Times New Roman"/>
          <w:color w:val="1A1A1A"/>
          <w:szCs w:val="28"/>
          <w:shd w:val="clear" w:color="auto" w:fill="FFFFFF"/>
        </w:rPr>
        <w:t>(</w:t>
      </w:r>
      <w:proofErr w:type="spellStart"/>
      <w:r w:rsidR="00271E6A" w:rsidRPr="00271E6A">
        <w:rPr>
          <w:rFonts w:cs="Times New Roman"/>
          <w:color w:val="1A1A1A"/>
          <w:szCs w:val="28"/>
          <w:shd w:val="clear" w:color="auto" w:fill="FFFFFF"/>
        </w:rPr>
        <w:t>La</w:t>
      </w:r>
      <w:proofErr w:type="spellEnd"/>
      <w:r w:rsidR="00271E6A" w:rsidRPr="00271E6A">
        <w:rPr>
          <w:rFonts w:cs="Times New Roman"/>
          <w:color w:val="1A1A1A"/>
          <w:szCs w:val="28"/>
          <w:shd w:val="clear" w:color="auto" w:fill="FFFFFF"/>
        </w:rPr>
        <w:t xml:space="preserve"> SNCF – Управление Железных Дорог</w:t>
      </w:r>
      <w:r w:rsidR="00271E6A">
        <w:rPr>
          <w:rFonts w:asciiTheme="minorHAnsi" w:hAnsiTheme="minorHAnsi"/>
          <w:color w:val="1A1A1A"/>
          <w:sz w:val="20"/>
          <w:szCs w:val="20"/>
          <w:shd w:val="clear" w:color="auto" w:fill="FFFFFF"/>
        </w:rPr>
        <w:t>)</w:t>
      </w:r>
      <w:r w:rsidR="00DC5894" w:rsidRPr="007F46CD">
        <w:rPr>
          <w:rFonts w:eastAsia="Times New Roman" w:cs="Times New Roman"/>
          <w:color w:val="1A1A1A"/>
          <w:kern w:val="0"/>
          <w:szCs w:val="28"/>
          <w:lang w:eastAsia="ru-RU"/>
        </w:rPr>
        <w:t>.</w:t>
      </w:r>
    </w:p>
    <w:p w14:paraId="7C09E9AA" w14:textId="77777777" w:rsidR="00F77FFA" w:rsidRPr="0000711E" w:rsidRDefault="00102CB1" w:rsidP="005F4F7E">
      <w:pPr>
        <w:rPr>
          <w:rFonts w:cs="Times New Roman"/>
          <w:szCs w:val="28"/>
        </w:rPr>
      </w:pPr>
      <w:r>
        <w:rPr>
          <w:rFonts w:cs="Times New Roman"/>
        </w:rPr>
        <w:t>Критерии оценивания:</w:t>
      </w:r>
      <w:r w:rsidR="00DA1D35">
        <w:rPr>
          <w:rFonts w:cs="Times New Roman"/>
        </w:rPr>
        <w:t xml:space="preserve"> в ответе четко сформулировано определение понятия </w:t>
      </w:r>
      <w:r w:rsidR="00DA1D35">
        <w:t xml:space="preserve">«реалии», упоминается их отношение к </w:t>
      </w:r>
      <w:proofErr w:type="spellStart"/>
      <w:r w:rsidR="00DA1D35" w:rsidRPr="00F77FFA">
        <w:t>безэквивалентной</w:t>
      </w:r>
      <w:proofErr w:type="spellEnd"/>
      <w:r w:rsidR="00DA1D35">
        <w:t xml:space="preserve"> </w:t>
      </w:r>
      <w:r w:rsidR="00DA1D35" w:rsidRPr="00F77FFA">
        <w:t>лексике</w:t>
      </w:r>
      <w:r w:rsidR="00DA1D35" w:rsidRPr="0000711E">
        <w:rPr>
          <w:rFonts w:cs="Times New Roman"/>
          <w:szCs w:val="28"/>
        </w:rPr>
        <w:t>.</w:t>
      </w:r>
      <w:r w:rsidR="00DA1D35">
        <w:rPr>
          <w:rFonts w:cs="Times New Roman"/>
          <w:szCs w:val="28"/>
        </w:rPr>
        <w:t xml:space="preserve"> Перечислены основные способы передачи иноязычных реалий, приведены примеры.</w:t>
      </w:r>
    </w:p>
    <w:p w14:paraId="23561DC3" w14:textId="77777777" w:rsidR="001532F0" w:rsidRDefault="001532F0" w:rsidP="001532F0">
      <w:pPr>
        <w:ind w:firstLine="567"/>
        <w:rPr>
          <w:rFonts w:cs="Times New Roman"/>
        </w:rPr>
      </w:pPr>
      <w:r>
        <w:rPr>
          <w:rFonts w:cs="Times New Roman"/>
        </w:rPr>
        <w:t>Компетенции (индикаторы): ПК-11 (ПК-11.1)</w:t>
      </w:r>
    </w:p>
    <w:p w14:paraId="39C0972F" w14:textId="77777777" w:rsidR="001532F0" w:rsidRDefault="001532F0" w:rsidP="001532F0"/>
    <w:p w14:paraId="2C74BBA5" w14:textId="77777777" w:rsidR="000C05F8" w:rsidRDefault="000C05F8" w:rsidP="005F4F7E"/>
    <w:p w14:paraId="154F6D0E" w14:textId="77777777" w:rsidR="000C05F8" w:rsidRDefault="000C05F8" w:rsidP="005F4F7E"/>
    <w:p w14:paraId="231769D6" w14:textId="77777777" w:rsidR="000C05F8" w:rsidRPr="00840510" w:rsidRDefault="000C05F8" w:rsidP="00E02ECA">
      <w:pPr>
        <w:ind w:firstLine="0"/>
      </w:pPr>
    </w:p>
    <w:sectPr w:rsidR="000C05F8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B5417" w14:textId="77777777" w:rsidR="00412620" w:rsidRDefault="00412620" w:rsidP="006943A0">
      <w:r>
        <w:separator/>
      </w:r>
    </w:p>
  </w:endnote>
  <w:endnote w:type="continuationSeparator" w:id="0">
    <w:p w14:paraId="3EF52A71" w14:textId="77777777" w:rsidR="00412620" w:rsidRDefault="0041262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0000000000000000000"/>
    <w:charset w:val="8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9F8F317" w14:textId="77777777" w:rsidR="006943A0" w:rsidRPr="006943A0" w:rsidRDefault="001640D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532F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6E928B40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CD6F9" w14:textId="77777777" w:rsidR="00412620" w:rsidRDefault="00412620" w:rsidP="006943A0">
      <w:r>
        <w:separator/>
      </w:r>
    </w:p>
  </w:footnote>
  <w:footnote w:type="continuationSeparator" w:id="0">
    <w:p w14:paraId="683433B5" w14:textId="77777777" w:rsidR="00412620" w:rsidRDefault="0041262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838EF"/>
    <w:multiLevelType w:val="hybridMultilevel"/>
    <w:tmpl w:val="9CC0E4CC"/>
    <w:lvl w:ilvl="0" w:tplc="94E8F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0711E"/>
    <w:rsid w:val="00017798"/>
    <w:rsid w:val="00022298"/>
    <w:rsid w:val="0003389D"/>
    <w:rsid w:val="00054B32"/>
    <w:rsid w:val="0006311A"/>
    <w:rsid w:val="00063A29"/>
    <w:rsid w:val="000732C8"/>
    <w:rsid w:val="000753BB"/>
    <w:rsid w:val="00080CA9"/>
    <w:rsid w:val="00081C74"/>
    <w:rsid w:val="0008501B"/>
    <w:rsid w:val="00093AE5"/>
    <w:rsid w:val="00095C56"/>
    <w:rsid w:val="00096C01"/>
    <w:rsid w:val="000A66E2"/>
    <w:rsid w:val="000A7ADF"/>
    <w:rsid w:val="000B01B3"/>
    <w:rsid w:val="000C05F8"/>
    <w:rsid w:val="000C6637"/>
    <w:rsid w:val="000D01B5"/>
    <w:rsid w:val="000D0FD5"/>
    <w:rsid w:val="000D34F3"/>
    <w:rsid w:val="000F4BD7"/>
    <w:rsid w:val="00102CB1"/>
    <w:rsid w:val="001173CD"/>
    <w:rsid w:val="00131718"/>
    <w:rsid w:val="001528CA"/>
    <w:rsid w:val="001532F0"/>
    <w:rsid w:val="001640D5"/>
    <w:rsid w:val="00166EB2"/>
    <w:rsid w:val="001720F9"/>
    <w:rsid w:val="00172F27"/>
    <w:rsid w:val="001824D3"/>
    <w:rsid w:val="00191CF7"/>
    <w:rsid w:val="001A1BA4"/>
    <w:rsid w:val="001B77AB"/>
    <w:rsid w:val="001B7C9C"/>
    <w:rsid w:val="001C3A9C"/>
    <w:rsid w:val="001C50B7"/>
    <w:rsid w:val="001C6450"/>
    <w:rsid w:val="001D0A21"/>
    <w:rsid w:val="001D23F2"/>
    <w:rsid w:val="001E037B"/>
    <w:rsid w:val="001E37EE"/>
    <w:rsid w:val="001E410B"/>
    <w:rsid w:val="00200DDF"/>
    <w:rsid w:val="00202957"/>
    <w:rsid w:val="002103A3"/>
    <w:rsid w:val="0023607F"/>
    <w:rsid w:val="00246296"/>
    <w:rsid w:val="00271063"/>
    <w:rsid w:val="00271E6A"/>
    <w:rsid w:val="00291668"/>
    <w:rsid w:val="00295CAF"/>
    <w:rsid w:val="002A0645"/>
    <w:rsid w:val="002A35C6"/>
    <w:rsid w:val="002B3406"/>
    <w:rsid w:val="002B76BF"/>
    <w:rsid w:val="002C4C2C"/>
    <w:rsid w:val="002C50A7"/>
    <w:rsid w:val="002C5D00"/>
    <w:rsid w:val="002D532D"/>
    <w:rsid w:val="002E44DA"/>
    <w:rsid w:val="002E648A"/>
    <w:rsid w:val="002F19EE"/>
    <w:rsid w:val="002F20EB"/>
    <w:rsid w:val="002F47FF"/>
    <w:rsid w:val="002F4DE1"/>
    <w:rsid w:val="00315CDB"/>
    <w:rsid w:val="00322F97"/>
    <w:rsid w:val="00323684"/>
    <w:rsid w:val="00326D7A"/>
    <w:rsid w:val="0033200F"/>
    <w:rsid w:val="00332AD2"/>
    <w:rsid w:val="00342AF8"/>
    <w:rsid w:val="00347C37"/>
    <w:rsid w:val="0036201B"/>
    <w:rsid w:val="00372D95"/>
    <w:rsid w:val="003865A9"/>
    <w:rsid w:val="003C2117"/>
    <w:rsid w:val="003C3307"/>
    <w:rsid w:val="003C4743"/>
    <w:rsid w:val="003D2809"/>
    <w:rsid w:val="003F5FEB"/>
    <w:rsid w:val="004040FC"/>
    <w:rsid w:val="00404CCD"/>
    <w:rsid w:val="00412620"/>
    <w:rsid w:val="00432D00"/>
    <w:rsid w:val="00433296"/>
    <w:rsid w:val="004478D5"/>
    <w:rsid w:val="00461D7F"/>
    <w:rsid w:val="0046213D"/>
    <w:rsid w:val="00470BF5"/>
    <w:rsid w:val="00495EDC"/>
    <w:rsid w:val="0049694A"/>
    <w:rsid w:val="004A6607"/>
    <w:rsid w:val="004B6804"/>
    <w:rsid w:val="004E2A24"/>
    <w:rsid w:val="004F70B8"/>
    <w:rsid w:val="004F779A"/>
    <w:rsid w:val="0050337A"/>
    <w:rsid w:val="00526E67"/>
    <w:rsid w:val="0052738E"/>
    <w:rsid w:val="00531429"/>
    <w:rsid w:val="0054027A"/>
    <w:rsid w:val="00540BCB"/>
    <w:rsid w:val="00542091"/>
    <w:rsid w:val="00550EF7"/>
    <w:rsid w:val="005839DF"/>
    <w:rsid w:val="005929DD"/>
    <w:rsid w:val="005A58A5"/>
    <w:rsid w:val="005A7C9B"/>
    <w:rsid w:val="005B5630"/>
    <w:rsid w:val="005C17DD"/>
    <w:rsid w:val="005C54C6"/>
    <w:rsid w:val="005C620E"/>
    <w:rsid w:val="005D2E68"/>
    <w:rsid w:val="005D53BF"/>
    <w:rsid w:val="005E19AF"/>
    <w:rsid w:val="005E321A"/>
    <w:rsid w:val="005E7F90"/>
    <w:rsid w:val="005F4F7E"/>
    <w:rsid w:val="00603E86"/>
    <w:rsid w:val="006047A2"/>
    <w:rsid w:val="006077E3"/>
    <w:rsid w:val="00607831"/>
    <w:rsid w:val="00607A37"/>
    <w:rsid w:val="00617CF3"/>
    <w:rsid w:val="006224C5"/>
    <w:rsid w:val="00640F75"/>
    <w:rsid w:val="00651072"/>
    <w:rsid w:val="00657F7A"/>
    <w:rsid w:val="0066178B"/>
    <w:rsid w:val="00666BE1"/>
    <w:rsid w:val="006719D3"/>
    <w:rsid w:val="0069126D"/>
    <w:rsid w:val="00693BAB"/>
    <w:rsid w:val="006943A0"/>
    <w:rsid w:val="006D2C8E"/>
    <w:rsid w:val="006D2D82"/>
    <w:rsid w:val="006F32D1"/>
    <w:rsid w:val="006F467C"/>
    <w:rsid w:val="007122FB"/>
    <w:rsid w:val="00713253"/>
    <w:rsid w:val="00721A69"/>
    <w:rsid w:val="00722CC4"/>
    <w:rsid w:val="00733180"/>
    <w:rsid w:val="007366C0"/>
    <w:rsid w:val="00736951"/>
    <w:rsid w:val="00776854"/>
    <w:rsid w:val="00776893"/>
    <w:rsid w:val="00776ADD"/>
    <w:rsid w:val="00780FDC"/>
    <w:rsid w:val="007B53C3"/>
    <w:rsid w:val="007C0B5B"/>
    <w:rsid w:val="007D2505"/>
    <w:rsid w:val="007E4891"/>
    <w:rsid w:val="007E6BAF"/>
    <w:rsid w:val="007F46CD"/>
    <w:rsid w:val="008142A4"/>
    <w:rsid w:val="00814ACB"/>
    <w:rsid w:val="008159DB"/>
    <w:rsid w:val="008166E9"/>
    <w:rsid w:val="008259C0"/>
    <w:rsid w:val="00832234"/>
    <w:rsid w:val="00840510"/>
    <w:rsid w:val="00847178"/>
    <w:rsid w:val="00851238"/>
    <w:rsid w:val="00851C56"/>
    <w:rsid w:val="00852193"/>
    <w:rsid w:val="00874B3E"/>
    <w:rsid w:val="00880903"/>
    <w:rsid w:val="00881E03"/>
    <w:rsid w:val="00885A09"/>
    <w:rsid w:val="00894EA2"/>
    <w:rsid w:val="008C1727"/>
    <w:rsid w:val="008C4479"/>
    <w:rsid w:val="008C74E9"/>
    <w:rsid w:val="008D77C8"/>
    <w:rsid w:val="008E2D2C"/>
    <w:rsid w:val="008E2DDD"/>
    <w:rsid w:val="008F36EE"/>
    <w:rsid w:val="0091443C"/>
    <w:rsid w:val="0092015D"/>
    <w:rsid w:val="009364A9"/>
    <w:rsid w:val="00942942"/>
    <w:rsid w:val="0095688A"/>
    <w:rsid w:val="00956B24"/>
    <w:rsid w:val="00964B64"/>
    <w:rsid w:val="00972506"/>
    <w:rsid w:val="00977FE4"/>
    <w:rsid w:val="009A50BB"/>
    <w:rsid w:val="009B65EF"/>
    <w:rsid w:val="009B6C90"/>
    <w:rsid w:val="009C5236"/>
    <w:rsid w:val="009D760C"/>
    <w:rsid w:val="009F744D"/>
    <w:rsid w:val="00A00792"/>
    <w:rsid w:val="00A07227"/>
    <w:rsid w:val="00A13D5B"/>
    <w:rsid w:val="00A22683"/>
    <w:rsid w:val="00A3678F"/>
    <w:rsid w:val="00A528C0"/>
    <w:rsid w:val="00A62DE5"/>
    <w:rsid w:val="00A75778"/>
    <w:rsid w:val="00A81EF1"/>
    <w:rsid w:val="00A86184"/>
    <w:rsid w:val="00A93D69"/>
    <w:rsid w:val="00A960C5"/>
    <w:rsid w:val="00AA0B74"/>
    <w:rsid w:val="00AA6323"/>
    <w:rsid w:val="00AC5A4B"/>
    <w:rsid w:val="00AD2DFE"/>
    <w:rsid w:val="00AD4B9F"/>
    <w:rsid w:val="00AD7916"/>
    <w:rsid w:val="00AD7924"/>
    <w:rsid w:val="00AE4E73"/>
    <w:rsid w:val="00AF129A"/>
    <w:rsid w:val="00AF2AD9"/>
    <w:rsid w:val="00B11EAD"/>
    <w:rsid w:val="00B13F46"/>
    <w:rsid w:val="00B21E13"/>
    <w:rsid w:val="00B2384D"/>
    <w:rsid w:val="00B30A5F"/>
    <w:rsid w:val="00B5777E"/>
    <w:rsid w:val="00B60BB6"/>
    <w:rsid w:val="00B65645"/>
    <w:rsid w:val="00B7649F"/>
    <w:rsid w:val="00B850BE"/>
    <w:rsid w:val="00B90A55"/>
    <w:rsid w:val="00BA164C"/>
    <w:rsid w:val="00BB2661"/>
    <w:rsid w:val="00BB4E23"/>
    <w:rsid w:val="00BC5861"/>
    <w:rsid w:val="00BD0D49"/>
    <w:rsid w:val="00BD5CF0"/>
    <w:rsid w:val="00BF3D17"/>
    <w:rsid w:val="00BF6B0F"/>
    <w:rsid w:val="00C06F39"/>
    <w:rsid w:val="00C201CC"/>
    <w:rsid w:val="00C234E9"/>
    <w:rsid w:val="00C426D2"/>
    <w:rsid w:val="00C446EB"/>
    <w:rsid w:val="00C53420"/>
    <w:rsid w:val="00C70737"/>
    <w:rsid w:val="00C74995"/>
    <w:rsid w:val="00C87CED"/>
    <w:rsid w:val="00C968F1"/>
    <w:rsid w:val="00CA101F"/>
    <w:rsid w:val="00CA5DEF"/>
    <w:rsid w:val="00CB6740"/>
    <w:rsid w:val="00CB78EC"/>
    <w:rsid w:val="00CC52DE"/>
    <w:rsid w:val="00CF2027"/>
    <w:rsid w:val="00CF300E"/>
    <w:rsid w:val="00CF5CFB"/>
    <w:rsid w:val="00D00794"/>
    <w:rsid w:val="00D05BBC"/>
    <w:rsid w:val="00D1227E"/>
    <w:rsid w:val="00D169A3"/>
    <w:rsid w:val="00D26769"/>
    <w:rsid w:val="00D41CAF"/>
    <w:rsid w:val="00D726DB"/>
    <w:rsid w:val="00D81453"/>
    <w:rsid w:val="00D874BB"/>
    <w:rsid w:val="00DA1D35"/>
    <w:rsid w:val="00DA22A0"/>
    <w:rsid w:val="00DA688F"/>
    <w:rsid w:val="00DB3513"/>
    <w:rsid w:val="00DB7C34"/>
    <w:rsid w:val="00DC08BE"/>
    <w:rsid w:val="00DC5894"/>
    <w:rsid w:val="00DD047B"/>
    <w:rsid w:val="00DE1E8E"/>
    <w:rsid w:val="00DF76ED"/>
    <w:rsid w:val="00E02ECA"/>
    <w:rsid w:val="00E11634"/>
    <w:rsid w:val="00E13DE4"/>
    <w:rsid w:val="00E177F1"/>
    <w:rsid w:val="00E20755"/>
    <w:rsid w:val="00E24FB5"/>
    <w:rsid w:val="00E3144D"/>
    <w:rsid w:val="00E37DC0"/>
    <w:rsid w:val="00E456A4"/>
    <w:rsid w:val="00E50825"/>
    <w:rsid w:val="00E640CD"/>
    <w:rsid w:val="00E65761"/>
    <w:rsid w:val="00E73DB2"/>
    <w:rsid w:val="00E77FA3"/>
    <w:rsid w:val="00E94AD2"/>
    <w:rsid w:val="00ED02A2"/>
    <w:rsid w:val="00ED323E"/>
    <w:rsid w:val="00EE1942"/>
    <w:rsid w:val="00EE1F60"/>
    <w:rsid w:val="00EE5F03"/>
    <w:rsid w:val="00F06C40"/>
    <w:rsid w:val="00F11FDA"/>
    <w:rsid w:val="00F12E82"/>
    <w:rsid w:val="00F15FCF"/>
    <w:rsid w:val="00F2415C"/>
    <w:rsid w:val="00F27B2F"/>
    <w:rsid w:val="00F3589D"/>
    <w:rsid w:val="00F41C91"/>
    <w:rsid w:val="00F427A8"/>
    <w:rsid w:val="00F46B3A"/>
    <w:rsid w:val="00F51BB9"/>
    <w:rsid w:val="00F549AF"/>
    <w:rsid w:val="00F56671"/>
    <w:rsid w:val="00F60621"/>
    <w:rsid w:val="00F66F60"/>
    <w:rsid w:val="00F711DA"/>
    <w:rsid w:val="00F71F6A"/>
    <w:rsid w:val="00F773BB"/>
    <w:rsid w:val="00F77FFA"/>
    <w:rsid w:val="00F9786E"/>
    <w:rsid w:val="00FA2F2A"/>
    <w:rsid w:val="00FA2F90"/>
    <w:rsid w:val="00FA5BC1"/>
    <w:rsid w:val="00FC4F32"/>
    <w:rsid w:val="00FD030C"/>
    <w:rsid w:val="00FD2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6B68"/>
  <w15:docId w15:val="{0C4F42EE-1B66-42BA-B177-BCA5E1D8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2D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ody Text"/>
    <w:basedOn w:val="a"/>
    <w:link w:val="af4"/>
    <w:uiPriority w:val="1"/>
    <w:unhideWhenUsed/>
    <w:qFormat/>
    <w:rsid w:val="000C05F8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f4">
    <w:name w:val="Основной текст Знак"/>
    <w:basedOn w:val="a1"/>
    <w:link w:val="af3"/>
    <w:uiPriority w:val="1"/>
    <w:rsid w:val="000C05F8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C05F8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  <w:style w:type="table" w:customStyle="1" w:styleId="TableNormal">
    <w:name w:val="Table Normal"/>
    <w:uiPriority w:val="2"/>
    <w:semiHidden/>
    <w:qFormat/>
    <w:rsid w:val="000C05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B002-740E-4FEF-8B3C-EB884B14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216</cp:revision>
  <dcterms:created xsi:type="dcterms:W3CDTF">2025-03-23T18:21:00Z</dcterms:created>
  <dcterms:modified xsi:type="dcterms:W3CDTF">2025-04-22T18:34:00Z</dcterms:modified>
</cp:coreProperties>
</file>