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8118C" w14:textId="5EEA2FCC" w:rsidR="009D2AF4" w:rsidRDefault="00324549" w:rsidP="00324549">
      <w:pPr>
        <w:autoSpaceDE w:val="0"/>
        <w:autoSpaceDN w:val="0"/>
        <w:adjustRightInd w:val="0"/>
        <w:spacing w:before="72" w:after="0" w:line="240" w:lineRule="auto"/>
        <w:ind w:right="100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            </w:t>
      </w:r>
      <w:r w:rsidR="00BD4EB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Комплект</w:t>
      </w:r>
      <w:r w:rsidR="00BD4EBC">
        <w:rPr>
          <w:rFonts w:ascii="Times New Roman CYR" w:hAnsi="Times New Roman CYR" w:cs="Times New Roman CYR"/>
          <w:b/>
          <w:bCs/>
          <w:color w:val="000000"/>
          <w:spacing w:val="-17"/>
          <w:sz w:val="28"/>
          <w:szCs w:val="28"/>
        </w:rPr>
        <w:t xml:space="preserve"> </w:t>
      </w:r>
      <w:r w:rsidR="00BD4EB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оценочных</w:t>
      </w:r>
      <w:r w:rsidR="00BD4EBC">
        <w:rPr>
          <w:rFonts w:ascii="Times New Roman CYR" w:hAnsi="Times New Roman CYR" w:cs="Times New Roman CYR"/>
          <w:b/>
          <w:bCs/>
          <w:color w:val="000000"/>
          <w:spacing w:val="-15"/>
          <w:sz w:val="28"/>
          <w:szCs w:val="28"/>
        </w:rPr>
        <w:t xml:space="preserve"> </w:t>
      </w:r>
      <w:r w:rsidR="00BD4EB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материалов</w:t>
      </w:r>
      <w:r w:rsidR="00BD4EBC">
        <w:rPr>
          <w:rFonts w:ascii="Times New Roman CYR" w:hAnsi="Times New Roman CYR" w:cs="Times New Roman CYR"/>
          <w:b/>
          <w:bCs/>
          <w:color w:val="000000"/>
          <w:spacing w:val="-16"/>
          <w:sz w:val="28"/>
          <w:szCs w:val="28"/>
        </w:rPr>
        <w:t xml:space="preserve"> </w:t>
      </w:r>
      <w:r w:rsidR="00BD4EB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</w:t>
      </w:r>
      <w:r w:rsidR="00BD4EBC">
        <w:rPr>
          <w:rFonts w:ascii="Times New Roman CYR" w:hAnsi="Times New Roman CYR" w:cs="Times New Roman CYR"/>
          <w:b/>
          <w:bCs/>
          <w:color w:val="000000"/>
          <w:spacing w:val="-17"/>
          <w:sz w:val="28"/>
          <w:szCs w:val="28"/>
        </w:rPr>
        <w:t xml:space="preserve"> </w:t>
      </w:r>
      <w:r w:rsidR="00BD4EB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дисциплине</w:t>
      </w:r>
    </w:p>
    <w:p w14:paraId="0D25F963" w14:textId="11061F49" w:rsidR="009D2AF4" w:rsidRDefault="00BD4EBC" w:rsidP="0032454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pacing w:val="-10"/>
          <w:sz w:val="28"/>
          <w:szCs w:val="28"/>
          <w:highlight w:val="white"/>
        </w:rPr>
        <w:t>Практикум по культуре речи первого иностранного языка</w:t>
      </w:r>
    </w:p>
    <w:p w14:paraId="04DCF00F" w14:textId="668B5B4B" w:rsidR="009D2AF4" w:rsidRDefault="00BD4EBC" w:rsidP="0032454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(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французский язык)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»</w:t>
      </w:r>
    </w:p>
    <w:p w14:paraId="0B3A4A94" w14:textId="77777777" w:rsidR="006B21F3" w:rsidRDefault="006B21F3" w:rsidP="0032454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14:paraId="25B15597" w14:textId="32EAF947" w:rsidR="009D2AF4" w:rsidRPr="00BC485A" w:rsidRDefault="00BD4EBC" w:rsidP="00BC485A">
      <w:pPr>
        <w:pStyle w:val="3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</w:t>
      </w:r>
    </w:p>
    <w:p w14:paraId="1F2D54E1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291DF91B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Cs/>
          <w:color w:val="000000"/>
          <w:sz w:val="28"/>
          <w:szCs w:val="28"/>
        </w:rPr>
        <w:t>Выберите один правильный ответ</w:t>
      </w:r>
    </w:p>
    <w:p w14:paraId="7DEA5194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Выберите вариант слова, в переводе соответствующий слову «перекресток»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</w:p>
    <w:p w14:paraId="214893A1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la voiture</w:t>
      </w:r>
    </w:p>
    <w:p w14:paraId="78543A83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le carrefour</w:t>
      </w:r>
    </w:p>
    <w:p w14:paraId="5255A82D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la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hicule</w:t>
      </w:r>
    </w:p>
    <w:p w14:paraId="3B21B877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’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ordinateur</w:t>
      </w:r>
    </w:p>
    <w:p w14:paraId="17AE7936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Б</w:t>
      </w:r>
    </w:p>
    <w:p w14:paraId="1B6CC724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УК - 4 (УК-4.4)</w:t>
      </w:r>
    </w:p>
    <w:p w14:paraId="37205E3C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FCBF970" w14:textId="77777777" w:rsidR="009D2AF4" w:rsidRPr="001456F3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6F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Выберите</w:t>
      </w:r>
      <w:r w:rsidRPr="001456F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 w:rsidRPr="001456F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r w:rsidRPr="001456F3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F2D2F20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1456F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Les amis _____________ au café pour manger des croissants et boire du café</w:t>
      </w:r>
    </w:p>
    <w:p w14:paraId="0375DF22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se retrouve</w:t>
      </w:r>
    </w:p>
    <w:p w14:paraId="5BFDBC3E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se retrouvent</w:t>
      </w:r>
    </w:p>
    <w:p w14:paraId="302B8CC3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retrouvent</w:t>
      </w:r>
    </w:p>
    <w:p w14:paraId="11C3E072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se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retrouves</w:t>
      </w:r>
    </w:p>
    <w:p w14:paraId="22863375" w14:textId="7B69F6C0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Б</w:t>
      </w:r>
    </w:p>
    <w:p w14:paraId="1170D245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ОПК-1 (ОПК-1.1)</w:t>
      </w:r>
    </w:p>
    <w:p w14:paraId="303F4E79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7B254A6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Выберите 1 правильный ответ: </w:t>
      </w:r>
    </w:p>
    <w:p w14:paraId="5F660BDE" w14:textId="2B2C1B69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Звук [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</w:rPr>
        <w:t>] во французском языке предается буквосочетанием:</w:t>
      </w:r>
    </w:p>
    <w:p w14:paraId="68E219E4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ss</w:t>
      </w:r>
    </w:p>
    <w:p w14:paraId="45081C4A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Б)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ese</w:t>
      </w:r>
    </w:p>
    <w:p w14:paraId="63322244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ca</w:t>
      </w:r>
    </w:p>
    <w:p w14:paraId="15596D50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А</w:t>
      </w:r>
    </w:p>
    <w:p w14:paraId="22C34B0A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ОПК-1 (ОПК-1.2)</w:t>
      </w:r>
    </w:p>
    <w:p w14:paraId="39228238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BEA7209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Выберите вариант спряжения глагола, соответствующий спряжению глагола в 3 лица ед.ч.:</w:t>
      </w:r>
    </w:p>
    <w:p w14:paraId="6C25BF59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entendons</w:t>
      </w:r>
    </w:p>
    <w:p w14:paraId="7F2AB1BD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entend</w:t>
      </w:r>
    </w:p>
    <w:p w14:paraId="23F19BF8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entends</w:t>
      </w:r>
    </w:p>
    <w:p w14:paraId="06F939C3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entendent</w:t>
      </w:r>
    </w:p>
    <w:p w14:paraId="222997F4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Б</w:t>
      </w:r>
    </w:p>
    <w:p w14:paraId="30B72244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ПК-7 (ПК-7.1)</w:t>
      </w:r>
    </w:p>
    <w:p w14:paraId="7CAA4E23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C8480D6" w14:textId="671F8E70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Выберите 1 вариант перевода, соответствующий глаголу «спускаться»: </w:t>
      </w:r>
    </w:p>
    <w:p w14:paraId="724F6FC6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lire</w:t>
      </w:r>
    </w:p>
    <w:p w14:paraId="6C7FFD8E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Б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descendre</w:t>
      </w:r>
    </w:p>
    <w:p w14:paraId="052F2FE5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courir</w:t>
      </w:r>
    </w:p>
    <w:p w14:paraId="7E4D08AE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aller</w:t>
      </w:r>
    </w:p>
    <w:p w14:paraId="6C52E6A8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Б</w:t>
      </w:r>
    </w:p>
    <w:p w14:paraId="4367A727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ПК-11 (ПК-11.4)</w:t>
      </w:r>
    </w:p>
    <w:p w14:paraId="7A846133" w14:textId="77777777" w:rsidR="009D2AF4" w:rsidRDefault="009D2A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391E028" w14:textId="77777777" w:rsidR="009D2AF4" w:rsidRDefault="00BD4E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Задания закрытого типа на установление соответствия </w:t>
      </w:r>
    </w:p>
    <w:p w14:paraId="4E513778" w14:textId="77777777" w:rsidR="009D2AF4" w:rsidRDefault="009D2A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FF0000"/>
          <w:sz w:val="28"/>
          <w:szCs w:val="28"/>
        </w:rPr>
      </w:pPr>
    </w:p>
    <w:p w14:paraId="1CC9E7BD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Установите правильное соответствие между словами во французском и русском языках. Каждому </w:t>
      </w:r>
      <w:r>
        <w:rPr>
          <w:rFonts w:ascii="Times New Roman CYR" w:hAnsi="Times New Roman CYR" w:cs="Times New Roman CYR"/>
          <w:iCs/>
          <w:color w:val="000000"/>
          <w:sz w:val="28"/>
          <w:szCs w:val="28"/>
        </w:rPr>
        <w:t>элементу левого столбца соответствует только один элемент правого столбца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6"/>
        <w:gridCol w:w="4120"/>
        <w:gridCol w:w="700"/>
        <w:gridCol w:w="3969"/>
      </w:tblGrid>
      <w:tr w:rsidR="009D2AF4" w14:paraId="07F0B7AC" w14:textId="77777777">
        <w:tc>
          <w:tcPr>
            <w:tcW w:w="562" w:type="dxa"/>
          </w:tcPr>
          <w:p w14:paraId="08CBFBC8" w14:textId="77777777" w:rsidR="009D2AF4" w:rsidRDefault="009D2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486CB06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на французском языке</w:t>
            </w:r>
          </w:p>
        </w:tc>
        <w:tc>
          <w:tcPr>
            <w:tcW w:w="711" w:type="dxa"/>
          </w:tcPr>
          <w:p w14:paraId="122774D5" w14:textId="77777777" w:rsidR="009D2AF4" w:rsidRDefault="009D2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0EB9C614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на русском языке</w:t>
            </w:r>
          </w:p>
        </w:tc>
      </w:tr>
      <w:tr w:rsidR="009D2AF4" w14:paraId="768C4645" w14:textId="77777777">
        <w:tc>
          <w:tcPr>
            <w:tcW w:w="562" w:type="dxa"/>
          </w:tcPr>
          <w:p w14:paraId="38C3031F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2C5B9A99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 pot</w:t>
            </w:r>
          </w:p>
        </w:tc>
        <w:tc>
          <w:tcPr>
            <w:tcW w:w="711" w:type="dxa"/>
          </w:tcPr>
          <w:p w14:paraId="5146AD5B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1F756ABB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Пирожное</w:t>
            </w:r>
          </w:p>
        </w:tc>
      </w:tr>
      <w:tr w:rsidR="009D2AF4" w14:paraId="16ACB0E4" w14:textId="77777777">
        <w:tc>
          <w:tcPr>
            <w:tcW w:w="562" w:type="dxa"/>
          </w:tcPr>
          <w:p w14:paraId="7E70CA10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4804B189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L’ordinateur</w:t>
            </w:r>
          </w:p>
        </w:tc>
        <w:tc>
          <w:tcPr>
            <w:tcW w:w="711" w:type="dxa"/>
          </w:tcPr>
          <w:p w14:paraId="771BB9FF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7DBB54AF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</w:tr>
      <w:tr w:rsidR="009D2AF4" w14:paraId="79608179" w14:textId="77777777">
        <w:tc>
          <w:tcPr>
            <w:tcW w:w="562" w:type="dxa"/>
          </w:tcPr>
          <w:p w14:paraId="7A0AE348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0EBE33CD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 table</w:t>
            </w:r>
          </w:p>
        </w:tc>
        <w:tc>
          <w:tcPr>
            <w:tcW w:w="711" w:type="dxa"/>
          </w:tcPr>
          <w:p w14:paraId="31D5EFA7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7757ABA3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Горшок</w:t>
            </w:r>
          </w:p>
        </w:tc>
      </w:tr>
      <w:tr w:rsidR="009D2AF4" w14:paraId="7E31875E" w14:textId="77777777">
        <w:tc>
          <w:tcPr>
            <w:tcW w:w="562" w:type="dxa"/>
          </w:tcPr>
          <w:p w14:paraId="06540981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60FD47CB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 g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teau</w:t>
            </w:r>
          </w:p>
        </w:tc>
        <w:tc>
          <w:tcPr>
            <w:tcW w:w="711" w:type="dxa"/>
          </w:tcPr>
          <w:p w14:paraId="6FB81DD8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055DE547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</w:tr>
    </w:tbl>
    <w:p w14:paraId="4D23124A" w14:textId="77777777" w:rsidR="009D2AF4" w:rsidRDefault="00BD4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D2AF4" w14:paraId="4D8313DE" w14:textId="77777777">
        <w:tc>
          <w:tcPr>
            <w:tcW w:w="2406" w:type="dxa"/>
          </w:tcPr>
          <w:p w14:paraId="55818583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4EBCA41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4BB0D62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6FD4669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9D2AF4" w14:paraId="7C8B1D77" w14:textId="77777777">
        <w:tc>
          <w:tcPr>
            <w:tcW w:w="2406" w:type="dxa"/>
          </w:tcPr>
          <w:p w14:paraId="389E10CD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22F76A8E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08BF9A83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39974DA9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FF64C99" w14:textId="77777777" w:rsidR="009D2AF4" w:rsidRDefault="00BD4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(УК-4.4)</w:t>
      </w:r>
    </w:p>
    <w:p w14:paraId="26E578DA" w14:textId="77777777" w:rsidR="009D2AF4" w:rsidRDefault="009D2A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FF0000"/>
          <w:sz w:val="28"/>
          <w:szCs w:val="28"/>
        </w:rPr>
      </w:pPr>
    </w:p>
    <w:p w14:paraId="4C5A12FE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Установите правильное соответствие между частями речи и их названиями во французском языке. Каждому </w:t>
      </w:r>
      <w:r>
        <w:rPr>
          <w:rFonts w:ascii="Times New Roman CYR" w:hAnsi="Times New Roman CYR" w:cs="Times New Roman CYR"/>
          <w:iCs/>
          <w:color w:val="000000"/>
          <w:sz w:val="28"/>
          <w:szCs w:val="28"/>
        </w:rPr>
        <w:t>элементу левого столбца соответствует только один элемент правого столбца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6"/>
        <w:gridCol w:w="4144"/>
        <w:gridCol w:w="700"/>
        <w:gridCol w:w="3945"/>
      </w:tblGrid>
      <w:tr w:rsidR="009D2AF4" w14:paraId="59B82C9D" w14:textId="77777777">
        <w:tc>
          <w:tcPr>
            <w:tcW w:w="562" w:type="dxa"/>
          </w:tcPr>
          <w:p w14:paraId="36978546" w14:textId="77777777" w:rsidR="009D2AF4" w:rsidRDefault="009D2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6DE09097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на французском языке</w:t>
            </w:r>
          </w:p>
        </w:tc>
        <w:tc>
          <w:tcPr>
            <w:tcW w:w="711" w:type="dxa"/>
          </w:tcPr>
          <w:p w14:paraId="5B17D99B" w14:textId="77777777" w:rsidR="009D2AF4" w:rsidRDefault="009D2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3D03E6C0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на русском языке</w:t>
            </w:r>
          </w:p>
        </w:tc>
      </w:tr>
      <w:tr w:rsidR="009D2AF4" w14:paraId="54C9A82A" w14:textId="77777777">
        <w:tc>
          <w:tcPr>
            <w:tcW w:w="562" w:type="dxa"/>
          </w:tcPr>
          <w:p w14:paraId="09946D36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1E2E72DB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Определенный артикль</w:t>
            </w:r>
          </w:p>
        </w:tc>
        <w:tc>
          <w:tcPr>
            <w:tcW w:w="711" w:type="dxa"/>
          </w:tcPr>
          <w:p w14:paraId="76F904E9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4A3E582E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</w:t>
            </w:r>
          </w:p>
        </w:tc>
      </w:tr>
      <w:tr w:rsidR="009D2AF4" w14:paraId="124D5382" w14:textId="77777777">
        <w:tc>
          <w:tcPr>
            <w:tcW w:w="562" w:type="dxa"/>
          </w:tcPr>
          <w:p w14:paraId="574529B9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135E8F94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Слитный артикль</w:t>
            </w:r>
          </w:p>
        </w:tc>
        <w:tc>
          <w:tcPr>
            <w:tcW w:w="711" w:type="dxa"/>
          </w:tcPr>
          <w:p w14:paraId="2DB6CD6D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58F38BF6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</w:t>
            </w:r>
          </w:p>
        </w:tc>
      </w:tr>
      <w:tr w:rsidR="009D2AF4" w14:paraId="63DC407D" w14:textId="77777777">
        <w:tc>
          <w:tcPr>
            <w:tcW w:w="562" w:type="dxa"/>
          </w:tcPr>
          <w:p w14:paraId="3B894E5C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1D8FF8BD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Частичный артикль</w:t>
            </w:r>
          </w:p>
        </w:tc>
        <w:tc>
          <w:tcPr>
            <w:tcW w:w="711" w:type="dxa"/>
          </w:tcPr>
          <w:p w14:paraId="374631EB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1AF5D43F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</w:t>
            </w:r>
          </w:p>
        </w:tc>
      </w:tr>
      <w:tr w:rsidR="009D2AF4" w14:paraId="1AA7C6FB" w14:textId="77777777">
        <w:tc>
          <w:tcPr>
            <w:tcW w:w="562" w:type="dxa"/>
          </w:tcPr>
          <w:p w14:paraId="13A2DFD1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6A7117AF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Неопределенный артикль</w:t>
            </w:r>
          </w:p>
        </w:tc>
        <w:tc>
          <w:tcPr>
            <w:tcW w:w="711" w:type="dxa"/>
          </w:tcPr>
          <w:p w14:paraId="0FA68EB6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03BD9272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</w:t>
            </w:r>
          </w:p>
        </w:tc>
      </w:tr>
    </w:tbl>
    <w:p w14:paraId="31893B10" w14:textId="77777777" w:rsidR="009D2AF4" w:rsidRDefault="00BD4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8"/>
        <w:gridCol w:w="2336"/>
        <w:gridCol w:w="2336"/>
      </w:tblGrid>
      <w:tr w:rsidR="009D2AF4" w14:paraId="5E69D1CA" w14:textId="77777777">
        <w:tc>
          <w:tcPr>
            <w:tcW w:w="2406" w:type="dxa"/>
          </w:tcPr>
          <w:p w14:paraId="78ABB145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CA9D0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9CB733D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0D10F3E8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9D2AF4" w14:paraId="2CAA68D8" w14:textId="77777777">
        <w:tc>
          <w:tcPr>
            <w:tcW w:w="2406" w:type="dxa"/>
          </w:tcPr>
          <w:p w14:paraId="1CA2094D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0F4B9D6D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62E318E4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3D3EC8CE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084F06D" w14:textId="77777777" w:rsidR="009D2AF4" w:rsidRDefault="00BD4EBC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ОПК-1 (ОПК-1.1)</w:t>
      </w:r>
    </w:p>
    <w:p w14:paraId="270843CA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</w:p>
    <w:p w14:paraId="031D6D16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 Установите правильное соответствие между словами во французском и русском языках. Каждому </w:t>
      </w:r>
      <w:r>
        <w:rPr>
          <w:rFonts w:ascii="Times New Roman CYR" w:hAnsi="Times New Roman CYR" w:cs="Times New Roman CYR"/>
          <w:iCs/>
          <w:color w:val="000000"/>
          <w:sz w:val="28"/>
          <w:szCs w:val="28"/>
        </w:rPr>
        <w:t>элементу левого столбца соответствует только один элемент правого столбца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7"/>
        <w:gridCol w:w="4126"/>
        <w:gridCol w:w="701"/>
        <w:gridCol w:w="3961"/>
      </w:tblGrid>
      <w:tr w:rsidR="009D2AF4" w14:paraId="73E75D9E" w14:textId="77777777">
        <w:tc>
          <w:tcPr>
            <w:tcW w:w="562" w:type="dxa"/>
          </w:tcPr>
          <w:p w14:paraId="1AEE8A29" w14:textId="77777777" w:rsidR="009D2AF4" w:rsidRDefault="009D2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4C36FDF8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на французском языке</w:t>
            </w:r>
          </w:p>
        </w:tc>
        <w:tc>
          <w:tcPr>
            <w:tcW w:w="711" w:type="dxa"/>
          </w:tcPr>
          <w:p w14:paraId="74B9F0FA" w14:textId="77777777" w:rsidR="009D2AF4" w:rsidRDefault="009D2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1C5E9784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на русском языке</w:t>
            </w:r>
          </w:p>
        </w:tc>
      </w:tr>
      <w:tr w:rsidR="009D2AF4" w14:paraId="67B57856" w14:textId="77777777">
        <w:tc>
          <w:tcPr>
            <w:tcW w:w="562" w:type="dxa"/>
          </w:tcPr>
          <w:p w14:paraId="0DFF7F39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1DC054E6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 musique</w:t>
            </w:r>
          </w:p>
        </w:tc>
        <w:tc>
          <w:tcPr>
            <w:tcW w:w="711" w:type="dxa"/>
          </w:tcPr>
          <w:p w14:paraId="7685AEF4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0195B7B6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Столица</w:t>
            </w:r>
          </w:p>
        </w:tc>
      </w:tr>
      <w:tr w:rsidR="009D2AF4" w14:paraId="15DD8639" w14:textId="77777777">
        <w:tc>
          <w:tcPr>
            <w:tcW w:w="562" w:type="dxa"/>
          </w:tcPr>
          <w:p w14:paraId="37D6766D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398A0A37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 capitale</w:t>
            </w:r>
          </w:p>
        </w:tc>
        <w:tc>
          <w:tcPr>
            <w:tcW w:w="711" w:type="dxa"/>
          </w:tcPr>
          <w:p w14:paraId="7FB6B8EB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1FE10084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Лапа</w:t>
            </w:r>
          </w:p>
        </w:tc>
      </w:tr>
      <w:tr w:rsidR="009D2AF4" w14:paraId="3C9C0E42" w14:textId="77777777">
        <w:tc>
          <w:tcPr>
            <w:tcW w:w="562" w:type="dxa"/>
          </w:tcPr>
          <w:p w14:paraId="6E72EA02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49883C7F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 patte</w:t>
            </w:r>
          </w:p>
        </w:tc>
        <w:tc>
          <w:tcPr>
            <w:tcW w:w="711" w:type="dxa"/>
          </w:tcPr>
          <w:p w14:paraId="0A85B207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460B5A82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</w:tr>
      <w:tr w:rsidR="009D2AF4" w14:paraId="53E612C3" w14:textId="77777777">
        <w:tc>
          <w:tcPr>
            <w:tcW w:w="562" w:type="dxa"/>
          </w:tcPr>
          <w:p w14:paraId="49DBDC6F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12A45BBA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La culture</w:t>
            </w:r>
          </w:p>
        </w:tc>
        <w:tc>
          <w:tcPr>
            <w:tcW w:w="711" w:type="dxa"/>
          </w:tcPr>
          <w:p w14:paraId="465FBA66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617EAE00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</w:tbl>
    <w:p w14:paraId="3C6A97BC" w14:textId="77777777" w:rsidR="009D2AF4" w:rsidRDefault="00BD4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9D2AF4" w14:paraId="19058A45" w14:textId="77777777">
        <w:tc>
          <w:tcPr>
            <w:tcW w:w="2406" w:type="dxa"/>
          </w:tcPr>
          <w:p w14:paraId="604BD96B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8E0BAB5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0678D9E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FB0B466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9D2AF4" w14:paraId="2529C5CD" w14:textId="77777777">
        <w:tc>
          <w:tcPr>
            <w:tcW w:w="2406" w:type="dxa"/>
          </w:tcPr>
          <w:p w14:paraId="04962B0C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0FFE24C2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23D4DF33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38836E43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E960B8F" w14:textId="77777777" w:rsidR="009D2AF4" w:rsidRDefault="00BD4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ОПК-1 (ОПК-1.2)</w:t>
      </w:r>
    </w:p>
    <w:p w14:paraId="6D464EBA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</w:p>
    <w:p w14:paraId="3D473759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4. Установите правильное соответствие между словами во французском и русском языках. Каждому </w:t>
      </w:r>
      <w:r>
        <w:rPr>
          <w:rFonts w:ascii="Times New Roman CYR" w:hAnsi="Times New Roman CYR" w:cs="Times New Roman CYR"/>
          <w:iCs/>
          <w:color w:val="000000"/>
          <w:sz w:val="28"/>
          <w:szCs w:val="28"/>
        </w:rPr>
        <w:t>элементу левого столбца соответствует только один элемент правого столбца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6"/>
        <w:gridCol w:w="4122"/>
        <w:gridCol w:w="701"/>
        <w:gridCol w:w="3966"/>
      </w:tblGrid>
      <w:tr w:rsidR="009D2AF4" w14:paraId="034A7621" w14:textId="77777777">
        <w:tc>
          <w:tcPr>
            <w:tcW w:w="562" w:type="dxa"/>
          </w:tcPr>
          <w:p w14:paraId="70231BE2" w14:textId="77777777" w:rsidR="009D2AF4" w:rsidRDefault="009D2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0DF1A30B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на французском языке</w:t>
            </w:r>
          </w:p>
        </w:tc>
        <w:tc>
          <w:tcPr>
            <w:tcW w:w="711" w:type="dxa"/>
          </w:tcPr>
          <w:p w14:paraId="0A088CE1" w14:textId="77777777" w:rsidR="009D2AF4" w:rsidRDefault="009D2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051149D7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на русском языке</w:t>
            </w:r>
          </w:p>
        </w:tc>
      </w:tr>
      <w:tr w:rsidR="009D2AF4" w14:paraId="1A39EE75" w14:textId="77777777">
        <w:tc>
          <w:tcPr>
            <w:tcW w:w="562" w:type="dxa"/>
          </w:tcPr>
          <w:p w14:paraId="5AA28C3B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28EA8EC6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L’homme</w:t>
            </w:r>
          </w:p>
        </w:tc>
        <w:tc>
          <w:tcPr>
            <w:tcW w:w="711" w:type="dxa"/>
          </w:tcPr>
          <w:p w14:paraId="49741C85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0676E4F3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Женщина</w:t>
            </w:r>
          </w:p>
        </w:tc>
      </w:tr>
      <w:tr w:rsidR="009D2AF4" w14:paraId="132500CD" w14:textId="77777777">
        <w:tc>
          <w:tcPr>
            <w:tcW w:w="562" w:type="dxa"/>
          </w:tcPr>
          <w:p w14:paraId="3B7DD07A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64B3A738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 femme</w:t>
            </w:r>
          </w:p>
        </w:tc>
        <w:tc>
          <w:tcPr>
            <w:tcW w:w="711" w:type="dxa"/>
          </w:tcPr>
          <w:p w14:paraId="5B22F372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66E25007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Мужчина</w:t>
            </w:r>
          </w:p>
        </w:tc>
      </w:tr>
      <w:tr w:rsidR="009D2AF4" w14:paraId="63A659B9" w14:textId="77777777">
        <w:tc>
          <w:tcPr>
            <w:tcW w:w="562" w:type="dxa"/>
          </w:tcPr>
          <w:p w14:paraId="0D9C6D4D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4519D89F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 animaux</w:t>
            </w:r>
          </w:p>
        </w:tc>
        <w:tc>
          <w:tcPr>
            <w:tcW w:w="711" w:type="dxa"/>
          </w:tcPr>
          <w:p w14:paraId="0B9827B4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6737D2FE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</w:tr>
      <w:tr w:rsidR="009D2AF4" w14:paraId="5C05FCA5" w14:textId="77777777">
        <w:tc>
          <w:tcPr>
            <w:tcW w:w="562" w:type="dxa"/>
          </w:tcPr>
          <w:p w14:paraId="7FCD0D48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788385C1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La maison</w:t>
            </w:r>
          </w:p>
        </w:tc>
        <w:tc>
          <w:tcPr>
            <w:tcW w:w="711" w:type="dxa"/>
          </w:tcPr>
          <w:p w14:paraId="68AF2E07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2385B88F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Животные</w:t>
            </w:r>
          </w:p>
        </w:tc>
      </w:tr>
    </w:tbl>
    <w:p w14:paraId="6CBA36B5" w14:textId="77777777" w:rsidR="009D2AF4" w:rsidRDefault="00BD4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9D2AF4" w14:paraId="212E3A89" w14:textId="77777777">
        <w:tc>
          <w:tcPr>
            <w:tcW w:w="2406" w:type="dxa"/>
          </w:tcPr>
          <w:p w14:paraId="3ED1A5C1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BD0BB74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61B3F88D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05327E4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9D2AF4" w14:paraId="53458FBF" w14:textId="77777777">
        <w:tc>
          <w:tcPr>
            <w:tcW w:w="2406" w:type="dxa"/>
          </w:tcPr>
          <w:p w14:paraId="0588520B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59C03348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3D7C2F57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603102CE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EA87658" w14:textId="77777777" w:rsidR="009D2AF4" w:rsidRDefault="00BD4E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ПК-7 (ПК-7.1)</w:t>
      </w:r>
    </w:p>
    <w:p w14:paraId="0FD0CD49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8602FA7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5. Установите правильное соответствие между словами в русском и французском языках. Каждому </w:t>
      </w:r>
      <w:r>
        <w:rPr>
          <w:rFonts w:ascii="Times New Roman CYR" w:hAnsi="Times New Roman CYR" w:cs="Times New Roman CYR"/>
          <w:iCs/>
          <w:color w:val="000000"/>
          <w:sz w:val="28"/>
          <w:szCs w:val="28"/>
        </w:rPr>
        <w:t>элементу левого столбца соответствует только один элемент правого столбца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6"/>
        <w:gridCol w:w="4101"/>
        <w:gridCol w:w="701"/>
        <w:gridCol w:w="3987"/>
      </w:tblGrid>
      <w:tr w:rsidR="009D2AF4" w14:paraId="7FF7F88F" w14:textId="77777777">
        <w:tc>
          <w:tcPr>
            <w:tcW w:w="562" w:type="dxa"/>
          </w:tcPr>
          <w:p w14:paraId="7D10F41A" w14:textId="77777777" w:rsidR="009D2AF4" w:rsidRDefault="009D2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0E7192DE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на русском языке</w:t>
            </w:r>
          </w:p>
        </w:tc>
        <w:tc>
          <w:tcPr>
            <w:tcW w:w="711" w:type="dxa"/>
          </w:tcPr>
          <w:p w14:paraId="361C0738" w14:textId="77777777" w:rsidR="009D2AF4" w:rsidRDefault="009D2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6C4DCE80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на французском языке</w:t>
            </w:r>
          </w:p>
        </w:tc>
      </w:tr>
      <w:tr w:rsidR="009D2AF4" w14:paraId="18FB5060" w14:textId="77777777">
        <w:tc>
          <w:tcPr>
            <w:tcW w:w="562" w:type="dxa"/>
          </w:tcPr>
          <w:p w14:paraId="67079416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28C8FFDD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</w:p>
        </w:tc>
        <w:tc>
          <w:tcPr>
            <w:tcW w:w="711" w:type="dxa"/>
          </w:tcPr>
          <w:p w14:paraId="420C7C07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73FF01F7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L’appartement</w:t>
            </w:r>
          </w:p>
        </w:tc>
      </w:tr>
      <w:tr w:rsidR="009D2AF4" w14:paraId="143CF677" w14:textId="77777777">
        <w:tc>
          <w:tcPr>
            <w:tcW w:w="562" w:type="dxa"/>
          </w:tcPr>
          <w:p w14:paraId="7C473F39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5451716E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711" w:type="dxa"/>
          </w:tcPr>
          <w:p w14:paraId="53796F63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74B30E6A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 livre</w:t>
            </w:r>
          </w:p>
        </w:tc>
      </w:tr>
      <w:tr w:rsidR="009D2AF4" w14:paraId="303F560C" w14:textId="77777777">
        <w:tc>
          <w:tcPr>
            <w:tcW w:w="562" w:type="dxa"/>
          </w:tcPr>
          <w:p w14:paraId="01C7F3BF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6EDEA8EC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Самолет</w:t>
            </w:r>
          </w:p>
        </w:tc>
        <w:tc>
          <w:tcPr>
            <w:tcW w:w="711" w:type="dxa"/>
          </w:tcPr>
          <w:p w14:paraId="6F034AF6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6C5FBF6B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 enfants</w:t>
            </w:r>
          </w:p>
        </w:tc>
      </w:tr>
      <w:tr w:rsidR="009D2AF4" w14:paraId="448AF79F" w14:textId="77777777">
        <w:tc>
          <w:tcPr>
            <w:tcW w:w="562" w:type="dxa"/>
          </w:tcPr>
          <w:p w14:paraId="08D4CCAD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66BCB2CE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711" w:type="dxa"/>
          </w:tcPr>
          <w:p w14:paraId="70247E3F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430C28ED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L’avion</w:t>
            </w:r>
          </w:p>
        </w:tc>
      </w:tr>
    </w:tbl>
    <w:p w14:paraId="224A5B57" w14:textId="77777777" w:rsidR="009D2AF4" w:rsidRDefault="00BD4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9D2AF4" w14:paraId="650A8101" w14:textId="77777777">
        <w:tc>
          <w:tcPr>
            <w:tcW w:w="2406" w:type="dxa"/>
          </w:tcPr>
          <w:p w14:paraId="199EE483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FB12923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A8422B8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4A34C230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9D2AF4" w14:paraId="20769638" w14:textId="77777777">
        <w:tc>
          <w:tcPr>
            <w:tcW w:w="2406" w:type="dxa"/>
          </w:tcPr>
          <w:p w14:paraId="5F03EDD6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34C808DA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908726D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41ABAA1" w14:textId="77777777" w:rsidR="009D2AF4" w:rsidRDefault="00BD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06DB31F" w14:textId="77777777" w:rsidR="009D2AF4" w:rsidRDefault="00BD4E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ПК-11 (ПК-11.4)</w:t>
      </w:r>
    </w:p>
    <w:p w14:paraId="0B7D5866" w14:textId="77777777" w:rsidR="009D2AF4" w:rsidRDefault="009D2A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2B4F401" w14:textId="77777777" w:rsidR="009D2AF4" w:rsidRDefault="00BD4E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5301C37C" w14:textId="77777777" w:rsidR="009D2AF4" w:rsidRDefault="009D2A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05B54A9C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Cs/>
          <w:color w:val="000000"/>
          <w:sz w:val="28"/>
          <w:szCs w:val="28"/>
        </w:rPr>
        <w:t xml:space="preserve">Установите правильную последовательность. </w:t>
      </w:r>
    </w:p>
    <w:p w14:paraId="16FBFEFE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Cs/>
          <w:color w:val="000000"/>
          <w:sz w:val="28"/>
          <w:szCs w:val="28"/>
        </w:rPr>
        <w:t xml:space="preserve">Запишите правильную последовательность букв слева направо. </w:t>
      </w:r>
    </w:p>
    <w:p w14:paraId="5C721237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31ADCF" w14:textId="56246821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Расположите в правильной последовательности слова, учитывая правила построения предложения во французском языке, чтобы получилась фраза </w:t>
      </w:r>
    </w:p>
    <w:p w14:paraId="4FE5B245" w14:textId="6EFC9A6A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«</w:t>
      </w:r>
      <w:r w:rsidR="00BC485A" w:rsidRPr="00BC485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Районы Парижа прекрасны и очаровательны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»:</w:t>
      </w:r>
    </w:p>
    <w:p w14:paraId="39F4D343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beaux</w:t>
      </w:r>
    </w:p>
    <w:p w14:paraId="00599526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de</w:t>
      </w:r>
    </w:p>
    <w:p w14:paraId="07BB8430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Paris</w:t>
      </w:r>
    </w:p>
    <w:p w14:paraId="3FCACD73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Les</w:t>
      </w:r>
    </w:p>
    <w:p w14:paraId="62389CD7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charmants</w:t>
      </w:r>
    </w:p>
    <w:p w14:paraId="30E5E07D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quarties</w:t>
      </w:r>
    </w:p>
    <w:p w14:paraId="7DE1E2F7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Ё)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sont</w:t>
      </w:r>
    </w:p>
    <w:p w14:paraId="5DCD097A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Ж)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et</w:t>
      </w:r>
    </w:p>
    <w:p w14:paraId="1DF16EF4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Правильный ответ: Г, Е, Б, В, Ё, А, Ж, Д </w:t>
      </w:r>
    </w:p>
    <w:p w14:paraId="523A541E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УК-4 (УК-4.4)</w:t>
      </w:r>
    </w:p>
    <w:p w14:paraId="22B9D5B2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E47DC7D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Расположите в правильной последовательности порядок слов во французском предложении:</w:t>
      </w:r>
    </w:p>
    <w:p w14:paraId="35E2848C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А) сказуемое</w:t>
      </w:r>
    </w:p>
    <w:p w14:paraId="4E03C03B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Б) подлежащее</w:t>
      </w:r>
    </w:p>
    <w:p w14:paraId="00F27B51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В) косвенное дополнение</w:t>
      </w:r>
    </w:p>
    <w:p w14:paraId="71718AC5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Г) прямое дополнение</w:t>
      </w:r>
    </w:p>
    <w:p w14:paraId="2BE59830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Д) обстоятельство</w:t>
      </w:r>
    </w:p>
    <w:p w14:paraId="220C28C1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Б, А, Г, В, Д</w:t>
      </w:r>
    </w:p>
    <w:p w14:paraId="47843A3F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ОПК-1 (ОПК-1.1)</w:t>
      </w:r>
    </w:p>
    <w:p w14:paraId="36BB5D53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CF81C35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Расположите в правильной последовательности порядок слов во французском предложении:</w:t>
      </w:r>
    </w:p>
    <w:p w14:paraId="655EFC09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le fils</w:t>
      </w:r>
    </w:p>
    <w:p w14:paraId="07F7DCDC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le petit fils</w:t>
      </w:r>
    </w:p>
    <w:p w14:paraId="4AE09380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le p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fr-FR"/>
        </w:rPr>
        <w:t>è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re</w:t>
      </w:r>
    </w:p>
    <w:p w14:paraId="24877C74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le grand-p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fr-FR"/>
        </w:rPr>
        <w:t>è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re</w:t>
      </w:r>
    </w:p>
    <w:p w14:paraId="7CBE37A4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Б, А, В, Г</w:t>
      </w:r>
    </w:p>
    <w:p w14:paraId="2869960D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ОПК-1 (ОПК-1.2)</w:t>
      </w:r>
    </w:p>
    <w:p w14:paraId="75AE33C8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7056F4D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Расположите в правильной последовательности слова, учитывая их значение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68BA953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) la maison </w:t>
      </w:r>
    </w:p>
    <w:p w14:paraId="16EBB284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l’appartement</w:t>
      </w:r>
    </w:p>
    <w:p w14:paraId="6B2C31DD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la chambre</w:t>
      </w:r>
    </w:p>
    <w:p w14:paraId="1981E92B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la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villa</w:t>
      </w:r>
    </w:p>
    <w:p w14:paraId="27DAD018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В, Б, А, Г</w:t>
      </w:r>
    </w:p>
    <w:p w14:paraId="106DE869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ПК-7 (ПК-7.1)</w:t>
      </w:r>
    </w:p>
    <w:p w14:paraId="6379C6C1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1CAC64F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Расположите в правильной последовательно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ти 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слова, при переводе фразы</w:t>
      </w:r>
    </w:p>
    <w:p w14:paraId="6B26A9A0" w14:textId="091D21DB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«</w:t>
      </w:r>
      <w:r w:rsidR="00BC485A" w:rsidRPr="00BC485A">
        <w:rPr>
          <w:rFonts w:ascii="Times New Roman" w:hAnsi="Times New Roman" w:cs="Times New Roman"/>
          <w:color w:val="000000"/>
          <w:sz w:val="28"/>
          <w:szCs w:val="28"/>
        </w:rPr>
        <w:t>Фрукты и овощи можно купить в супермаркете</w:t>
      </w:r>
      <w:r w:rsidR="00BC485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:</w:t>
      </w:r>
    </w:p>
    <w:p w14:paraId="454652AA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acheter</w:t>
      </w:r>
    </w:p>
    <w:p w14:paraId="35DE2132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fruits</w:t>
      </w:r>
    </w:p>
    <w:p w14:paraId="25AC420C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é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gumes</w:t>
      </w:r>
    </w:p>
    <w:p w14:paraId="5C6E99C1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et</w:t>
      </w:r>
    </w:p>
    <w:p w14:paraId="1A0D6153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des</w:t>
      </w:r>
    </w:p>
    <w:p w14:paraId="0E5B6953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des</w:t>
      </w:r>
    </w:p>
    <w:p w14:paraId="63E44328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Ё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au</w:t>
      </w:r>
    </w:p>
    <w:p w14:paraId="46F1439A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peut</w:t>
      </w:r>
    </w:p>
    <w:p w14:paraId="30BB3E44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supermarch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é</w:t>
      </w:r>
    </w:p>
    <w:p w14:paraId="1A508FF2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on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14:paraId="1FAEF734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И, Ж, А, Д,  Б,  Г, Е,  В,  Ё, З</w:t>
      </w:r>
    </w:p>
    <w:p w14:paraId="164E59E3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ПК-11 (ПК-11.4)</w:t>
      </w:r>
    </w:p>
    <w:p w14:paraId="56DB24B1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01B823A" w14:textId="77777777" w:rsidR="009D2AF4" w:rsidRDefault="00BD4EBC">
      <w:pPr>
        <w:pStyle w:val="3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открытого типа</w:t>
      </w:r>
    </w:p>
    <w:p w14:paraId="2A5FC270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Задания открытого типа на дополнение </w:t>
      </w:r>
    </w:p>
    <w:p w14:paraId="36B31496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0F29866D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Напишите пропущенный предлог:</w:t>
      </w:r>
    </w:p>
    <w:p w14:paraId="4716C576" w14:textId="25ACB84F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Les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é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tudiants vont</w:t>
      </w:r>
      <w:r w:rsidRPr="00BC485A">
        <w:rPr>
          <w:rFonts w:ascii="Times New Roman" w:hAnsi="Times New Roman" w:cs="Times New Roman"/>
          <w:color w:val="000000"/>
          <w:sz w:val="28"/>
          <w:szCs w:val="28"/>
          <w:u w:val="single"/>
          <w:lang w:val="fr-FR"/>
        </w:rPr>
        <w:t xml:space="preserve"> </w:t>
      </w:r>
      <w:r w:rsidR="00BC485A" w:rsidRPr="001456F3">
        <w:rPr>
          <w:rFonts w:ascii="Times New Roman" w:hAnsi="Times New Roman" w:cs="Times New Roman"/>
          <w:color w:val="000000"/>
          <w:sz w:val="28"/>
          <w:szCs w:val="28"/>
          <w:u w:val="single"/>
        </w:rPr>
        <w:t>_____</w:t>
      </w:r>
      <w:r w:rsidRPr="00BC485A">
        <w:rPr>
          <w:rFonts w:ascii="Times New Roman" w:hAnsi="Times New Roman" w:cs="Times New Roman"/>
          <w:color w:val="000000"/>
          <w:sz w:val="28"/>
          <w:szCs w:val="28"/>
          <w:u w:val="single"/>
          <w:lang w:val="fr-FR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cin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éma 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pour s’amuser</w:t>
      </w:r>
    </w:p>
    <w:p w14:paraId="4FA20CBE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Правильный ответ: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au</w:t>
      </w:r>
    </w:p>
    <w:p w14:paraId="16CFBCCD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УК-4 (УК-4.4)</w:t>
      </w:r>
    </w:p>
    <w:p w14:paraId="3A8ACDE7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09F10E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Напишите пропущенное слово:</w:t>
      </w:r>
    </w:p>
    <w:p w14:paraId="6A7193A1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Фразеология –  это совокупность </w:t>
      </w:r>
      <w:r w:rsidRPr="00BC485A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определенного языка</w:t>
      </w:r>
    </w:p>
    <w:p w14:paraId="223976E9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фразеологизмов</w:t>
      </w:r>
    </w:p>
    <w:p w14:paraId="11937FF2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ОПК-1 (ОПК-1.1)</w:t>
      </w:r>
    </w:p>
    <w:p w14:paraId="62A01C56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336BFCA3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Напишите пропущенное слово:</w:t>
      </w:r>
    </w:p>
    <w:p w14:paraId="50C7DA8C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развития фонематического слуха практикуются упражнения в _</w:t>
      </w:r>
      <w:r w:rsidRPr="00BC485A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E1804D4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аудировании</w:t>
      </w:r>
    </w:p>
    <w:p w14:paraId="1A7DF5EF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ОПК-1 (ОПК-1.2)</w:t>
      </w:r>
    </w:p>
    <w:p w14:paraId="6D509F26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48F66007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Напишите пропущенное слово:</w:t>
      </w:r>
    </w:p>
    <w:p w14:paraId="2ECEC3B0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C485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это часть речи, которая отвечает на вопрос «каким образом»</w:t>
      </w:r>
    </w:p>
    <w:p w14:paraId="4D35F3EE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Ответ: наречие</w:t>
      </w:r>
    </w:p>
    <w:p w14:paraId="29DBC5C2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ПК-7 (ПК-7.1)</w:t>
      </w:r>
    </w:p>
    <w:p w14:paraId="6F3E6436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97696C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Напишите пропущенное слово:</w:t>
      </w:r>
    </w:p>
    <w:p w14:paraId="16B42D2D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C485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это часть речи, которая дает определительную характеристику существительному</w:t>
      </w:r>
    </w:p>
    <w:p w14:paraId="1935E221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Ответ: прилагательное</w:t>
      </w:r>
    </w:p>
    <w:p w14:paraId="4330CA1B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ПК-11 (ПК-11.4)</w:t>
      </w:r>
    </w:p>
    <w:p w14:paraId="41C6378A" w14:textId="77777777" w:rsidR="009D2AF4" w:rsidRDefault="00BD4EBC">
      <w:pPr>
        <w:tabs>
          <w:tab w:val="left" w:pos="62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14:paraId="6C4D78C7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Задания открытого типа с кратким свободным ответом </w:t>
      </w:r>
    </w:p>
    <w:p w14:paraId="731F6DB7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17C0F666" w14:textId="7C94347A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предложении «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Les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tudiants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crivent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par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mail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avec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leurs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amis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trangeres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» слово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tudiants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 CYR" w:hAnsi="Times New Roman CYR" w:cs="Times New Roman CYR"/>
          <w:i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выполняет функцию – _</w:t>
      </w:r>
      <w:r w:rsidRPr="00BC485A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_______________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60B976B4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подлежащего</w:t>
      </w:r>
    </w:p>
    <w:p w14:paraId="460BB474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УК-4 (УК-4.4)</w:t>
      </w:r>
    </w:p>
    <w:p w14:paraId="4A16908B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EB40C7F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Причастие настоящего времени образуется при помощи </w:t>
      </w:r>
      <w:r w:rsidRPr="00BC485A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ant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C504279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суффикса</w:t>
      </w:r>
    </w:p>
    <w:p w14:paraId="6E12E9BB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ОПК-1 (ОПК-1.1)</w:t>
      </w:r>
    </w:p>
    <w:p w14:paraId="669D999A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71A8DB9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3. </w:t>
      </w:r>
      <w:r>
        <w:rPr>
          <w:rFonts w:ascii="Times New Roman CYR" w:hAnsi="Times New Roman CYR" w:cs="Times New Roman CYR"/>
          <w:iCs/>
          <w:color w:val="000000"/>
          <w:sz w:val="28"/>
          <w:szCs w:val="28"/>
        </w:rPr>
        <w:t>Напишите</w:t>
      </w:r>
      <w:r>
        <w:rPr>
          <w:rFonts w:ascii="Times New Roman CYR" w:hAnsi="Times New Roman CYR" w:cs="Times New Roman CYR"/>
          <w:iCs/>
          <w:color w:val="000000"/>
          <w:sz w:val="28"/>
          <w:szCs w:val="28"/>
          <w:lang w:val="fr-FR"/>
        </w:rPr>
        <w:t xml:space="preserve"> </w:t>
      </w:r>
      <w:r>
        <w:rPr>
          <w:rFonts w:ascii="Times New Roman CYR" w:hAnsi="Times New Roman CYR" w:cs="Times New Roman CYR"/>
          <w:iCs/>
          <w:color w:val="000000"/>
          <w:sz w:val="28"/>
          <w:szCs w:val="28"/>
        </w:rPr>
        <w:t>пропущенное</w:t>
      </w:r>
      <w:r>
        <w:rPr>
          <w:rFonts w:ascii="Times New Roman CYR" w:hAnsi="Times New Roman CYR" w:cs="Times New Roman CYR"/>
          <w:iCs/>
          <w:color w:val="000000"/>
          <w:sz w:val="28"/>
          <w:szCs w:val="28"/>
          <w:lang w:val="fr-FR"/>
        </w:rPr>
        <w:t xml:space="preserve"> </w:t>
      </w:r>
      <w:r>
        <w:rPr>
          <w:rFonts w:ascii="Times New Roman CYR" w:hAnsi="Times New Roman CYR" w:cs="Times New Roman CYR"/>
          <w:iCs/>
          <w:color w:val="000000"/>
          <w:sz w:val="28"/>
          <w:szCs w:val="28"/>
        </w:rPr>
        <w:t>слово</w:t>
      </w:r>
      <w:r>
        <w:rPr>
          <w:rFonts w:ascii="Times New Roman CYR" w:hAnsi="Times New Roman CYR" w:cs="Times New Roman CYR"/>
          <w:iCs/>
          <w:color w:val="000000"/>
          <w:sz w:val="28"/>
          <w:szCs w:val="28"/>
          <w:lang w:val="fr-FR"/>
        </w:rPr>
        <w:t>:</w:t>
      </w:r>
    </w:p>
    <w:p w14:paraId="60BBD7CF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Le gouvernement de la France a pris d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é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cision </w:t>
      </w:r>
      <w:r w:rsidRPr="00BC485A">
        <w:rPr>
          <w:rFonts w:ascii="Times New Roman" w:hAnsi="Times New Roman" w:cs="Times New Roman"/>
          <w:color w:val="000000"/>
          <w:sz w:val="28"/>
          <w:szCs w:val="28"/>
          <w:u w:val="single"/>
          <w:lang w:val="fr-FR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_ organizer les stages d’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é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t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é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pour les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é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tudiants. </w:t>
      </w:r>
    </w:p>
    <w:p w14:paraId="215305BB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Правильный ответ: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de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d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’)</w:t>
      </w:r>
    </w:p>
    <w:p w14:paraId="090F8F22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ОПК-1 (ОПК-1.2)</w:t>
      </w:r>
    </w:p>
    <w:p w14:paraId="34F2C7AB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0E2CD6D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Главными членами предложения являются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– _</w:t>
      </w:r>
      <w:r w:rsidRPr="00BC485A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_______________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77EFB46C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Правильный ответ: подлежащее, сказуемое. </w:t>
      </w:r>
    </w:p>
    <w:p w14:paraId="41E98DAB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ПК-7 (ПК-7.1)</w:t>
      </w:r>
    </w:p>
    <w:p w14:paraId="37ECAB78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D7AE5FA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Второстепенными членами предложения являются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– </w:t>
      </w:r>
      <w:r w:rsidRPr="00BC485A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________________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3ED550F5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дополнение, прилагательное, наречие.</w:t>
      </w:r>
    </w:p>
    <w:p w14:paraId="188F9622" w14:textId="7777777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ПК-11 (ПК-11.4)</w:t>
      </w:r>
    </w:p>
    <w:p w14:paraId="577F42A2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E260280" w14:textId="77777777" w:rsidR="00BC485A" w:rsidRDefault="00BC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6F2781D2" w14:textId="77777777" w:rsidR="00BC485A" w:rsidRDefault="00BC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482C281A" w14:textId="333ABB12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610B52D2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4E231D5A" w14:textId="5D95FAC7" w:rsidR="009D2AF4" w:rsidRDefault="00B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Переведите </w:t>
      </w:r>
      <w:r w:rsidR="00BC485A">
        <w:rPr>
          <w:rFonts w:ascii="Times New Roman CYR" w:hAnsi="Times New Roman CYR" w:cs="Times New Roman CYR"/>
          <w:color w:val="000000"/>
          <w:sz w:val="28"/>
          <w:szCs w:val="28"/>
        </w:rPr>
        <w:t>текст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русский язык:</w:t>
      </w:r>
    </w:p>
    <w:p w14:paraId="25520005" w14:textId="77777777" w:rsidR="006B21F3" w:rsidRDefault="00BD4EBC" w:rsidP="006B21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1F3">
        <w:rPr>
          <w:rFonts w:ascii="Times New Roman" w:hAnsi="Times New Roman" w:cs="Times New Roman"/>
          <w:sz w:val="28"/>
          <w:szCs w:val="28"/>
          <w:lang w:val="en-US"/>
        </w:rPr>
        <w:t xml:space="preserve">«Je demande pardon aux enfants d’avoir dédié ce livre à une grande personne. J’ai une excuse sérieuse: cette grande personne est le meilleur ami que j’ai au monde. J’ai une autre excuse: cette grande personne peut tout comprendre, même les livres pour enfants. J’ai une troisième excuse: cette grande personne habite la France où elle a faim et froid. </w:t>
      </w:r>
      <w:r w:rsidRPr="006B21F3">
        <w:rPr>
          <w:rFonts w:ascii="Times New Roman" w:hAnsi="Times New Roman" w:cs="Times New Roman"/>
          <w:sz w:val="28"/>
          <w:szCs w:val="28"/>
        </w:rPr>
        <w:t>Elle a bien besoin d’être consolée.».</w:t>
      </w:r>
    </w:p>
    <w:p w14:paraId="48F6B05E" w14:textId="29D9F55C" w:rsidR="006B21F3" w:rsidRDefault="006B21F3" w:rsidP="006B21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1F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B21F3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727517A" w14:textId="4683CA5A" w:rsidR="001456F3" w:rsidRPr="006B21F3" w:rsidRDefault="00BD4EBC" w:rsidP="006B21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1F3">
        <w:rPr>
          <w:rFonts w:ascii="Times New Roman" w:hAnsi="Times New Roman" w:cs="Times New Roman"/>
          <w:sz w:val="28"/>
          <w:szCs w:val="28"/>
        </w:rPr>
        <w:t>Ожидаемый результат: «Я прошу прощения у детей за то, что посвятил эту книгу великому человеку. У меня есть серьезное оправдание: этот великий человек-мой лучший друг в мире. У меня есть еще одно оправдание: этот великий человек может понять все, даже детские книги. У меня есть третье оправдание: этот великий человек живет во Франции, где ему голодно и холодно. Она действительно нуждается в утешении.»</w:t>
      </w:r>
    </w:p>
    <w:p w14:paraId="57FF937D" w14:textId="77777777" w:rsidR="001456F3" w:rsidRDefault="00BD4EBC" w:rsidP="001456F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Критерии оценивания: Не искажена суть оригинального текста </w:t>
      </w:r>
    </w:p>
    <w:p w14:paraId="0F40E62A" w14:textId="1BBA5FF2" w:rsidR="009D2AF4" w:rsidRPr="001456F3" w:rsidRDefault="00BD4EBC" w:rsidP="001456F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УК-4 (УК-4.4)</w:t>
      </w:r>
    </w:p>
    <w:p w14:paraId="47CA938D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18B6E33" w14:textId="4AC836F1" w:rsidR="009D2AF4" w:rsidRDefault="00BD4EBC" w:rsidP="001456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Переведите на французский язык предложени</w:t>
      </w:r>
      <w:r w:rsidR="00BC485A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расположив слова в правильном порядк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456F3">
        <w:t xml:space="preserve">: </w:t>
      </w:r>
      <w:r w:rsidRPr="001456F3">
        <w:rPr>
          <w:rFonts w:ascii="Times New Roman" w:hAnsi="Times New Roman" w:cs="Times New Roman"/>
          <w:sz w:val="28"/>
          <w:szCs w:val="28"/>
        </w:rPr>
        <w:t xml:space="preserve">«Si toutes ces excuses ne suffisent pas, je veux bien dédier ce livre à l’enfant qu’a été autrefois cette grande personne. </w:t>
      </w:r>
      <w:r w:rsidRPr="006B21F3">
        <w:rPr>
          <w:rFonts w:ascii="Times New Roman" w:hAnsi="Times New Roman" w:cs="Times New Roman"/>
          <w:sz w:val="28"/>
          <w:szCs w:val="28"/>
          <w:lang w:val="en-US"/>
        </w:rPr>
        <w:t>Toutes les grandes personnes ont d’abord été des enfants. (Mais peu d’entre elles s’en souviennent.) </w:t>
      </w:r>
      <w:r w:rsidRPr="001456F3">
        <w:rPr>
          <w:rFonts w:ascii="Times New Roman" w:hAnsi="Times New Roman" w:cs="Times New Roman"/>
          <w:sz w:val="28"/>
          <w:szCs w:val="28"/>
        </w:rPr>
        <w:t>»</w:t>
      </w:r>
    </w:p>
    <w:p w14:paraId="7BDCEB08" w14:textId="4E1E6FE1" w:rsidR="006B21F3" w:rsidRDefault="006B21F3" w:rsidP="001456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1F3">
        <w:rPr>
          <w:rFonts w:ascii="Times New Roman" w:hAnsi="Times New Roman" w:cs="Times New Roman"/>
          <w:color w:val="000000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6B21F3">
        <w:rPr>
          <w:rFonts w:ascii="Times New Roman" w:hAnsi="Times New Roman" w:cs="Times New Roman"/>
          <w:color w:val="000000"/>
          <w:sz w:val="28"/>
          <w:szCs w:val="28"/>
        </w:rPr>
        <w:t xml:space="preserve"> мин.</w:t>
      </w:r>
    </w:p>
    <w:p w14:paraId="0C1CFC73" w14:textId="51246253" w:rsidR="001456F3" w:rsidRDefault="00BD4EBC" w:rsidP="001456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Ожидаемый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: «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Если всех этих извинений недостаточно, я, конечно, хочу посвятить эту книгу ребенку, которым когда-то был этот великий человек. Все великие люди изначально были детьми. (Но мало кто из них помнит об этом)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».</w:t>
      </w:r>
    </w:p>
    <w:p w14:paraId="749A41F7" w14:textId="77777777" w:rsidR="001456F3" w:rsidRDefault="00BD4EBC" w:rsidP="001456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Критерии оценивания: Не искажена суть оригинального текста </w:t>
      </w:r>
    </w:p>
    <w:p w14:paraId="2BFD66C3" w14:textId="5235CA2F" w:rsidR="009D2AF4" w:rsidRPr="001456F3" w:rsidRDefault="00BD4EBC" w:rsidP="001456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</w:t>
      </w:r>
      <w:r w:rsidRPr="006B21F3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индикаторы</w:t>
      </w:r>
      <w:r w:rsidRPr="006B21F3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):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ОПК</w:t>
      </w:r>
      <w:r w:rsidRPr="006B21F3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-1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ОПК</w:t>
      </w:r>
      <w:r w:rsidRPr="006B21F3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-1.1)</w:t>
      </w:r>
    </w:p>
    <w:p w14:paraId="335C17B0" w14:textId="77777777" w:rsidR="009D2AF4" w:rsidRPr="006B21F3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</w:p>
    <w:p w14:paraId="6F059466" w14:textId="6AC88867" w:rsidR="009D2AF4" w:rsidRPr="00BC485A" w:rsidRDefault="00BD4EBC" w:rsidP="001456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B21F3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3.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Переведите</w:t>
      </w:r>
      <w:r w:rsidRPr="006B21F3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 w:rsidRPr="006B21F3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русский</w:t>
      </w:r>
      <w:r w:rsidRPr="006B21F3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язык</w:t>
      </w:r>
      <w:r w:rsidRPr="006B21F3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фраз</w:t>
      </w:r>
      <w:r w:rsidR="00BC485A"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 w:rsidRPr="006B21F3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обращая</w:t>
      </w:r>
      <w:r w:rsidRPr="006B21F3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внимание</w:t>
      </w:r>
      <w:r w:rsidRPr="006B21F3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 w:rsidRPr="006B21F3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произношение</w:t>
      </w:r>
      <w:r w:rsidRPr="006B21F3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слов</w:t>
      </w:r>
      <w:r w:rsidRPr="006B21F3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: </w:t>
      </w:r>
      <w:r w:rsidRPr="006B21F3">
        <w:rPr>
          <w:rFonts w:ascii="Times New Roman" w:hAnsi="Times New Roman" w:cs="Times New Roman"/>
          <w:sz w:val="28"/>
          <w:szCs w:val="28"/>
          <w:lang w:val="fr-FR"/>
        </w:rPr>
        <w:t xml:space="preserve">«Lorsque j’avais six ans j’ai vu, une fois, une magnifique image, dans un livre sur la Forêt Vierge qui s’appelait «Histoires Vécues». </w:t>
      </w:r>
      <w:r w:rsidRPr="006B21F3">
        <w:rPr>
          <w:rFonts w:ascii="Times New Roman" w:hAnsi="Times New Roman" w:cs="Times New Roman"/>
          <w:sz w:val="28"/>
          <w:szCs w:val="28"/>
          <w:lang w:val="en-US"/>
        </w:rPr>
        <w:t>Ça représentait un serpent boa qui avalait un fauve. Voilà la copie du dessin.»</w:t>
      </w:r>
    </w:p>
    <w:p w14:paraId="4A7A205C" w14:textId="0C822E29" w:rsidR="006B21F3" w:rsidRDefault="006B21F3" w:rsidP="001456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1F3">
        <w:rPr>
          <w:rFonts w:ascii="Times New Roman" w:hAnsi="Times New Roman" w:cs="Times New Roman"/>
          <w:color w:val="000000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6B21F3">
        <w:rPr>
          <w:rFonts w:ascii="Times New Roman" w:hAnsi="Times New Roman" w:cs="Times New Roman"/>
          <w:color w:val="000000"/>
          <w:sz w:val="28"/>
          <w:szCs w:val="28"/>
        </w:rPr>
        <w:t xml:space="preserve"> мин.</w:t>
      </w:r>
    </w:p>
    <w:p w14:paraId="568A07B4" w14:textId="5D34B7C0" w:rsidR="001456F3" w:rsidRDefault="00BD4EBC" w:rsidP="001456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Ожидаемый результат: </w:t>
      </w:r>
      <w:r w:rsidRPr="001456F3">
        <w:rPr>
          <w:rFonts w:ascii="Times New Roman" w:hAnsi="Times New Roman" w:cs="Times New Roman"/>
          <w:sz w:val="28"/>
          <w:szCs w:val="28"/>
        </w:rPr>
        <w:t>«Когда мне было шесть лет, я однажды увидел великолепную картину в книге о девственном лесу, которая называлась</w:t>
      </w:r>
      <w:r w:rsidR="00BC485A" w:rsidRPr="001456F3">
        <w:rPr>
          <w:rFonts w:ascii="Times New Roman" w:hAnsi="Times New Roman" w:cs="Times New Roman"/>
          <w:sz w:val="28"/>
          <w:szCs w:val="28"/>
        </w:rPr>
        <w:t xml:space="preserve"> «И</w:t>
      </w:r>
      <w:r w:rsidRPr="001456F3">
        <w:rPr>
          <w:rFonts w:ascii="Times New Roman" w:hAnsi="Times New Roman" w:cs="Times New Roman"/>
          <w:sz w:val="28"/>
          <w:szCs w:val="28"/>
        </w:rPr>
        <w:t>стории из жизни</w:t>
      </w:r>
      <w:r w:rsidR="00BC485A" w:rsidRPr="001456F3">
        <w:rPr>
          <w:rFonts w:ascii="Times New Roman" w:hAnsi="Times New Roman" w:cs="Times New Roman"/>
          <w:sz w:val="28"/>
          <w:szCs w:val="28"/>
        </w:rPr>
        <w:t>»</w:t>
      </w:r>
      <w:r w:rsidRPr="001456F3">
        <w:rPr>
          <w:rFonts w:ascii="Times New Roman" w:hAnsi="Times New Roman" w:cs="Times New Roman"/>
          <w:sz w:val="28"/>
          <w:szCs w:val="28"/>
        </w:rPr>
        <w:t>. На нем была изображена змея-удав, заглатывающая олененка. Вот копия чертежа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C48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4D1A6F" w14:textId="77777777" w:rsidR="001456F3" w:rsidRDefault="00BD4EBC" w:rsidP="001456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Критерии оценивания: Не искажена суть оригинального текста </w:t>
      </w:r>
    </w:p>
    <w:p w14:paraId="410EEA58" w14:textId="78B3DDB3" w:rsidR="009D2AF4" w:rsidRPr="001456F3" w:rsidRDefault="00BD4EBC" w:rsidP="001456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ОПК-1 (ОПК-1.2)</w:t>
      </w:r>
    </w:p>
    <w:p w14:paraId="74410B35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57D6E7" w14:textId="05C88360" w:rsidR="009D2AF4" w:rsidRDefault="00BD4EBC" w:rsidP="00145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Переведите предложени</w:t>
      </w:r>
      <w:r w:rsidR="00BC485A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французский язык:</w:t>
      </w:r>
    </w:p>
    <w:p w14:paraId="0ADC566E" w14:textId="77777777" w:rsidR="009D2AF4" w:rsidRPr="006B21F3" w:rsidRDefault="00BD4EBC" w:rsidP="006B21F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B21F3">
        <w:rPr>
          <w:rFonts w:ascii="Times New Roman" w:hAnsi="Times New Roman" w:cs="Times New Roman"/>
          <w:sz w:val="28"/>
          <w:szCs w:val="28"/>
          <w:lang w:val="en-US"/>
        </w:rPr>
        <w:t>«On disait dans le livre: «Les serpents boas avalent leur proie tout entière, sans la mâcher. Ensuite ils ne peuvent plus bouger et ils dorment pendant les six mois de leur digestion».</w:t>
      </w:r>
    </w:p>
    <w:p w14:paraId="2C519698" w14:textId="1576696E" w:rsidR="006B21F3" w:rsidRDefault="006B21F3" w:rsidP="006B2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1F3">
        <w:rPr>
          <w:rFonts w:ascii="Times New Roman" w:hAnsi="Times New Roman" w:cs="Times New Roman"/>
          <w:color w:val="000000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6B21F3">
        <w:rPr>
          <w:rFonts w:ascii="Times New Roman" w:hAnsi="Times New Roman" w:cs="Times New Roman"/>
          <w:color w:val="000000"/>
          <w:sz w:val="28"/>
          <w:szCs w:val="28"/>
        </w:rPr>
        <w:t xml:space="preserve"> мин.</w:t>
      </w:r>
    </w:p>
    <w:p w14:paraId="634DE039" w14:textId="53778C63" w:rsidR="001456F3" w:rsidRDefault="00BD4EBC" w:rsidP="006B2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Ожидаемый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: «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 книге говорилось: </w:t>
      </w:r>
      <w:r w:rsidR="00BC485A">
        <w:rPr>
          <w:rFonts w:ascii="Times New Roman" w:eastAsia="Arial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змеи-удавы заглатывают свою добычу целиком, не пережевывая ее. Затем они больше не могут двигаться и спят в течение шести месяцев своего пищеварения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».</w:t>
      </w:r>
    </w:p>
    <w:p w14:paraId="5341EE7E" w14:textId="77777777" w:rsidR="001456F3" w:rsidRDefault="00BD4EBC" w:rsidP="001456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Критерии оценивания: Не искажена суть оригинального текста </w:t>
      </w:r>
    </w:p>
    <w:p w14:paraId="099EDAB1" w14:textId="380C8473" w:rsidR="009D2AF4" w:rsidRPr="001456F3" w:rsidRDefault="00BD4EBC" w:rsidP="001456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ПК-7 (ПК-7.1)</w:t>
      </w:r>
    </w:p>
    <w:p w14:paraId="2E385D2B" w14:textId="77777777" w:rsidR="009D2AF4" w:rsidRDefault="009D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435AFC2F" w14:textId="3AAE44A1" w:rsidR="009D2AF4" w:rsidRDefault="00BD4EBC" w:rsidP="001456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Переведите предложени</w:t>
      </w:r>
      <w:r w:rsidR="00BC485A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 французского языка на русский язык:</w:t>
      </w:r>
    </w:p>
    <w:p w14:paraId="58E4BBDE" w14:textId="77777777" w:rsidR="001456F3" w:rsidRPr="001456F3" w:rsidRDefault="00BD4EBC" w:rsidP="006B2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21F3">
        <w:rPr>
          <w:rFonts w:ascii="Times New Roman" w:hAnsi="Times New Roman" w:cs="Times New Roman"/>
          <w:sz w:val="28"/>
          <w:szCs w:val="28"/>
          <w:lang w:val="en-US"/>
        </w:rPr>
        <w:t xml:space="preserve">«Mon dessin ne représentait pas un chapeau. Il représentait un serpent boa qui digérait un éléphant. </w:t>
      </w:r>
      <w:r w:rsidRPr="001456F3">
        <w:rPr>
          <w:rFonts w:ascii="Times New Roman" w:hAnsi="Times New Roman" w:cs="Times New Roman"/>
          <w:sz w:val="28"/>
          <w:szCs w:val="28"/>
          <w:lang w:val="en-US"/>
        </w:rPr>
        <w:t>J’ai alors dessiné l’intérieur du serpent boa, afin que les grandes personnes puissent comprendre».</w:t>
      </w:r>
    </w:p>
    <w:p w14:paraId="68CD9693" w14:textId="467CF805" w:rsidR="006B21F3" w:rsidRDefault="006B21F3" w:rsidP="006B2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1F3">
        <w:rPr>
          <w:rFonts w:ascii="Times New Roman" w:hAnsi="Times New Roman" w:cs="Times New Roman"/>
          <w:color w:val="000000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6B21F3">
        <w:rPr>
          <w:rFonts w:ascii="Times New Roman" w:hAnsi="Times New Roman" w:cs="Times New Roman"/>
          <w:color w:val="000000"/>
          <w:sz w:val="28"/>
          <w:szCs w:val="28"/>
        </w:rPr>
        <w:t xml:space="preserve"> мин.</w:t>
      </w:r>
    </w:p>
    <w:p w14:paraId="314A64C9" w14:textId="77777777" w:rsidR="001456F3" w:rsidRDefault="00BD4EBC" w:rsidP="006B2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Ожидаемый результат: «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На моем рисунке не была изображена шляпа. Он изображал удава-змею, переваривающего слона. Затем я нарисовал внутреннюю часть змеи-удава, чтобы великие люди могли понять.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237DE59D" w14:textId="77777777" w:rsidR="001456F3" w:rsidRDefault="00BD4EBC" w:rsidP="001456F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Критерии оценивания: Не искажена суть оригинального текста</w:t>
      </w:r>
    </w:p>
    <w:p w14:paraId="391AE97B" w14:textId="027D7F00" w:rsidR="009D2AF4" w:rsidRPr="001456F3" w:rsidRDefault="00BD4EBC" w:rsidP="001456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ПК-11 (ПК-11.4)</w:t>
      </w:r>
    </w:p>
    <w:p w14:paraId="587BE08F" w14:textId="77777777" w:rsidR="009D2AF4" w:rsidRDefault="009D2AF4" w:rsidP="00145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2362B5BA" w14:textId="77777777" w:rsidR="009D2AF4" w:rsidRDefault="009D2AF4" w:rsidP="00145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CE26A01" w14:textId="77777777" w:rsidR="009D2AF4" w:rsidRDefault="009D2AF4"/>
    <w:sectPr w:rsidR="009D2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737DD" w14:textId="77777777" w:rsidR="00853E92" w:rsidRDefault="00853E92">
      <w:pPr>
        <w:spacing w:line="240" w:lineRule="auto"/>
      </w:pPr>
      <w:r>
        <w:separator/>
      </w:r>
    </w:p>
  </w:endnote>
  <w:endnote w:type="continuationSeparator" w:id="0">
    <w:p w14:paraId="4FD20DAE" w14:textId="77777777" w:rsidR="00853E92" w:rsidRDefault="00853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1C7B4" w14:textId="77777777" w:rsidR="00853E92" w:rsidRDefault="00853E92">
      <w:pPr>
        <w:spacing w:after="0"/>
      </w:pPr>
      <w:r>
        <w:separator/>
      </w:r>
    </w:p>
  </w:footnote>
  <w:footnote w:type="continuationSeparator" w:id="0">
    <w:p w14:paraId="77F4710B" w14:textId="77777777" w:rsidR="00853E92" w:rsidRDefault="00853E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A3"/>
    <w:rsid w:val="001456F3"/>
    <w:rsid w:val="00324549"/>
    <w:rsid w:val="003E694E"/>
    <w:rsid w:val="00431EC6"/>
    <w:rsid w:val="006B21F3"/>
    <w:rsid w:val="007D1803"/>
    <w:rsid w:val="007E0E99"/>
    <w:rsid w:val="00853E92"/>
    <w:rsid w:val="009D2AF4"/>
    <w:rsid w:val="00B304D0"/>
    <w:rsid w:val="00BC485A"/>
    <w:rsid w:val="00BD4EBC"/>
    <w:rsid w:val="00E22AA3"/>
    <w:rsid w:val="18BB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1F38"/>
  <w15:docId w15:val="{03DAAFDE-08BB-47FE-96F2-E7E3F10F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1517</Words>
  <Characters>8651</Characters>
  <Application>Microsoft Office Word</Application>
  <DocSecurity>0</DocSecurity>
  <Lines>72</Lines>
  <Paragraphs>20</Paragraphs>
  <ScaleCrop>false</ScaleCrop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2025-03-17T00:12:00Z</dcterms:created>
  <dcterms:modified xsi:type="dcterms:W3CDTF">2025-04-22T18:49:00Z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F9C0B6D15F5C4D71A11DD71615AF3556_12</vt:lpwstr>
  </property>
</Properties>
</file>