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F0" w:rsidRPr="000828E2" w:rsidRDefault="00511EF0" w:rsidP="000828E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8E2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</w:t>
      </w:r>
    </w:p>
    <w:p w:rsidR="00511EF0" w:rsidRPr="000828E2" w:rsidRDefault="00511EF0" w:rsidP="000828E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8E2">
        <w:rPr>
          <w:rFonts w:ascii="Times New Roman" w:hAnsi="Times New Roman" w:cs="Times New Roman"/>
          <w:b/>
          <w:sz w:val="28"/>
          <w:szCs w:val="28"/>
        </w:rPr>
        <w:t>по учебной</w:t>
      </w:r>
      <w:r w:rsidR="000828E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0828E2">
        <w:rPr>
          <w:rFonts w:ascii="Times New Roman" w:hAnsi="Times New Roman" w:cs="Times New Roman"/>
          <w:b/>
          <w:sz w:val="28"/>
          <w:szCs w:val="28"/>
        </w:rPr>
        <w:t xml:space="preserve">(археологической)практике </w:t>
      </w:r>
    </w:p>
    <w:p w:rsidR="00511EF0" w:rsidRPr="000828E2" w:rsidRDefault="00511EF0" w:rsidP="000828E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11EF0" w:rsidRPr="000828E2" w:rsidRDefault="00511EF0" w:rsidP="000828E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828E2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</w:t>
      </w:r>
    </w:p>
    <w:p w:rsidR="00511EF0" w:rsidRPr="000828E2" w:rsidRDefault="00511EF0" w:rsidP="000828E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11EF0" w:rsidRPr="000828E2" w:rsidRDefault="00511EF0" w:rsidP="000828E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828E2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0828E2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0828E2">
        <w:rPr>
          <w:rFonts w:ascii="Times New Roman" w:eastAsia="Calibri" w:hAnsi="Times New Roman" w:cs="Times New Roman"/>
          <w:b/>
          <w:bCs/>
          <w:sz w:val="28"/>
          <w:szCs w:val="28"/>
        </w:rPr>
        <w:t>закрытого</w:t>
      </w:r>
      <w:r w:rsidRPr="000828E2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0828E2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0828E2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0828E2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0828E2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0828E2">
        <w:rPr>
          <w:rFonts w:ascii="Times New Roman" w:eastAsia="Calibri" w:hAnsi="Times New Roman" w:cs="Times New Roman"/>
          <w:b/>
          <w:bCs/>
          <w:sz w:val="28"/>
          <w:szCs w:val="28"/>
        </w:rPr>
        <w:t>выбор</w:t>
      </w:r>
      <w:r w:rsidRPr="000828E2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0828E2">
        <w:rPr>
          <w:rFonts w:ascii="Times New Roman" w:eastAsia="Calibri" w:hAnsi="Times New Roman" w:cs="Times New Roman"/>
          <w:b/>
          <w:bCs/>
          <w:sz w:val="28"/>
          <w:szCs w:val="28"/>
        </w:rPr>
        <w:t>правильного</w:t>
      </w:r>
      <w:r w:rsidRPr="000828E2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0828E2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ответа</w:t>
      </w:r>
    </w:p>
    <w:p w:rsidR="00511EF0" w:rsidRPr="000828E2" w:rsidRDefault="00511EF0" w:rsidP="000828E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511EF0" w:rsidRPr="000828E2" w:rsidRDefault="00511EF0" w:rsidP="000828E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828E2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511EF0" w:rsidRPr="000828E2" w:rsidRDefault="00511EF0" w:rsidP="000828E2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F86A9A" w:rsidRPr="000828E2" w:rsidRDefault="000828E2" w:rsidP="00082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8E2">
        <w:rPr>
          <w:rFonts w:ascii="Times New Roman" w:hAnsi="Times New Roman" w:cs="Times New Roman"/>
          <w:sz w:val="28"/>
          <w:szCs w:val="28"/>
        </w:rPr>
        <w:t xml:space="preserve">1. </w:t>
      </w:r>
      <w:r w:rsidR="00F86A9A" w:rsidRPr="000828E2">
        <w:rPr>
          <w:rFonts w:ascii="Times New Roman" w:hAnsi="Times New Roman" w:cs="Times New Roman"/>
          <w:sz w:val="28"/>
          <w:szCs w:val="28"/>
        </w:rPr>
        <w:t xml:space="preserve">Какое правило важно соблюдать при проведении раскопок: </w:t>
      </w:r>
    </w:p>
    <w:p w:rsidR="00511EF0" w:rsidRPr="000828E2" w:rsidRDefault="00511EF0" w:rsidP="00082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8E2">
        <w:rPr>
          <w:rFonts w:ascii="Times New Roman" w:hAnsi="Times New Roman" w:cs="Times New Roman"/>
          <w:sz w:val="28"/>
          <w:szCs w:val="28"/>
        </w:rPr>
        <w:t>А) использовать минимально возможное количество инструментов</w:t>
      </w:r>
    </w:p>
    <w:p w:rsidR="00511EF0" w:rsidRPr="000828E2" w:rsidRDefault="00511EF0" w:rsidP="00082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8E2">
        <w:rPr>
          <w:rFonts w:ascii="Times New Roman" w:hAnsi="Times New Roman" w:cs="Times New Roman"/>
          <w:sz w:val="28"/>
          <w:szCs w:val="28"/>
        </w:rPr>
        <w:t>Б) собирать весь найденный материал</w:t>
      </w:r>
    </w:p>
    <w:p w:rsidR="00511EF0" w:rsidRPr="000828E2" w:rsidRDefault="00511EF0" w:rsidP="00082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8E2">
        <w:rPr>
          <w:rFonts w:ascii="Times New Roman" w:hAnsi="Times New Roman" w:cs="Times New Roman"/>
          <w:sz w:val="28"/>
          <w:szCs w:val="28"/>
        </w:rPr>
        <w:t>В) проводить работы слоями, начиная сверху</w:t>
      </w:r>
    </w:p>
    <w:p w:rsidR="00511EF0" w:rsidRPr="000828E2" w:rsidRDefault="00511EF0" w:rsidP="00082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8E2">
        <w:rPr>
          <w:rFonts w:ascii="Times New Roman" w:hAnsi="Times New Roman" w:cs="Times New Roman"/>
          <w:sz w:val="28"/>
          <w:szCs w:val="28"/>
        </w:rPr>
        <w:t>Г) работать только вручную</w:t>
      </w:r>
    </w:p>
    <w:p w:rsidR="00511EF0" w:rsidRPr="000828E2" w:rsidRDefault="00511EF0" w:rsidP="00082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8E2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511EF0" w:rsidRPr="000828E2" w:rsidRDefault="00511EF0" w:rsidP="00082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8E2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Pr="000828E2">
        <w:rPr>
          <w:rFonts w:ascii="Times New Roman" w:eastAsia="Calibri" w:hAnsi="Times New Roman" w:cs="Times New Roman"/>
          <w:sz w:val="28"/>
          <w:szCs w:val="28"/>
        </w:rPr>
        <w:t>УК-1, УК-2</w:t>
      </w:r>
    </w:p>
    <w:p w:rsidR="00511EF0" w:rsidRPr="000828E2" w:rsidRDefault="00511EF0" w:rsidP="00082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EF0" w:rsidRPr="000828E2" w:rsidRDefault="00511EF0" w:rsidP="000828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8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511EF0" w:rsidRPr="000828E2" w:rsidRDefault="00511EF0" w:rsidP="000828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11EF0" w:rsidRPr="000828E2" w:rsidRDefault="00511EF0" w:rsidP="000828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82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правильное соответствие. </w:t>
      </w:r>
    </w:p>
    <w:p w:rsidR="00511EF0" w:rsidRPr="000828E2" w:rsidRDefault="00511EF0" w:rsidP="000828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82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0828E2" w:rsidRPr="000828E2" w:rsidRDefault="000828E2" w:rsidP="000828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11EF0" w:rsidRPr="000828E2" w:rsidRDefault="000828E2" w:rsidP="00082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11EF0" w:rsidRPr="00082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инструментами археологов и их назначением 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7"/>
        <w:gridCol w:w="6505"/>
      </w:tblGrid>
      <w:tr w:rsidR="00511EF0" w:rsidRPr="000828E2" w:rsidTr="000828E2">
        <w:tc>
          <w:tcPr>
            <w:tcW w:w="0" w:type="auto"/>
          </w:tcPr>
          <w:p w:rsidR="00511EF0" w:rsidRPr="000828E2" w:rsidRDefault="00511EF0" w:rsidP="000828E2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0828E2">
              <w:rPr>
                <w:rFonts w:eastAsia="Times New Roman"/>
                <w:sz w:val="28"/>
                <w:szCs w:val="28"/>
                <w:lang w:eastAsia="ru-RU"/>
              </w:rPr>
              <w:t>Инструменты</w:t>
            </w:r>
          </w:p>
        </w:tc>
        <w:tc>
          <w:tcPr>
            <w:tcW w:w="0" w:type="auto"/>
          </w:tcPr>
          <w:p w:rsidR="00511EF0" w:rsidRPr="000828E2" w:rsidRDefault="00511EF0" w:rsidP="00082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</w:t>
            </w:r>
          </w:p>
        </w:tc>
      </w:tr>
      <w:tr w:rsidR="00511EF0" w:rsidRPr="000828E2" w:rsidTr="000828E2">
        <w:tc>
          <w:tcPr>
            <w:tcW w:w="0" w:type="auto"/>
          </w:tcPr>
          <w:p w:rsidR="00511EF0" w:rsidRPr="000828E2" w:rsidRDefault="000828E2" w:rsidP="000828E2">
            <w:pPr>
              <w:pStyle w:val="HTML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0828E2">
              <w:rPr>
                <w:rStyle w:val="sc-fhsyak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1) </w:t>
            </w:r>
            <w:r w:rsidR="00511EF0" w:rsidRPr="000828E2">
              <w:rPr>
                <w:rStyle w:val="sc-fhsyak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Щетка</w:t>
            </w:r>
          </w:p>
        </w:tc>
        <w:tc>
          <w:tcPr>
            <w:tcW w:w="0" w:type="auto"/>
          </w:tcPr>
          <w:p w:rsidR="00511EF0" w:rsidRPr="000828E2" w:rsidRDefault="00511EF0" w:rsidP="00082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0828E2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пробная траншея для предварительного исследования участка</w:t>
            </w:r>
          </w:p>
        </w:tc>
      </w:tr>
      <w:tr w:rsidR="00511EF0" w:rsidRPr="000828E2" w:rsidTr="000828E2">
        <w:trPr>
          <w:trHeight w:val="696"/>
        </w:trPr>
        <w:tc>
          <w:tcPr>
            <w:tcW w:w="0" w:type="auto"/>
          </w:tcPr>
          <w:p w:rsidR="00511EF0" w:rsidRPr="000828E2" w:rsidRDefault="000828E2" w:rsidP="000828E2">
            <w:pPr>
              <w:pStyle w:val="HTML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0828E2">
              <w:rPr>
                <w:rStyle w:val="sc-fhsyak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2) </w:t>
            </w:r>
            <w:r w:rsidR="00511EF0" w:rsidRPr="000828E2">
              <w:rPr>
                <w:rStyle w:val="sc-fhsyak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Штангенциркуль</w:t>
            </w:r>
          </w:p>
        </w:tc>
        <w:tc>
          <w:tcPr>
            <w:tcW w:w="0" w:type="auto"/>
          </w:tcPr>
          <w:p w:rsidR="00511EF0" w:rsidRPr="000828E2" w:rsidRDefault="00511EF0" w:rsidP="00082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0828E2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используется для аккуратной очистки мелких деталей и артефактов</w:t>
            </w:r>
          </w:p>
        </w:tc>
      </w:tr>
      <w:tr w:rsidR="00511EF0" w:rsidRPr="000828E2" w:rsidTr="000828E2">
        <w:tc>
          <w:tcPr>
            <w:tcW w:w="0" w:type="auto"/>
          </w:tcPr>
          <w:p w:rsidR="00511EF0" w:rsidRPr="000828E2" w:rsidRDefault="000828E2" w:rsidP="000828E2">
            <w:pPr>
              <w:pStyle w:val="HTML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0828E2">
              <w:rPr>
                <w:rStyle w:val="sc-fhsyak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3) </w:t>
            </w:r>
            <w:r w:rsidR="00511EF0" w:rsidRPr="000828E2">
              <w:rPr>
                <w:rStyle w:val="sc-fhsyak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Молоток геологический</w:t>
            </w:r>
          </w:p>
        </w:tc>
        <w:tc>
          <w:tcPr>
            <w:tcW w:w="0" w:type="auto"/>
          </w:tcPr>
          <w:p w:rsidR="00511EF0" w:rsidRPr="000828E2" w:rsidRDefault="00511EF0" w:rsidP="00082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0828E2">
              <w:rPr>
                <w:rStyle w:val="sc-fhsyak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применяется для точного измерения размеров объектов</w:t>
            </w:r>
          </w:p>
        </w:tc>
      </w:tr>
      <w:tr w:rsidR="00511EF0" w:rsidRPr="000828E2" w:rsidTr="000828E2">
        <w:tc>
          <w:tcPr>
            <w:tcW w:w="0" w:type="auto"/>
          </w:tcPr>
          <w:p w:rsidR="00511EF0" w:rsidRPr="000828E2" w:rsidRDefault="000828E2" w:rsidP="000828E2">
            <w:pPr>
              <w:pStyle w:val="HTML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0828E2">
              <w:rPr>
                <w:rStyle w:val="sc-fhsyak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4) </w:t>
            </w:r>
            <w:r w:rsidR="00511EF0" w:rsidRPr="000828E2">
              <w:rPr>
                <w:rStyle w:val="sc-fhsyak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Шурф</w:t>
            </w:r>
          </w:p>
        </w:tc>
        <w:tc>
          <w:tcPr>
            <w:tcW w:w="0" w:type="auto"/>
          </w:tcPr>
          <w:p w:rsidR="00511EF0" w:rsidRPr="000828E2" w:rsidRDefault="00511EF0" w:rsidP="00082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proofErr w:type="gramStart"/>
            <w:r w:rsidRPr="000828E2">
              <w:rPr>
                <w:rStyle w:val="sc-fhsyak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необходим</w:t>
            </w:r>
            <w:proofErr w:type="gramEnd"/>
            <w:r w:rsidRPr="000828E2">
              <w:rPr>
                <w:rStyle w:val="sc-fhsyak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 для разбивания твердых пород и камней</w:t>
            </w:r>
          </w:p>
        </w:tc>
      </w:tr>
    </w:tbl>
    <w:p w:rsidR="00511EF0" w:rsidRPr="000828E2" w:rsidRDefault="00511EF0" w:rsidP="00082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8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2-В, 3-Г, 4-А</w:t>
      </w:r>
    </w:p>
    <w:p w:rsidR="00511EF0" w:rsidRPr="000828E2" w:rsidRDefault="00511EF0" w:rsidP="000828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8E2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Pr="000828E2">
        <w:rPr>
          <w:rFonts w:ascii="Times New Roman" w:eastAsia="Calibri" w:hAnsi="Times New Roman" w:cs="Times New Roman"/>
          <w:sz w:val="28"/>
          <w:szCs w:val="28"/>
        </w:rPr>
        <w:t>УК-3, ПК-4, ПК-6</w:t>
      </w:r>
    </w:p>
    <w:p w:rsidR="00511EF0" w:rsidRPr="000828E2" w:rsidRDefault="00511EF0" w:rsidP="00082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EF0" w:rsidRPr="000828E2" w:rsidRDefault="00511EF0" w:rsidP="000828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8E2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0828E2" w:rsidRPr="000828E2" w:rsidRDefault="000828E2" w:rsidP="000828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EF0" w:rsidRPr="000828E2" w:rsidRDefault="00511EF0" w:rsidP="000828E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28E2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511EF0" w:rsidRPr="000828E2" w:rsidRDefault="00511EF0" w:rsidP="000828E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28E2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511EF0" w:rsidRPr="000828E2" w:rsidRDefault="00511EF0" w:rsidP="000828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1EF0" w:rsidRPr="000828E2" w:rsidRDefault="000828E2" w:rsidP="000828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E2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1. </w:t>
      </w:r>
      <w:r w:rsidR="00511EF0" w:rsidRPr="000828E2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Установите правильную последовательность этапов археологических раскопок</w:t>
      </w:r>
    </w:p>
    <w:p w:rsidR="00511EF0" w:rsidRPr="000828E2" w:rsidRDefault="00511EF0" w:rsidP="000828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E2">
        <w:rPr>
          <w:rFonts w:ascii="Times New Roman" w:hAnsi="Times New Roman" w:cs="Times New Roman"/>
          <w:sz w:val="28"/>
          <w:szCs w:val="28"/>
        </w:rPr>
        <w:t>А) анализ находок</w:t>
      </w:r>
    </w:p>
    <w:p w:rsidR="00511EF0" w:rsidRPr="000828E2" w:rsidRDefault="00511EF0" w:rsidP="000828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E2">
        <w:rPr>
          <w:rFonts w:ascii="Times New Roman" w:hAnsi="Times New Roman" w:cs="Times New Roman"/>
          <w:sz w:val="28"/>
          <w:szCs w:val="28"/>
        </w:rPr>
        <w:t>Б) фиксация и документация</w:t>
      </w:r>
    </w:p>
    <w:p w:rsidR="00511EF0" w:rsidRPr="000828E2" w:rsidRDefault="00511EF0" w:rsidP="000828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E2">
        <w:rPr>
          <w:rFonts w:ascii="Times New Roman" w:hAnsi="Times New Roman" w:cs="Times New Roman"/>
          <w:sz w:val="28"/>
          <w:szCs w:val="28"/>
        </w:rPr>
        <w:lastRenderedPageBreak/>
        <w:t>В) планирование и подготовка</w:t>
      </w:r>
    </w:p>
    <w:p w:rsidR="00511EF0" w:rsidRPr="000828E2" w:rsidRDefault="00511EF0" w:rsidP="000828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E2">
        <w:rPr>
          <w:rFonts w:ascii="Times New Roman" w:hAnsi="Times New Roman" w:cs="Times New Roman"/>
          <w:sz w:val="28"/>
          <w:szCs w:val="28"/>
        </w:rPr>
        <w:t>Г) полевые работы (раскопки)</w:t>
      </w:r>
    </w:p>
    <w:p w:rsidR="00511EF0" w:rsidRPr="000828E2" w:rsidRDefault="00511EF0" w:rsidP="000828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E2">
        <w:rPr>
          <w:rFonts w:ascii="Times New Roman" w:hAnsi="Times New Roman" w:cs="Times New Roman"/>
          <w:sz w:val="28"/>
          <w:szCs w:val="28"/>
        </w:rPr>
        <w:t>Д) интерпретация результатов</w:t>
      </w:r>
    </w:p>
    <w:p w:rsidR="00511EF0" w:rsidRPr="000828E2" w:rsidRDefault="00511EF0" w:rsidP="000828E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8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В, Г, Б, А, Д</w:t>
      </w:r>
    </w:p>
    <w:p w:rsidR="00511EF0" w:rsidRPr="000828E2" w:rsidRDefault="00511EF0" w:rsidP="000828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8E2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Pr="000828E2">
        <w:rPr>
          <w:rFonts w:ascii="Times New Roman" w:eastAsia="Calibri" w:hAnsi="Times New Roman" w:cs="Times New Roman"/>
          <w:sz w:val="28"/>
          <w:szCs w:val="28"/>
        </w:rPr>
        <w:t>УК-1, ПК-7, ПК-8</w:t>
      </w:r>
    </w:p>
    <w:p w:rsidR="00511EF0" w:rsidRPr="000828E2" w:rsidRDefault="00511EF0" w:rsidP="00082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EF0" w:rsidRPr="000828E2" w:rsidRDefault="00511EF0" w:rsidP="000828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28E2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511EF0" w:rsidRPr="000828E2" w:rsidRDefault="00511EF0" w:rsidP="000828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1EF0" w:rsidRPr="000828E2" w:rsidRDefault="00511EF0" w:rsidP="000828E2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0828E2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на дополнение</w:t>
      </w:r>
    </w:p>
    <w:p w:rsidR="00511EF0" w:rsidRPr="000828E2" w:rsidRDefault="00511EF0" w:rsidP="000828E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511EF0" w:rsidRPr="000828E2" w:rsidRDefault="00511EF0" w:rsidP="000828E2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0828E2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</w:t>
      </w:r>
    </w:p>
    <w:p w:rsidR="00511EF0" w:rsidRPr="000828E2" w:rsidRDefault="00511EF0" w:rsidP="000828E2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</w:p>
    <w:p w:rsidR="00511EF0" w:rsidRPr="000828E2" w:rsidRDefault="000828E2" w:rsidP="000828E2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0828E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511EF0" w:rsidRPr="000828E2">
        <w:rPr>
          <w:rFonts w:ascii="Times New Roman" w:eastAsia="Calibri" w:hAnsi="Times New Roman" w:cs="Times New Roman"/>
          <w:sz w:val="28"/>
          <w:szCs w:val="28"/>
        </w:rPr>
        <w:t>При проведении археологических раскопок важно соблюдать принцип ________ слоя, который помогает определить хронологию находок</w:t>
      </w:r>
    </w:p>
    <w:p w:rsidR="00511EF0" w:rsidRPr="000828E2" w:rsidRDefault="00511EF0" w:rsidP="000828E2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0828E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0828E2">
        <w:rPr>
          <w:rFonts w:ascii="Times New Roman" w:eastAsia="Calibri" w:hAnsi="Times New Roman" w:cs="Times New Roman"/>
          <w:sz w:val="28"/>
          <w:szCs w:val="28"/>
        </w:rPr>
        <w:t>стратиграфии</w:t>
      </w:r>
      <w:r w:rsidRPr="000828E2">
        <w:rPr>
          <w:rFonts w:ascii="Times New Roman" w:hAnsi="Times New Roman" w:cs="Times New Roman"/>
          <w:sz w:val="28"/>
          <w:szCs w:val="28"/>
        </w:rPr>
        <w:t>.</w:t>
      </w:r>
    </w:p>
    <w:p w:rsidR="00511EF0" w:rsidRPr="000828E2" w:rsidRDefault="00511EF0" w:rsidP="000828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8E2">
        <w:rPr>
          <w:rFonts w:ascii="Times New Roman" w:eastAsia="Calibri" w:hAnsi="Times New Roman" w:cs="Times New Roman"/>
          <w:sz w:val="28"/>
          <w:szCs w:val="28"/>
        </w:rPr>
        <w:t>Компетенции: УК-3, ПК-4, ПК-6,ПК-7</w:t>
      </w:r>
    </w:p>
    <w:p w:rsidR="00511EF0" w:rsidRPr="000828E2" w:rsidRDefault="00511EF0" w:rsidP="000828E2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511EF0" w:rsidRPr="000828E2" w:rsidRDefault="00511EF0" w:rsidP="000828E2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0828E2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кратким свободным ответом</w:t>
      </w:r>
    </w:p>
    <w:p w:rsidR="00511EF0" w:rsidRPr="000828E2" w:rsidRDefault="00511EF0" w:rsidP="000828E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511EF0" w:rsidRPr="000828E2" w:rsidRDefault="00511EF0" w:rsidP="000828E2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0828E2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511EF0" w:rsidRPr="000828E2" w:rsidRDefault="00511EF0" w:rsidP="000828E2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511EF0" w:rsidRPr="000828E2" w:rsidRDefault="000828E2" w:rsidP="000828E2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0828E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1. </w:t>
      </w:r>
      <w:r w:rsidR="00511EF0" w:rsidRPr="000828E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_____________- </w:t>
      </w:r>
      <w:proofErr w:type="gramStart"/>
      <w:r w:rsidR="00511EF0" w:rsidRPr="000828E2">
        <w:rPr>
          <w:rFonts w:ascii="Times New Roman" w:eastAsia="Calibri" w:hAnsi="Times New Roman" w:cs="Times New Roman"/>
          <w:spacing w:val="-4"/>
          <w:sz w:val="28"/>
          <w:szCs w:val="28"/>
        </w:rPr>
        <w:t>необходима</w:t>
      </w:r>
      <w:proofErr w:type="gramEnd"/>
      <w:r w:rsidR="00511EF0" w:rsidRPr="000828E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для документирования состояния объекта до начала раскопок, в процессе работ и после завершения. Помогает сохранить визуальную информацию о расположении находок, структуре культурного слоя и общем виде раскопа.</w:t>
      </w:r>
    </w:p>
    <w:p w:rsidR="00511EF0" w:rsidRPr="000828E2" w:rsidRDefault="00511EF0" w:rsidP="000828E2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0828E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</w:t>
      </w:r>
      <w:proofErr w:type="spellStart"/>
      <w:r w:rsidRPr="000828E2">
        <w:rPr>
          <w:rFonts w:ascii="Times New Roman" w:eastAsia="Calibri" w:hAnsi="Times New Roman" w:cs="Times New Roman"/>
          <w:spacing w:val="-4"/>
          <w:sz w:val="28"/>
          <w:szCs w:val="28"/>
        </w:rPr>
        <w:t>фотофиксация</w:t>
      </w:r>
      <w:proofErr w:type="spellEnd"/>
      <w:r w:rsidRPr="000828E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/ фотодокументирование / визуальная фиксация</w:t>
      </w:r>
    </w:p>
    <w:p w:rsidR="00511EF0" w:rsidRPr="000828E2" w:rsidRDefault="00511EF0" w:rsidP="000828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8E2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0828E2" w:rsidRPr="000828E2">
        <w:rPr>
          <w:rFonts w:ascii="Times New Roman" w:eastAsia="Calibri" w:hAnsi="Times New Roman" w:cs="Times New Roman"/>
          <w:sz w:val="28"/>
          <w:szCs w:val="28"/>
        </w:rPr>
        <w:t>:</w:t>
      </w:r>
      <w:r w:rsidRPr="000828E2">
        <w:rPr>
          <w:rFonts w:ascii="Times New Roman" w:eastAsia="Calibri" w:hAnsi="Times New Roman" w:cs="Times New Roman"/>
          <w:sz w:val="28"/>
          <w:szCs w:val="28"/>
        </w:rPr>
        <w:t xml:space="preserve"> УК-1, УК-2, УК-3</w:t>
      </w:r>
    </w:p>
    <w:p w:rsidR="00511EF0" w:rsidRPr="000828E2" w:rsidRDefault="00511EF0" w:rsidP="00082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EF0" w:rsidRPr="000828E2" w:rsidRDefault="00511EF0" w:rsidP="000828E2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0828E2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развернутым ответом</w:t>
      </w:r>
    </w:p>
    <w:p w:rsidR="00511EF0" w:rsidRPr="000828E2" w:rsidRDefault="00511EF0" w:rsidP="000828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1EF0" w:rsidRPr="000828E2" w:rsidRDefault="000828E2" w:rsidP="000828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28E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511EF0" w:rsidRPr="000828E2">
        <w:rPr>
          <w:rFonts w:ascii="Times New Roman" w:eastAsia="Calibri" w:hAnsi="Times New Roman" w:cs="Times New Roman"/>
          <w:sz w:val="28"/>
          <w:szCs w:val="28"/>
        </w:rPr>
        <w:t xml:space="preserve">Тема: Защита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1528301653"/>
          <w:placeholder>
            <w:docPart w:val="43A724D113254A85A877CF4847208C2D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511EF0" w:rsidRPr="000828E2">
            <w:rPr>
              <w:rFonts w:ascii="Times New Roman" w:eastAsia="Calibri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511EF0" w:rsidRPr="0008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1EF0" w:rsidRPr="000828E2">
        <w:rPr>
          <w:rFonts w:ascii="Times New Roman" w:eastAsia="Calibri" w:hAnsi="Times New Roman" w:cs="Times New Roman"/>
          <w:sz w:val="28"/>
          <w:szCs w:val="28"/>
        </w:rPr>
        <w:t xml:space="preserve">практики </w:t>
      </w:r>
      <w:r w:rsidR="00511EF0" w:rsidRPr="000828E2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878591634"/>
          <w:placeholder>
            <w:docPart w:val="E95A4AC2687A44F29F81E38C2DD040E5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511EF0" w:rsidRPr="000828E2">
            <w:rPr>
              <w:rFonts w:ascii="Times New Roman" w:eastAsia="Calibri" w:hAnsi="Times New Roman" w:cs="Times New Roman"/>
              <w:bCs/>
              <w:sz w:val="28"/>
              <w:szCs w:val="28"/>
            </w:rPr>
            <w:t>археологической</w:t>
          </w:r>
        </w:sdtContent>
      </w:sdt>
      <w:r w:rsidR="00511EF0" w:rsidRPr="000828E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11EF0" w:rsidRPr="000828E2" w:rsidRDefault="00511EF0" w:rsidP="000828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28E2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511EF0" w:rsidRPr="000828E2" w:rsidRDefault="00511EF0" w:rsidP="000828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28E2">
        <w:rPr>
          <w:rFonts w:ascii="Times New Roman" w:eastAsia="Calibri" w:hAnsi="Times New Roman" w:cs="Times New Roman"/>
          <w:sz w:val="28"/>
          <w:szCs w:val="28"/>
        </w:rPr>
        <w:t>Подготовка презентации для защиты отчета о прохождении учебной практики (археологической):</w:t>
      </w:r>
    </w:p>
    <w:p w:rsidR="00511EF0" w:rsidRPr="000828E2" w:rsidRDefault="00511EF0" w:rsidP="000828E2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8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презентации должно отражать содержание всех разделов отчета о практике;</w:t>
      </w:r>
    </w:p>
    <w:p w:rsidR="00511EF0" w:rsidRPr="000828E2" w:rsidRDefault="00511EF0" w:rsidP="000828E2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8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слайдов презентации – не менее десяти;</w:t>
      </w:r>
    </w:p>
    <w:p w:rsidR="00511EF0" w:rsidRPr="000828E2" w:rsidRDefault="00511EF0" w:rsidP="000828E2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8E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511EF0" w:rsidRPr="000828E2" w:rsidRDefault="00511EF0" w:rsidP="000828E2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8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511EF0" w:rsidRPr="000828E2" w:rsidRDefault="00511EF0" w:rsidP="000828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1" w:name="_Hlk183287415"/>
      <w:r w:rsidRPr="000828E2">
        <w:rPr>
          <w:rFonts w:ascii="Times New Roman" w:eastAsia="Calibri" w:hAnsi="Times New Roman" w:cs="Times New Roman"/>
          <w:sz w:val="28"/>
          <w:szCs w:val="28"/>
        </w:rPr>
        <w:t>Время выполнения – 6 часов.</w:t>
      </w:r>
    </w:p>
    <w:p w:rsidR="00511EF0" w:rsidRPr="000828E2" w:rsidRDefault="00511EF0" w:rsidP="000828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28E2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975341362"/>
          <w:placeholder>
            <w:docPart w:val="C2E6028625B64A49816AE25F2CA8ADA1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0828E2">
            <w:rPr>
              <w:rFonts w:ascii="Times New Roman" w:eastAsia="Calibri" w:hAnsi="Times New Roman" w:cs="Times New Roman"/>
              <w:bCs/>
              <w:sz w:val="28"/>
              <w:szCs w:val="28"/>
            </w:rPr>
            <w:t>учебной</w:t>
          </w:r>
        </w:sdtContent>
      </w:sdt>
      <w:r w:rsidRPr="0008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28E2">
        <w:rPr>
          <w:rFonts w:ascii="Times New Roman" w:eastAsia="Calibri" w:hAnsi="Times New Roman" w:cs="Times New Roman"/>
          <w:sz w:val="28"/>
          <w:szCs w:val="28"/>
        </w:rPr>
        <w:t xml:space="preserve">практики </w:t>
      </w:r>
      <w:r w:rsidRPr="000828E2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-647744838"/>
          <w:placeholder>
            <w:docPart w:val="113250798037402AB37CD757CAD0034E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0828E2">
            <w:rPr>
              <w:rFonts w:ascii="Times New Roman" w:eastAsia="Calibri" w:hAnsi="Times New Roman" w:cs="Times New Roman"/>
              <w:bCs/>
              <w:sz w:val="28"/>
              <w:szCs w:val="28"/>
            </w:rPr>
            <w:t>археологической</w:t>
          </w:r>
        </w:sdtContent>
      </w:sdt>
      <w:r w:rsidRPr="000828E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11EF0" w:rsidRPr="000828E2" w:rsidRDefault="00511EF0" w:rsidP="000828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8E2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1091273483"/>
          <w:placeholder>
            <w:docPart w:val="75CBED63968249669E1A1F0C359FDF01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0828E2">
            <w:rPr>
              <w:rFonts w:ascii="Times New Roman" w:eastAsia="Calibri" w:hAnsi="Times New Roman" w:cs="Times New Roman"/>
              <w:bCs/>
              <w:sz w:val="28"/>
              <w:szCs w:val="28"/>
            </w:rPr>
            <w:t>учебной</w:t>
          </w:r>
        </w:sdtContent>
      </w:sdt>
      <w:r w:rsidRPr="0008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28E2">
        <w:rPr>
          <w:rFonts w:ascii="Times New Roman" w:eastAsia="Calibri" w:hAnsi="Times New Roman" w:cs="Times New Roman"/>
          <w:sz w:val="28"/>
          <w:szCs w:val="28"/>
        </w:rPr>
        <w:t xml:space="preserve">практики </w:t>
      </w:r>
      <w:r w:rsidRPr="000828E2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-1689438543"/>
          <w:placeholder>
            <w:docPart w:val="A8171B4BB3DC48ADA05A2B91C4BF80D9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0828E2">
            <w:rPr>
              <w:rFonts w:ascii="Times New Roman" w:eastAsia="Calibri" w:hAnsi="Times New Roman" w:cs="Times New Roman"/>
              <w:bCs/>
              <w:sz w:val="28"/>
              <w:szCs w:val="28"/>
            </w:rPr>
            <w:t>археологической</w:t>
          </w:r>
        </w:sdtContent>
      </w:sdt>
      <w:r w:rsidRPr="000828E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0828E2">
        <w:rPr>
          <w:rFonts w:ascii="Times New Roman" w:eastAsia="Calibri" w:hAnsi="Times New Roman" w:cs="Times New Roman"/>
          <w:sz w:val="28"/>
          <w:szCs w:val="28"/>
        </w:rPr>
        <w:t>требованиям по структуре, содержанию и оформлению.</w:t>
      </w:r>
    </w:p>
    <w:p w:rsidR="00511EF0" w:rsidRPr="000828E2" w:rsidRDefault="00511EF0" w:rsidP="000828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8E2">
        <w:rPr>
          <w:rFonts w:ascii="Times New Roman" w:eastAsia="Calibri" w:hAnsi="Times New Roman" w:cs="Times New Roman"/>
          <w:sz w:val="28"/>
          <w:szCs w:val="28"/>
        </w:rPr>
        <w:t>Компетенции: УК-1, УК-2, УК-3, ПК-4, ПК-6,ПК-7,ПК-8</w:t>
      </w:r>
    </w:p>
    <w:bookmarkEnd w:id="1"/>
    <w:p w:rsidR="008C1C73" w:rsidRPr="000828E2" w:rsidRDefault="008C1C73" w:rsidP="00082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C1C73" w:rsidRPr="000828E2" w:rsidSect="00511EF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3165"/>
    <w:multiLevelType w:val="multilevel"/>
    <w:tmpl w:val="6D26E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EF0"/>
    <w:rsid w:val="000828E2"/>
    <w:rsid w:val="00511EF0"/>
    <w:rsid w:val="008C1C73"/>
    <w:rsid w:val="00F8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11E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511EF0"/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1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1E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511E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1EF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fhsyak">
    <w:name w:val="sc-fhsyak"/>
    <w:basedOn w:val="a0"/>
    <w:rsid w:val="00511EF0"/>
  </w:style>
  <w:style w:type="paragraph" w:styleId="a6">
    <w:name w:val="Balloon Text"/>
    <w:basedOn w:val="a"/>
    <w:link w:val="a7"/>
    <w:uiPriority w:val="99"/>
    <w:semiHidden/>
    <w:unhideWhenUsed/>
    <w:rsid w:val="00082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28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11E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511EF0"/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1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1E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511E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1EF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fhsyak">
    <w:name w:val="sc-fhsyak"/>
    <w:basedOn w:val="a0"/>
    <w:rsid w:val="00511EF0"/>
  </w:style>
  <w:style w:type="paragraph" w:styleId="a6">
    <w:name w:val="Balloon Text"/>
    <w:basedOn w:val="a"/>
    <w:link w:val="a7"/>
    <w:uiPriority w:val="99"/>
    <w:semiHidden/>
    <w:unhideWhenUsed/>
    <w:rsid w:val="00082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28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3A724D113254A85A877CF4847208C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0BE925-C240-46E7-801D-01D3B510868C}"/>
      </w:docPartPr>
      <w:docPartBody>
        <w:p w:rsidR="003B66DA" w:rsidRDefault="004064EF" w:rsidP="004064EF">
          <w:pPr>
            <w:pStyle w:val="43A724D113254A85A877CF4847208C2D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E95A4AC2687A44F29F81E38C2DD040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C28D14-7915-43E0-B7B8-5BCC367D6C60}"/>
      </w:docPartPr>
      <w:docPartBody>
        <w:p w:rsidR="003B66DA" w:rsidRDefault="004064EF" w:rsidP="004064EF">
          <w:pPr>
            <w:pStyle w:val="E95A4AC2687A44F29F81E38C2DD040E5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C2E6028625B64A49816AE25F2CA8AD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E1BD72-FD05-4E57-A6D7-DA11B92A7B5D}"/>
      </w:docPartPr>
      <w:docPartBody>
        <w:p w:rsidR="003B66DA" w:rsidRDefault="004064EF" w:rsidP="004064EF">
          <w:pPr>
            <w:pStyle w:val="C2E6028625B64A49816AE25F2CA8ADA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113250798037402AB37CD757CAD003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DDFC-45F5-43FF-8634-D2D89219E9F4}"/>
      </w:docPartPr>
      <w:docPartBody>
        <w:p w:rsidR="003B66DA" w:rsidRDefault="004064EF" w:rsidP="004064EF">
          <w:pPr>
            <w:pStyle w:val="113250798037402AB37CD757CAD0034E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5CBED63968249669E1A1F0C359FDF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F9BD9F-27DA-4930-969D-020CA143F611}"/>
      </w:docPartPr>
      <w:docPartBody>
        <w:p w:rsidR="003B66DA" w:rsidRDefault="004064EF" w:rsidP="004064EF">
          <w:pPr>
            <w:pStyle w:val="75CBED63968249669E1A1F0C359FDF0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A8171B4BB3DC48ADA05A2B91C4BF80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3CC24A-DDE8-469D-AB4D-C977929528A0}"/>
      </w:docPartPr>
      <w:docPartBody>
        <w:p w:rsidR="003B66DA" w:rsidRDefault="004064EF" w:rsidP="004064EF">
          <w:pPr>
            <w:pStyle w:val="A8171B4BB3DC48ADA05A2B91C4BF80D9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4EF"/>
    <w:rsid w:val="002424CA"/>
    <w:rsid w:val="002C3D43"/>
    <w:rsid w:val="003B66DA"/>
    <w:rsid w:val="0040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64EF"/>
    <w:rPr>
      <w:color w:val="808080"/>
    </w:rPr>
  </w:style>
  <w:style w:type="paragraph" w:customStyle="1" w:styleId="43A724D113254A85A877CF4847208C2D">
    <w:name w:val="43A724D113254A85A877CF4847208C2D"/>
    <w:rsid w:val="004064EF"/>
  </w:style>
  <w:style w:type="paragraph" w:customStyle="1" w:styleId="E95A4AC2687A44F29F81E38C2DD040E5">
    <w:name w:val="E95A4AC2687A44F29F81E38C2DD040E5"/>
    <w:rsid w:val="004064EF"/>
  </w:style>
  <w:style w:type="paragraph" w:customStyle="1" w:styleId="C2E6028625B64A49816AE25F2CA8ADA1">
    <w:name w:val="C2E6028625B64A49816AE25F2CA8ADA1"/>
    <w:rsid w:val="004064EF"/>
  </w:style>
  <w:style w:type="paragraph" w:customStyle="1" w:styleId="113250798037402AB37CD757CAD0034E">
    <w:name w:val="113250798037402AB37CD757CAD0034E"/>
    <w:rsid w:val="004064EF"/>
  </w:style>
  <w:style w:type="paragraph" w:customStyle="1" w:styleId="75CBED63968249669E1A1F0C359FDF01">
    <w:name w:val="75CBED63968249669E1A1F0C359FDF01"/>
    <w:rsid w:val="004064EF"/>
  </w:style>
  <w:style w:type="paragraph" w:customStyle="1" w:styleId="A8171B4BB3DC48ADA05A2B91C4BF80D9">
    <w:name w:val="A8171B4BB3DC48ADA05A2B91C4BF80D9"/>
    <w:rsid w:val="004064E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64EF"/>
    <w:rPr>
      <w:color w:val="808080"/>
    </w:rPr>
  </w:style>
  <w:style w:type="paragraph" w:customStyle="1" w:styleId="43A724D113254A85A877CF4847208C2D">
    <w:name w:val="43A724D113254A85A877CF4847208C2D"/>
    <w:rsid w:val="004064EF"/>
  </w:style>
  <w:style w:type="paragraph" w:customStyle="1" w:styleId="E95A4AC2687A44F29F81E38C2DD040E5">
    <w:name w:val="E95A4AC2687A44F29F81E38C2DD040E5"/>
    <w:rsid w:val="004064EF"/>
  </w:style>
  <w:style w:type="paragraph" w:customStyle="1" w:styleId="C2E6028625B64A49816AE25F2CA8ADA1">
    <w:name w:val="C2E6028625B64A49816AE25F2CA8ADA1"/>
    <w:rsid w:val="004064EF"/>
  </w:style>
  <w:style w:type="paragraph" w:customStyle="1" w:styleId="113250798037402AB37CD757CAD0034E">
    <w:name w:val="113250798037402AB37CD757CAD0034E"/>
    <w:rsid w:val="004064EF"/>
  </w:style>
  <w:style w:type="paragraph" w:customStyle="1" w:styleId="75CBED63968249669E1A1F0C359FDF01">
    <w:name w:val="75CBED63968249669E1A1F0C359FDF01"/>
    <w:rsid w:val="004064EF"/>
  </w:style>
  <w:style w:type="paragraph" w:customStyle="1" w:styleId="A8171B4BB3DC48ADA05A2B91C4BF80D9">
    <w:name w:val="A8171B4BB3DC48ADA05A2B91C4BF80D9"/>
    <w:rsid w:val="004064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2025-03-23T22:04:00Z</dcterms:created>
  <dcterms:modified xsi:type="dcterms:W3CDTF">2025-04-03T05:27:00Z</dcterms:modified>
</cp:coreProperties>
</file>