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E9" w:rsidRDefault="001408E9" w:rsidP="001408E9">
      <w:pPr>
        <w:jc w:val="center"/>
        <w:outlineLvl w:val="2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Комплект оценочных материалов по преддипломной практике</w:t>
      </w:r>
    </w:p>
    <w:p w:rsidR="001408E9" w:rsidRDefault="001408E9" w:rsidP="001408E9">
      <w:pPr>
        <w:outlineLvl w:val="2"/>
        <w:rPr>
          <w:b/>
          <w:sz w:val="28"/>
          <w:szCs w:val="28"/>
        </w:rPr>
      </w:pPr>
    </w:p>
    <w:p w:rsidR="001408E9" w:rsidRDefault="001408E9" w:rsidP="001408E9">
      <w:pPr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</w:t>
      </w:r>
    </w:p>
    <w:p w:rsidR="001408E9" w:rsidRDefault="001408E9" w:rsidP="001408E9">
      <w:pPr>
        <w:rPr>
          <w:sz w:val="28"/>
          <w:szCs w:val="28"/>
        </w:rPr>
      </w:pPr>
    </w:p>
    <w:p w:rsidR="001408E9" w:rsidRDefault="001408E9" w:rsidP="001408E9">
      <w:pPr>
        <w:ind w:firstLine="70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1408E9" w:rsidRDefault="001408E9" w:rsidP="001408E9">
      <w:pPr>
        <w:ind w:firstLine="709"/>
        <w:outlineLvl w:val="3"/>
        <w:rPr>
          <w:b/>
          <w:bCs/>
          <w:sz w:val="28"/>
          <w:szCs w:val="28"/>
        </w:rPr>
      </w:pPr>
    </w:p>
    <w:p w:rsidR="001408E9" w:rsidRDefault="001408E9" w:rsidP="001408E9">
      <w:pPr>
        <w:ind w:firstLine="709"/>
        <w:outlineLvl w:val="3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Выберите один правильный ответ</w:t>
      </w:r>
    </w:p>
    <w:p w:rsidR="001408E9" w:rsidRDefault="001408E9" w:rsidP="001408E9">
      <w:pPr>
        <w:ind w:firstLine="709"/>
        <w:outlineLvl w:val="3"/>
        <w:rPr>
          <w:bCs/>
          <w:i/>
          <w:sz w:val="28"/>
          <w:szCs w:val="28"/>
        </w:rPr>
      </w:pPr>
    </w:p>
    <w:p w:rsidR="001408E9" w:rsidRDefault="001408E9" w:rsidP="001408E9">
      <w:pPr>
        <w:ind w:firstLine="709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1. Кто является руководителем преддипломной практики?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Любой сотрудник организации</w:t>
      </w:r>
      <w:r>
        <w:rPr>
          <w:bCs/>
          <w:sz w:val="28"/>
          <w:szCs w:val="28"/>
        </w:rPr>
        <w:br/>
        <w:t>Б) Назначенный представитель организации и научный руководитель от вуза</w:t>
      </w:r>
      <w:r>
        <w:rPr>
          <w:bCs/>
          <w:sz w:val="28"/>
          <w:szCs w:val="28"/>
        </w:rPr>
        <w:br/>
        <w:t>В) Только ректор вуза</w:t>
      </w:r>
      <w:r>
        <w:rPr>
          <w:bCs/>
          <w:sz w:val="28"/>
          <w:szCs w:val="28"/>
        </w:rPr>
        <w:br/>
        <w:t>Г) Сам студент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bCs/>
          <w:sz w:val="28"/>
          <w:szCs w:val="28"/>
        </w:rPr>
        <w:t xml:space="preserve"> Б</w:t>
      </w:r>
    </w:p>
    <w:p w:rsidR="001408E9" w:rsidRDefault="001408E9" w:rsidP="001408E9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</w:t>
      </w:r>
      <w:r w:rsidR="00A26CAE">
        <w:rPr>
          <w:rFonts w:eastAsia="Calibri"/>
          <w:color w:val="000000"/>
          <w:sz w:val="28"/>
          <w:szCs w:val="28"/>
          <w:lang w:eastAsia="en-US"/>
        </w:rPr>
        <w:t>-1 (ПК-1.1,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ПК-1.2</w:t>
      </w:r>
      <w:r w:rsidR="00A26CAE"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ПК-1.3)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</w:p>
    <w:p w:rsidR="001408E9" w:rsidRDefault="001408E9" w:rsidP="001408E9">
      <w:pPr>
        <w:ind w:firstLine="709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2. Какие навыки чаще всего проверяются во время преддипломной практики?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Знание иностранных языков</w:t>
      </w:r>
      <w:r>
        <w:rPr>
          <w:bCs/>
          <w:sz w:val="28"/>
          <w:szCs w:val="28"/>
        </w:rPr>
        <w:br/>
        <w:t>Б) Умение применять теоретические знания на практике</w:t>
      </w:r>
      <w:r>
        <w:rPr>
          <w:bCs/>
          <w:sz w:val="28"/>
          <w:szCs w:val="28"/>
        </w:rPr>
        <w:br/>
        <w:t>В) Способность запоминать большие объёмы текста</w:t>
      </w:r>
      <w:r>
        <w:rPr>
          <w:bCs/>
          <w:sz w:val="28"/>
          <w:szCs w:val="28"/>
        </w:rPr>
        <w:br/>
        <w:t>Г) Владение спортивными дисциплинами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1408E9" w:rsidRDefault="00A26CAE" w:rsidP="001408E9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ОПК-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5 (ОПК-5.1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ОПК-5.2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ОПК-5.3)</w:t>
      </w:r>
    </w:p>
    <w:p w:rsidR="001408E9" w:rsidRDefault="001408E9" w:rsidP="001408E9">
      <w:pPr>
        <w:outlineLvl w:val="3"/>
        <w:rPr>
          <w:rFonts w:eastAsiaTheme="minorHAnsi"/>
          <w:bCs/>
          <w:sz w:val="28"/>
          <w:szCs w:val="28"/>
          <w:lang w:eastAsia="en-US"/>
        </w:rPr>
      </w:pPr>
    </w:p>
    <w:p w:rsidR="001408E9" w:rsidRDefault="001408E9" w:rsidP="001408E9">
      <w:pPr>
        <w:ind w:firstLine="709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3. Что необходимо сделать перед началом практики?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Составить отчёт о практике</w:t>
      </w:r>
      <w:r>
        <w:rPr>
          <w:bCs/>
          <w:sz w:val="28"/>
          <w:szCs w:val="28"/>
        </w:rPr>
        <w:br/>
        <w:t>Б) Заключить договор между вузом и организацией</w:t>
      </w:r>
      <w:r>
        <w:rPr>
          <w:bCs/>
          <w:sz w:val="28"/>
          <w:szCs w:val="28"/>
        </w:rPr>
        <w:br/>
        <w:t>В) Пройти итоговую государственную аттестацию</w:t>
      </w:r>
      <w:r>
        <w:rPr>
          <w:bCs/>
          <w:sz w:val="28"/>
          <w:szCs w:val="28"/>
        </w:rPr>
        <w:br/>
        <w:t>Г) Купить специальную форму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1408E9" w:rsidRDefault="00A26CAE" w:rsidP="001408E9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1 (ПК-1.1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ПК-1.2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ПК-1.3)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</w:p>
    <w:p w:rsidR="001408E9" w:rsidRDefault="001408E9" w:rsidP="001408E9">
      <w:pPr>
        <w:ind w:firstLine="709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4.Что делать, если в ходе практики возникли трудности?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Прекратить практику и искать новую компанию</w:t>
      </w:r>
      <w:r>
        <w:rPr>
          <w:bCs/>
          <w:sz w:val="28"/>
          <w:szCs w:val="28"/>
        </w:rPr>
        <w:br/>
        <w:t>Б) Обратиться за помощью к руководителю практики</w:t>
      </w:r>
      <w:r>
        <w:rPr>
          <w:bCs/>
          <w:sz w:val="28"/>
          <w:szCs w:val="28"/>
        </w:rPr>
        <w:br/>
        <w:t>В) Игнорировать проблемы и продолжать работу</w:t>
      </w:r>
      <w:r>
        <w:rPr>
          <w:bCs/>
          <w:sz w:val="28"/>
          <w:szCs w:val="28"/>
        </w:rPr>
        <w:br/>
        <w:t>Г) Скрыть информацию от руководства</w:t>
      </w:r>
    </w:p>
    <w:p w:rsidR="001408E9" w:rsidRDefault="001408E9" w:rsidP="001408E9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1408E9" w:rsidRDefault="00A26CAE" w:rsidP="001408E9">
      <w:pPr>
        <w:outlineLvl w:val="3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2 (ПК-2.1</w:t>
      </w:r>
      <w:r>
        <w:rPr>
          <w:rFonts w:eastAsia="Calibri"/>
          <w:color w:val="000000"/>
          <w:sz w:val="28"/>
          <w:szCs w:val="28"/>
          <w:lang w:eastAsia="en-US"/>
        </w:rPr>
        <w:t>, ПК-2.2,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ПК-2.3)</w:t>
      </w:r>
    </w:p>
    <w:p w:rsidR="001408E9" w:rsidRDefault="001408E9" w:rsidP="001408E9">
      <w:pPr>
        <w:tabs>
          <w:tab w:val="left" w:pos="1605"/>
        </w:tabs>
        <w:ind w:firstLine="709"/>
        <w:outlineLvl w:val="3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p w:rsidR="001408E9" w:rsidRDefault="001408E9" w:rsidP="001408E9">
      <w:pPr>
        <w:ind w:firstLine="709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1408E9" w:rsidRDefault="001408E9" w:rsidP="001408E9">
      <w:pPr>
        <w:ind w:firstLine="709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>
        <w:rPr>
          <w:bCs/>
          <w:i/>
          <w:spacing w:val="-5"/>
          <w:sz w:val="28"/>
          <w:szCs w:val="28"/>
          <w:bdr w:val="none" w:sz="0" w:space="0" w:color="auto" w:frame="1"/>
        </w:rPr>
        <w:lastRenderedPageBreak/>
        <w:t>Каждому элементу левого столбца соответствует только один элемент правого столбца.</w:t>
      </w:r>
    </w:p>
    <w:p w:rsidR="001408E9" w:rsidRDefault="001408E9" w:rsidP="001408E9">
      <w:pPr>
        <w:ind w:firstLine="709"/>
        <w:outlineLvl w:val="2"/>
        <w:rPr>
          <w:rFonts w:eastAsiaTheme="minorHAnsi"/>
          <w:sz w:val="28"/>
          <w:szCs w:val="28"/>
          <w:lang w:eastAsia="en-US"/>
        </w:rPr>
      </w:pPr>
    </w:p>
    <w:p w:rsidR="001408E9" w:rsidRDefault="001408E9" w:rsidP="001408E9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Соотнесите исторические методы исследования с их характеристиками:</w:t>
      </w:r>
    </w:p>
    <w:tbl>
      <w:tblPr>
        <w:tblW w:w="9974" w:type="dxa"/>
        <w:tblCellSpacing w:w="15" w:type="dxa"/>
        <w:tblLook w:val="04A0" w:firstRow="1" w:lastRow="0" w:firstColumn="1" w:lastColumn="0" w:noHBand="0" w:noVBand="1"/>
      </w:tblPr>
      <w:tblGrid>
        <w:gridCol w:w="3589"/>
        <w:gridCol w:w="6385"/>
      </w:tblGrid>
      <w:tr w:rsidR="001408E9" w:rsidTr="00A26CAE">
        <w:trPr>
          <w:tblHeader/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Метод исследования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Характеристика</w:t>
            </w:r>
          </w:p>
        </w:tc>
      </w:tr>
      <w:tr w:rsidR="001408E9" w:rsidTr="00A26CAE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1)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Сравнительно-исторический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51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Изучение исторических процессов через их сопоставление </w:t>
            </w:r>
          </w:p>
        </w:tc>
      </w:tr>
      <w:tr w:rsidR="001408E9" w:rsidTr="00A26CAE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Историко-генетический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51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Б)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Анализ развития явлений с выявлением их причин и следствий </w:t>
            </w:r>
          </w:p>
        </w:tc>
      </w:tr>
      <w:tr w:rsidR="001408E9" w:rsidTr="00A26CAE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Историко-типологический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51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Выделение общих черт и классификация исторических явлений</w:t>
            </w:r>
          </w:p>
        </w:tc>
      </w:tr>
      <w:tr w:rsidR="001408E9" w:rsidTr="00A26CAE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Историко-системный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51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Рассмотрение истории как целостной системы взаимосвязанных процессов</w:t>
            </w:r>
          </w:p>
        </w:tc>
      </w:tr>
    </w:tbl>
    <w:p w:rsidR="001408E9" w:rsidRDefault="001408E9" w:rsidP="00A26CAE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 w:rsidR="00A26CAE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1-Г, 2-А,</w:t>
      </w:r>
      <w:r w:rsidR="00A26CAE">
        <w:rPr>
          <w:sz w:val="28"/>
          <w:szCs w:val="28"/>
        </w:rPr>
        <w:t xml:space="preserve"> </w:t>
      </w:r>
      <w:r>
        <w:rPr>
          <w:sz w:val="28"/>
          <w:szCs w:val="28"/>
        </w:rPr>
        <w:t>3-В, 4-Б</w:t>
      </w:r>
    </w:p>
    <w:p w:rsidR="001408E9" w:rsidRDefault="00A26CAE" w:rsidP="00A26CAE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408E9">
        <w:rPr>
          <w:rFonts w:eastAsia="Calibri"/>
          <w:color w:val="000000"/>
          <w:sz w:val="28"/>
          <w:szCs w:val="28"/>
          <w:lang w:eastAsia="en-US"/>
        </w:rPr>
        <w:t>(ПК-3.1</w:t>
      </w:r>
      <w:r>
        <w:rPr>
          <w:rFonts w:eastAsia="Calibri"/>
          <w:color w:val="000000"/>
          <w:sz w:val="28"/>
          <w:szCs w:val="28"/>
          <w:lang w:eastAsia="en-US"/>
        </w:rPr>
        <w:t>, ПК-3.2,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ПК-3.3)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 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50"/>
        <w:gridCol w:w="5195"/>
      </w:tblGrid>
      <w:tr w:rsidR="001408E9" w:rsidTr="001408E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Этап исследования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Содержание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1)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Выбор темы и формулирование проблемы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12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Определение объекта, предмета и целей исследования 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Поиск и анализ источников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12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Б)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Сбор и критика документов, необходимых для работы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  <w:r w:rsidR="00A26CAE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) 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Формирование гипотез и концепций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12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Определение основных тезисов и аргументов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  <w:r w:rsidR="00A26CAE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Написание и оформление работы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A26CAE" w:rsidP="00A26CAE">
            <w:pPr>
              <w:spacing w:line="256" w:lineRule="auto"/>
              <w:ind w:firstLine="12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Г)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Представление результатов исследования в виде текста</w:t>
            </w:r>
          </w:p>
        </w:tc>
      </w:tr>
    </w:tbl>
    <w:p w:rsidR="001408E9" w:rsidRDefault="001408E9" w:rsidP="00A26CAE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sz w:val="28"/>
          <w:szCs w:val="28"/>
        </w:rPr>
        <w:t xml:space="preserve"> 1-В, 2-Г, 3-А,</w:t>
      </w:r>
      <w:r w:rsidR="00A26CAE">
        <w:rPr>
          <w:sz w:val="28"/>
          <w:szCs w:val="28"/>
        </w:rPr>
        <w:t xml:space="preserve"> </w:t>
      </w:r>
      <w:r>
        <w:rPr>
          <w:sz w:val="28"/>
          <w:szCs w:val="28"/>
        </w:rPr>
        <w:t>4-Б</w:t>
      </w:r>
    </w:p>
    <w:p w:rsidR="001408E9" w:rsidRDefault="00A26CAE" w:rsidP="00A26CAE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4 (ПК-4.1</w:t>
      </w:r>
      <w:r>
        <w:rPr>
          <w:rFonts w:eastAsia="Calibri"/>
          <w:color w:val="000000"/>
          <w:sz w:val="28"/>
          <w:szCs w:val="28"/>
          <w:lang w:eastAsia="en-US"/>
        </w:rPr>
        <w:t>, ПК-4.2,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ПК-4.3) </w:t>
      </w:r>
    </w:p>
    <w:p w:rsidR="001408E9" w:rsidRDefault="001408E9" w:rsidP="001408E9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1408E9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3. Соотнесите исторические источники с их видами: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733"/>
        <w:gridCol w:w="4678"/>
      </w:tblGrid>
      <w:tr w:rsidR="00A26CAE" w:rsidTr="00A26CAE">
        <w:trPr>
          <w:tblHeader/>
          <w:tblCellSpacing w:w="15" w:type="dxa"/>
        </w:trPr>
        <w:tc>
          <w:tcPr>
            <w:tcW w:w="4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Исторический источник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>
            <w:pPr>
              <w:spacing w:line="256" w:lineRule="auto"/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Вид источника</w:t>
            </w:r>
          </w:p>
        </w:tc>
      </w:tr>
      <w:tr w:rsidR="00A26CAE" w:rsidTr="00A26CAE">
        <w:trPr>
          <w:tblCellSpacing w:w="15" w:type="dxa"/>
        </w:trPr>
        <w:tc>
          <w:tcPr>
            <w:tcW w:w="4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1) Дневники и мемуары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>
            <w:pPr>
              <w:spacing w:line="256" w:lineRule="auto"/>
              <w:ind w:firstLine="709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А) Юридические источники</w:t>
            </w:r>
          </w:p>
        </w:tc>
      </w:tr>
      <w:tr w:rsidR="00A26CAE" w:rsidTr="00A26CAE">
        <w:trPr>
          <w:tblCellSpacing w:w="15" w:type="dxa"/>
        </w:trPr>
        <w:tc>
          <w:tcPr>
            <w:tcW w:w="4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2) Орудия труда и предметы быта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ind w:firstLine="709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Б) Устные источники</w:t>
            </w:r>
          </w:p>
        </w:tc>
      </w:tr>
      <w:tr w:rsidR="00A26CAE" w:rsidTr="00A26CAE">
        <w:trPr>
          <w:tblCellSpacing w:w="15" w:type="dxa"/>
        </w:trPr>
        <w:tc>
          <w:tcPr>
            <w:tcW w:w="4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3) Записи народных сказаний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>
            <w:pPr>
              <w:spacing w:line="256" w:lineRule="auto"/>
              <w:ind w:firstLine="709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В) Письменные источники</w:t>
            </w:r>
          </w:p>
        </w:tc>
      </w:tr>
      <w:tr w:rsidR="00A26CAE" w:rsidTr="00A26CAE">
        <w:trPr>
          <w:trHeight w:val="644"/>
          <w:tblCellSpacing w:w="15" w:type="dxa"/>
        </w:trPr>
        <w:tc>
          <w:tcPr>
            <w:tcW w:w="4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 w:rsidP="00A26CAE">
            <w:pPr>
              <w:spacing w:line="256" w:lineRule="auto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4) Законы и указы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CAE" w:rsidRDefault="00A26CAE">
            <w:pPr>
              <w:spacing w:line="256" w:lineRule="auto"/>
              <w:ind w:firstLine="709"/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Г) Вещественные источники</w:t>
            </w:r>
          </w:p>
        </w:tc>
      </w:tr>
    </w:tbl>
    <w:p w:rsidR="001408E9" w:rsidRDefault="001408E9" w:rsidP="00A26CAE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 w:rsidR="00A26CAE">
        <w:rPr>
          <w:sz w:val="28"/>
          <w:szCs w:val="28"/>
        </w:rPr>
        <w:t xml:space="preserve"> 1-В, 2-Г, 3-Б, 4-А</w:t>
      </w:r>
    </w:p>
    <w:p w:rsidR="001408E9" w:rsidRDefault="001408E9" w:rsidP="00A26CAE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</w:t>
      </w:r>
      <w:r w:rsidR="00A26CAE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>4 (ПК-4.1</w:t>
      </w:r>
      <w:r w:rsidR="00A26CAE">
        <w:rPr>
          <w:rFonts w:eastAsia="Calibri"/>
          <w:color w:val="000000"/>
          <w:sz w:val="28"/>
          <w:szCs w:val="28"/>
          <w:lang w:eastAsia="en-US"/>
        </w:rPr>
        <w:t>, ПК-4.2,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ПК-4.3)</w:t>
      </w:r>
    </w:p>
    <w:p w:rsidR="001408E9" w:rsidRDefault="001408E9" w:rsidP="001408E9">
      <w:pPr>
        <w:ind w:firstLine="709"/>
        <w:outlineLvl w:val="2"/>
        <w:rPr>
          <w:bCs/>
          <w:sz w:val="28"/>
          <w:szCs w:val="28"/>
        </w:rPr>
      </w:pPr>
    </w:p>
    <w:p w:rsidR="001408E9" w:rsidRDefault="001408E9" w:rsidP="001408E9">
      <w:pPr>
        <w:ind w:firstLine="709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4.Установите соответствие между этапами исследования и их характеристиками:</w:t>
      </w:r>
    </w:p>
    <w:tbl>
      <w:tblPr>
        <w:tblW w:w="9941" w:type="dxa"/>
        <w:tblCellSpacing w:w="15" w:type="dxa"/>
        <w:tblLook w:val="04A0" w:firstRow="1" w:lastRow="0" w:firstColumn="1" w:lastColumn="0" w:noHBand="0" w:noVBand="1"/>
      </w:tblPr>
      <w:tblGrid>
        <w:gridCol w:w="6784"/>
        <w:gridCol w:w="3157"/>
      </w:tblGrid>
      <w:tr w:rsidR="001408E9" w:rsidTr="001408E9">
        <w:trPr>
          <w:trHeight w:val="307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center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>
            <w:pPr>
              <w:spacing w:line="256" w:lineRule="auto"/>
              <w:ind w:firstLine="709"/>
              <w:jc w:val="center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Этап исследования</w:t>
            </w:r>
          </w:p>
        </w:tc>
      </w:tr>
      <w:tr w:rsidR="001408E9" w:rsidTr="001408E9">
        <w:trPr>
          <w:trHeight w:val="6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1) Проверка гипотез на практике, работа с эмпирическими данными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ind w:firstLine="35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А) Методология исследования</w:t>
            </w:r>
          </w:p>
        </w:tc>
      </w:tr>
      <w:tr w:rsidR="001408E9" w:rsidTr="001408E9">
        <w:trPr>
          <w:trHeight w:val="6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2) Основан на сборе статистических данных и их последующей обработке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ind w:firstLine="35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Б) Дедукция</w:t>
            </w:r>
          </w:p>
        </w:tc>
      </w:tr>
      <w:tr w:rsidR="001408E9" w:rsidTr="001408E9">
        <w:trPr>
          <w:trHeight w:val="6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3) Описание используемых методов и обоснование их выбора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ind w:firstLine="35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В) Проведение эксперимента</w:t>
            </w:r>
          </w:p>
        </w:tc>
      </w:tr>
      <w:tr w:rsidR="001408E9" w:rsidTr="001408E9">
        <w:trPr>
          <w:trHeight w:val="6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4) Движение мысли от общего утверждения к частным случаям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ind w:firstLine="35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Д) Аналитический метод</w:t>
            </w:r>
          </w:p>
        </w:tc>
      </w:tr>
      <w:tr w:rsidR="001408E9" w:rsidTr="001408E9">
        <w:trPr>
          <w:trHeight w:val="6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5) Объединение отдельных частей исследования в единое целое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A26CAE">
            <w:pPr>
              <w:spacing w:line="256" w:lineRule="auto"/>
              <w:ind w:firstLine="35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Е) Синтез</w:t>
            </w:r>
          </w:p>
        </w:tc>
      </w:tr>
    </w:tbl>
    <w:p w:rsidR="001408E9" w:rsidRDefault="001408E9" w:rsidP="00A26CAE">
      <w:pPr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1</w:t>
      </w:r>
      <w:r w:rsidR="00A26CAE">
        <w:rPr>
          <w:sz w:val="28"/>
          <w:szCs w:val="28"/>
        </w:rPr>
        <w:t>-</w:t>
      </w:r>
      <w:r>
        <w:rPr>
          <w:sz w:val="28"/>
          <w:szCs w:val="28"/>
        </w:rPr>
        <w:t>В, 2</w:t>
      </w:r>
      <w:r w:rsidR="00A26CAE">
        <w:rPr>
          <w:sz w:val="28"/>
          <w:szCs w:val="28"/>
        </w:rPr>
        <w:t>-</w:t>
      </w:r>
      <w:r>
        <w:rPr>
          <w:sz w:val="28"/>
          <w:szCs w:val="28"/>
        </w:rPr>
        <w:t>Г, 3</w:t>
      </w:r>
      <w:r w:rsidR="00A26CAE">
        <w:rPr>
          <w:sz w:val="28"/>
          <w:szCs w:val="28"/>
        </w:rPr>
        <w:t>-</w:t>
      </w:r>
      <w:r>
        <w:rPr>
          <w:sz w:val="28"/>
          <w:szCs w:val="28"/>
        </w:rPr>
        <w:t>А, 4</w:t>
      </w:r>
      <w:r w:rsidR="00A26CAE">
        <w:rPr>
          <w:sz w:val="28"/>
          <w:szCs w:val="28"/>
        </w:rPr>
        <w:t>-</w:t>
      </w:r>
      <w:r>
        <w:rPr>
          <w:sz w:val="28"/>
          <w:szCs w:val="28"/>
        </w:rPr>
        <w:t>Б, 5</w:t>
      </w:r>
      <w:r w:rsidR="00A26CAE">
        <w:rPr>
          <w:sz w:val="28"/>
          <w:szCs w:val="28"/>
        </w:rPr>
        <w:t>-</w:t>
      </w:r>
      <w:r>
        <w:rPr>
          <w:sz w:val="28"/>
          <w:szCs w:val="28"/>
        </w:rPr>
        <w:t>Д</w:t>
      </w:r>
    </w:p>
    <w:p w:rsidR="001408E9" w:rsidRDefault="00A26CAE" w:rsidP="00A26CAE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ПК-4 (ПК-4.1,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ПК-4.2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ПК-4.3)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EB39A0">
      <w:pPr>
        <w:ind w:firstLine="708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:rsidR="001408E9" w:rsidRDefault="001408E9" w:rsidP="001408E9">
      <w:pPr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</w:p>
    <w:p w:rsidR="001408E9" w:rsidRDefault="001408E9" w:rsidP="001408E9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:rsidR="001408E9" w:rsidRDefault="001408E9" w:rsidP="001408E9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1408E9" w:rsidRDefault="001408E9" w:rsidP="001408E9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Анализ проделанной работы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Выбор и согласование темы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Подготовка отчёта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Ознакомление с предприятием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Выполнение практических заданий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Е) Защита отчёта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 w:rsidR="00A26CAE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A26CAE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="00A26CAE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Е</w:t>
      </w:r>
    </w:p>
    <w:p w:rsidR="001408E9" w:rsidRDefault="001408E9" w:rsidP="001408E9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</w:t>
      </w:r>
      <w:r w:rsidR="00A26CAE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26C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(ПК-3.1</w:t>
      </w:r>
      <w:r w:rsidR="00A26CAE"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ПК-3.2</w:t>
      </w:r>
      <w:r w:rsidR="00A26CAE"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ПК-3.3)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 Расположите в правильном порядке этапы подготовки отчёта по практике:</w:t>
      </w:r>
    </w:p>
    <w:p w:rsidR="001408E9" w:rsidRDefault="001408E9" w:rsidP="001408E9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Написание введения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Формулировка выводов и рекомендаций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Описание проделанной работы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Сбор и анализ информации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Оформление списка литературы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Г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</w:p>
    <w:p w:rsidR="001408E9" w:rsidRDefault="00A26CAE" w:rsidP="001408E9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408E9">
        <w:rPr>
          <w:rFonts w:eastAsia="Calibri"/>
          <w:color w:val="000000"/>
          <w:sz w:val="28"/>
          <w:szCs w:val="28"/>
          <w:lang w:eastAsia="en-US"/>
        </w:rPr>
        <w:t>(ПК-3.1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408E9">
        <w:rPr>
          <w:rFonts w:eastAsia="Calibri"/>
          <w:color w:val="000000"/>
          <w:sz w:val="28"/>
          <w:szCs w:val="28"/>
          <w:lang w:eastAsia="en-US"/>
        </w:rPr>
        <w:t>ПК-3.2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408E9">
        <w:rPr>
          <w:rFonts w:eastAsia="Calibri"/>
          <w:color w:val="000000"/>
          <w:sz w:val="28"/>
          <w:szCs w:val="28"/>
          <w:lang w:eastAsia="en-US"/>
        </w:rPr>
        <w:t>ПК-3.3)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Установите последовательность действий при поступлении на практику:</w:t>
      </w:r>
    </w:p>
    <w:p w:rsidR="001408E9" w:rsidRDefault="001408E9" w:rsidP="001408E9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Подписание договора на практику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Получение задания от руководителя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Прохождение инструктажа по технике безопасности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Ознакомление с внутренним распорядком организации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Начало выполнения практических заданий</w:t>
      </w:r>
    </w:p>
    <w:p w:rsidR="001408E9" w:rsidRDefault="001408E9" w:rsidP="001408E9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="00A26CAE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</w:p>
    <w:p w:rsidR="001408E9" w:rsidRDefault="00A26CAE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408E9">
        <w:rPr>
          <w:rFonts w:eastAsia="Calibri"/>
          <w:color w:val="000000"/>
          <w:sz w:val="28"/>
          <w:szCs w:val="28"/>
          <w:lang w:eastAsia="en-US"/>
        </w:rPr>
        <w:t>(ПК-3.1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408E9">
        <w:rPr>
          <w:rFonts w:eastAsia="Calibri"/>
          <w:color w:val="000000"/>
          <w:sz w:val="28"/>
          <w:szCs w:val="28"/>
          <w:lang w:eastAsia="en-US"/>
        </w:rPr>
        <w:t>ПК-3.2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408E9">
        <w:rPr>
          <w:rFonts w:eastAsia="Calibri"/>
          <w:color w:val="000000"/>
          <w:sz w:val="28"/>
          <w:szCs w:val="28"/>
          <w:lang w:eastAsia="en-US"/>
        </w:rPr>
        <w:t>ПК-3.3)</w:t>
      </w:r>
    </w:p>
    <w:p w:rsidR="001408E9" w:rsidRDefault="001408E9" w:rsidP="001408E9">
      <w:pPr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1408E9">
      <w:pPr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>4. Определите правильный порядок действий при защите отчёта по практике:</w:t>
      </w:r>
    </w:p>
    <w:p w:rsidR="001408E9" w:rsidRDefault="001408E9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1408E9" w:rsidRDefault="001408E9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 w:rsidR="00A26CA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="00A26CA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Г</w:t>
      </w:r>
      <w:r w:rsidR="00A26CA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Б</w:t>
      </w:r>
      <w:r w:rsidR="00A26CA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Д</w:t>
      </w:r>
    </w:p>
    <w:p w:rsidR="001408E9" w:rsidRDefault="00EB39A0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408E9">
        <w:rPr>
          <w:rFonts w:eastAsia="Calibri"/>
          <w:color w:val="000000"/>
          <w:sz w:val="28"/>
          <w:szCs w:val="28"/>
          <w:lang w:eastAsia="en-US"/>
        </w:rPr>
        <w:t>(ПК-3.1</w:t>
      </w:r>
      <w:r>
        <w:rPr>
          <w:rFonts w:eastAsia="Calibri"/>
          <w:color w:val="000000"/>
          <w:sz w:val="28"/>
          <w:szCs w:val="28"/>
          <w:lang w:eastAsia="en-US"/>
        </w:rPr>
        <w:t>, ПК-3.2,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 ПК-3.3)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</w:t>
      </w: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1408E9" w:rsidRDefault="001408E9" w:rsidP="00EB39A0">
      <w:pPr>
        <w:ind w:firstLine="708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открытого типа на дополнение</w:t>
      </w:r>
    </w:p>
    <w:p w:rsidR="001408E9" w:rsidRDefault="001408E9" w:rsidP="001408E9">
      <w:pPr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</w:p>
    <w:p w:rsidR="001408E9" w:rsidRDefault="001408E9" w:rsidP="001408E9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1408E9">
      <w:pPr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1._________</w:t>
      </w:r>
      <w:r>
        <w:rPr>
          <w:sz w:val="28"/>
          <w:szCs w:val="28"/>
        </w:rPr>
        <w:t xml:space="preserve"> На нём указывают 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Титульный лист</w:t>
      </w:r>
      <w:r>
        <w:rPr>
          <w:sz w:val="28"/>
          <w:szCs w:val="28"/>
        </w:rPr>
        <w:t>.</w:t>
      </w:r>
    </w:p>
    <w:p w:rsidR="001408E9" w:rsidRDefault="00EB39A0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1(ПК-1.1; ПК-1.2; ПК-1.3)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2.__________</w:t>
      </w:r>
      <w:r>
        <w:rPr>
          <w:sz w:val="28"/>
          <w:szCs w:val="28"/>
        </w:rPr>
        <w:t xml:space="preserve"> Это структура исследования, в которой отражают все разделы и параграфы </w:t>
      </w:r>
      <w:r w:rsidR="00F848D8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>. В содержании указывают заголовки всех частей и номера страниц.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Содержание</w:t>
      </w:r>
      <w:r>
        <w:rPr>
          <w:sz w:val="28"/>
          <w:szCs w:val="28"/>
        </w:rPr>
        <w:t>.</w:t>
      </w:r>
    </w:p>
    <w:p w:rsidR="001408E9" w:rsidRDefault="00EB39A0" w:rsidP="001408E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1(ПК-1.1; ПК-1.2; ПК-1.3)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3._________</w:t>
      </w:r>
      <w:r>
        <w:rPr>
          <w:sz w:val="28"/>
          <w:szCs w:val="28"/>
        </w:rPr>
        <w:t xml:space="preserve"> В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1408E9" w:rsidRDefault="001408E9" w:rsidP="001408E9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Введение</w:t>
      </w:r>
      <w:r>
        <w:rPr>
          <w:sz w:val="28"/>
          <w:szCs w:val="28"/>
        </w:rPr>
        <w:t>.</w:t>
      </w:r>
    </w:p>
    <w:p w:rsidR="001408E9" w:rsidRDefault="001408E9" w:rsidP="001408E9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ОПК</w:t>
      </w:r>
      <w:r w:rsidR="00EB39A0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 xml:space="preserve">4 (ОПК-4.1; ОПК-4.2; ОПК-4.3) 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__________</w:t>
      </w:r>
      <w:r>
        <w:rPr>
          <w:sz w:val="28"/>
          <w:szCs w:val="28"/>
        </w:rPr>
        <w:t xml:space="preserve"> Она делится на теоретический и практический разделы, каждый из которых отражает разные аспекты проблемы. Как правило, основная часть содержит аналитический обзор литературы по теме исследования, обоснование выбора направления, детальное описание объекта и предмета исследования, общую методику проведения исследований, детальную разработку поставленных задач.</w:t>
      </w:r>
    </w:p>
    <w:p w:rsidR="001408E9" w:rsidRDefault="001408E9" w:rsidP="001408E9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Основная часть.</w:t>
      </w:r>
    </w:p>
    <w:p w:rsidR="001408E9" w:rsidRDefault="001408E9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 </w:t>
      </w:r>
      <w:r w:rsidR="00EB39A0" w:rsidRPr="00EB39A0">
        <w:rPr>
          <w:rFonts w:eastAsia="Calibri"/>
          <w:color w:val="000000"/>
          <w:sz w:val="28"/>
          <w:szCs w:val="28"/>
          <w:lang w:eastAsia="en-US"/>
        </w:rPr>
        <w:t xml:space="preserve">ОПК-4 (ОПК-4.1; ОПК-4.2; ОПК-4.3)  </w:t>
      </w:r>
    </w:p>
    <w:p w:rsidR="001408E9" w:rsidRDefault="001408E9" w:rsidP="001408E9">
      <w:pPr>
        <w:ind w:firstLine="709"/>
        <w:outlineLvl w:val="2"/>
        <w:rPr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Задания открытого типа с кратким свободным ответом</w:t>
      </w: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sz w:val="28"/>
          <w:szCs w:val="28"/>
        </w:rPr>
      </w:pPr>
      <w:r>
        <w:rPr>
          <w:i/>
          <w:spacing w:val="-5"/>
          <w:sz w:val="28"/>
          <w:szCs w:val="28"/>
        </w:rPr>
        <w:t>Напишите пропущенное слово (словосочетание).</w:t>
      </w: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1._______ Это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Заключение.</w:t>
      </w:r>
    </w:p>
    <w:p w:rsidR="001408E9" w:rsidRDefault="00EB39A0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ОПК-</w:t>
      </w:r>
      <w:r w:rsidR="001408E9">
        <w:rPr>
          <w:rFonts w:eastAsia="Calibri"/>
          <w:color w:val="000000"/>
          <w:sz w:val="28"/>
          <w:szCs w:val="28"/>
          <w:lang w:eastAsia="en-US"/>
        </w:rPr>
        <w:t xml:space="preserve">4 (ОПК-4.1; ОПК-4.2; ОПК-4.3)  </w:t>
      </w: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2.__________ Это список символов и терминов, который вводят в </w:t>
      </w:r>
      <w:r w:rsidR="00F848D8">
        <w:rPr>
          <w:spacing w:val="-5"/>
          <w:sz w:val="28"/>
          <w:szCs w:val="28"/>
        </w:rPr>
        <w:t>выпускную квалификационную работу</w:t>
      </w:r>
      <w:r>
        <w:rPr>
          <w:spacing w:val="-5"/>
          <w:sz w:val="28"/>
          <w:szCs w:val="28"/>
        </w:rPr>
        <w:t xml:space="preserve">, если в работе используют специфическую терминологию, сокращения, специальные символы и обозначения.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Перечень условных обозначений.</w:t>
      </w:r>
    </w:p>
    <w:p w:rsidR="001408E9" w:rsidRDefault="001408E9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EB39A0">
        <w:rPr>
          <w:rFonts w:eastAsia="Calibri"/>
          <w:color w:val="000000"/>
          <w:sz w:val="28"/>
          <w:szCs w:val="28"/>
          <w:lang w:eastAsia="en-US"/>
        </w:rPr>
        <w:t>ОПК-</w:t>
      </w:r>
      <w:r>
        <w:rPr>
          <w:rFonts w:eastAsia="Calibri"/>
          <w:color w:val="000000"/>
          <w:sz w:val="28"/>
          <w:szCs w:val="28"/>
          <w:lang w:eastAsia="en-US"/>
        </w:rPr>
        <w:t xml:space="preserve">4 (ОПК-4.1; ОПК-4.2; ОПК-4.3)  </w:t>
      </w:r>
    </w:p>
    <w:p w:rsidR="001408E9" w:rsidRDefault="001408E9" w:rsidP="001408E9">
      <w:pPr>
        <w:ind w:firstLine="709"/>
        <w:rPr>
          <w:spacing w:val="-5"/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3._________ — это перечень книг, статей, научных публикаций, Интернет-ресурсов и других материалов, которые были использованы при написании работы. Он оформляется в соответствии с определёнными требованиями (ГОСТ, APA, MLA и др.).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Список использованных источников</w:t>
      </w:r>
    </w:p>
    <w:p w:rsidR="001408E9" w:rsidRDefault="001408E9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ОПК</w:t>
      </w:r>
      <w:r w:rsidR="00EB39A0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 xml:space="preserve">4 (ОПК-4.1; ОПК-4.2; ОПК-4.3)  </w:t>
      </w:r>
    </w:p>
    <w:p w:rsidR="001408E9" w:rsidRDefault="001408E9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4._________ В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Приложения.</w:t>
      </w:r>
    </w:p>
    <w:p w:rsidR="001408E9" w:rsidRDefault="00EB39A0" w:rsidP="001408E9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5 (ПК-5.1; ПК-5.2; ПК-5.3)</w:t>
      </w:r>
    </w:p>
    <w:p w:rsidR="001408E9" w:rsidRDefault="001408E9" w:rsidP="001408E9">
      <w:pPr>
        <w:ind w:firstLine="709"/>
        <w:outlineLvl w:val="2"/>
        <w:rPr>
          <w:sz w:val="28"/>
          <w:szCs w:val="28"/>
        </w:rPr>
      </w:pPr>
    </w:p>
    <w:p w:rsidR="001408E9" w:rsidRDefault="001408E9" w:rsidP="00140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Задания открытого типа с развернутым ответом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Назовите основные формы отчетности по практике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Критерии оценивания: правильный ответ должен содержать следующие смысловые элементы:</w:t>
      </w:r>
    </w:p>
    <w:p w:rsidR="001408E9" w:rsidRDefault="001408E9" w:rsidP="001408E9">
      <w:pPr>
        <w:pStyle w:val="a4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1408E9" w:rsidRDefault="001408E9" w:rsidP="001408E9">
      <w:pPr>
        <w:pStyle w:val="a4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Промежуточной аттестацией по практике является дифференцированный зачет, который выставляется по результатам 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1408E9" w:rsidRDefault="001408E9" w:rsidP="001408E9">
      <w:pPr>
        <w:pStyle w:val="a4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 результатам прохождения преддипломной практики составляется отчет, который является индивидуальным документом, средством учета и контроля деятельности студентов в период практики.</w:t>
      </w:r>
    </w:p>
    <w:p w:rsidR="001408E9" w:rsidRDefault="00EB39A0" w:rsidP="001408E9">
      <w:pPr>
        <w:pStyle w:val="a4"/>
        <w:spacing w:after="0"/>
        <w:rPr>
          <w:rFonts w:eastAsia="Calibri" w:cs="Times New Roman"/>
          <w:szCs w:val="28"/>
        </w:rPr>
      </w:pPr>
      <w:r>
        <w:rPr>
          <w:rFonts w:eastAsia="Calibri"/>
          <w:color w:val="000000"/>
          <w:szCs w:val="28"/>
        </w:rPr>
        <w:t>Компетенции (индикаторы): ПК-</w:t>
      </w:r>
      <w:r w:rsidR="001408E9">
        <w:rPr>
          <w:rFonts w:eastAsia="Calibri"/>
          <w:color w:val="000000"/>
          <w:szCs w:val="28"/>
        </w:rPr>
        <w:t>5 (ПК-5.1; ПК-5.2; ПК-5.3)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Каким образом составляется</w:t>
      </w:r>
      <w:r>
        <w:rPr>
          <w:sz w:val="28"/>
          <w:szCs w:val="28"/>
        </w:rPr>
        <w:t xml:space="preserve"> отчет по практике?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Содержание отчета по практике должно строиться по следующему плану: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титульный лист, содержание;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указываются цели и задачи преддипломной практики по данной дипломной работе.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Основная часть.  Здесь в отчет включаются все материалы, подготовленные в ходе преддипломной практики в соответствии с индивидуальным заданием, в строгом соответствии со структурой программы. Основная часть должна отражать деятельность </w:t>
      </w:r>
      <w:r w:rsidR="00F848D8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в период практики и подготовленность его к защите выпускной работы.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Отчет подписывается </w:t>
      </w:r>
      <w:r w:rsidR="00F848D8">
        <w:rPr>
          <w:sz w:val="28"/>
          <w:szCs w:val="28"/>
        </w:rPr>
        <w:t xml:space="preserve">выпускающимся студентом </w:t>
      </w:r>
      <w:r>
        <w:rPr>
          <w:sz w:val="28"/>
          <w:szCs w:val="28"/>
        </w:rPr>
        <w:t xml:space="preserve">на последней странице и руководителем практики на титульном листе. </w:t>
      </w:r>
    </w:p>
    <w:p w:rsidR="001408E9" w:rsidRDefault="001408E9" w:rsidP="001408E9">
      <w:pPr>
        <w:ind w:firstLine="709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</w:t>
      </w:r>
      <w:r w:rsidR="00EB39A0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>5 (ПК-5.1; ПК-5.2; ПК-5.3)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Что такое</w:t>
      </w:r>
      <w:r>
        <w:rPr>
          <w:color w:val="000000"/>
          <w:sz w:val="28"/>
          <w:szCs w:val="28"/>
        </w:rPr>
        <w:t xml:space="preserve"> предзащита ВКР?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конце последней недели преддипломной практики проводится предварительная защита выпускной квалификационной работы. Предзащита </w:t>
      </w:r>
      <w:r>
        <w:rPr>
          <w:sz w:val="28"/>
          <w:szCs w:val="28"/>
        </w:rPr>
        <w:lastRenderedPageBreak/>
        <w:t>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предзащита дает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1408E9" w:rsidRDefault="00EB39A0" w:rsidP="001408E9">
      <w:pPr>
        <w:ind w:firstLine="709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1408E9">
        <w:rPr>
          <w:rFonts w:eastAsia="Calibri"/>
          <w:color w:val="000000"/>
          <w:sz w:val="28"/>
          <w:szCs w:val="28"/>
          <w:lang w:eastAsia="en-US"/>
        </w:rPr>
        <w:t>5 (ПК-5.1; ПК-5.2; ПК-5.3)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</w:p>
    <w:p w:rsidR="001408E9" w:rsidRDefault="001408E9" w:rsidP="001408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Назовите и научно-исследовательские технологии, используемые на практике.</w:t>
      </w:r>
    </w:p>
    <w:p w:rsidR="001408E9" w:rsidRDefault="001408E9" w:rsidP="001408E9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1408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1408E9" w:rsidRDefault="001408E9" w:rsidP="001408E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выражаться в применении практикантами технологий (или элементов) проблемно-модульного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дискуссий и 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1408E9" w:rsidRDefault="001408E9" w:rsidP="001408E9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</w:t>
      </w:r>
      <w:r w:rsidR="00EB39A0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>5 (ПК-5.1; ПК-5.2; ПК-5.3)</w:t>
      </w:r>
    </w:p>
    <w:p w:rsidR="005B20F9" w:rsidRDefault="005B20F9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p w:rsidR="00FE3874" w:rsidRDefault="00FE3874">
      <w:pPr>
        <w:jc w:val="both"/>
        <w:outlineLvl w:val="2"/>
        <w:rPr>
          <w:sz w:val="28"/>
          <w:szCs w:val="28"/>
        </w:rPr>
      </w:pPr>
    </w:p>
    <w:sectPr w:rsidR="00FE3874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E"/>
    <w:rsid w:val="00055262"/>
    <w:rsid w:val="000A10D6"/>
    <w:rsid w:val="000A4D23"/>
    <w:rsid w:val="000B5DD1"/>
    <w:rsid w:val="000E5D4F"/>
    <w:rsid w:val="001408E9"/>
    <w:rsid w:val="00200135"/>
    <w:rsid w:val="003C7B9B"/>
    <w:rsid w:val="00405920"/>
    <w:rsid w:val="00427EB9"/>
    <w:rsid w:val="004A7BCF"/>
    <w:rsid w:val="004B5DFB"/>
    <w:rsid w:val="004F01A0"/>
    <w:rsid w:val="004F3F29"/>
    <w:rsid w:val="0054612E"/>
    <w:rsid w:val="005B20F9"/>
    <w:rsid w:val="005B701E"/>
    <w:rsid w:val="005E33F9"/>
    <w:rsid w:val="006052A5"/>
    <w:rsid w:val="00610057"/>
    <w:rsid w:val="00682C45"/>
    <w:rsid w:val="007533AA"/>
    <w:rsid w:val="00777B74"/>
    <w:rsid w:val="00872CBC"/>
    <w:rsid w:val="008A701B"/>
    <w:rsid w:val="008C03A7"/>
    <w:rsid w:val="00A25FC5"/>
    <w:rsid w:val="00A26CAE"/>
    <w:rsid w:val="00B708A5"/>
    <w:rsid w:val="00CB3C69"/>
    <w:rsid w:val="00D76A8A"/>
    <w:rsid w:val="00DC1DEB"/>
    <w:rsid w:val="00E34DF0"/>
    <w:rsid w:val="00E95785"/>
    <w:rsid w:val="00EB39A0"/>
    <w:rsid w:val="00F848D8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106</cp:revision>
  <cp:lastPrinted>2025-03-29T13:31:00Z</cp:lastPrinted>
  <dcterms:created xsi:type="dcterms:W3CDTF">2025-03-25T13:47:00Z</dcterms:created>
  <dcterms:modified xsi:type="dcterms:W3CDTF">2025-03-29T13:31:00Z</dcterms:modified>
</cp:coreProperties>
</file>