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4D104C7" w:rsidR="006943A0" w:rsidRPr="00BB4E23" w:rsidRDefault="006943A0" w:rsidP="006228E2">
      <w:pPr>
        <w:spacing w:after="160" w:line="278" w:lineRule="auto"/>
        <w:ind w:firstLine="0"/>
        <w:jc w:val="center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835670">
        <w:t>Информатика</w:t>
      </w:r>
      <w:r w:rsidRPr="00BB4E23">
        <w:t>»</w:t>
      </w:r>
    </w:p>
    <w:p w14:paraId="38301112" w14:textId="31EC62A8" w:rsidR="006943A0" w:rsidRDefault="006943A0" w:rsidP="00404E51">
      <w:pPr>
        <w:pStyle w:val="a0"/>
      </w:pPr>
    </w:p>
    <w:p w14:paraId="54918A2B" w14:textId="77777777" w:rsidR="00EF39F2" w:rsidRDefault="00EF39F2" w:rsidP="00404E51">
      <w:pPr>
        <w:pStyle w:val="a0"/>
      </w:pPr>
    </w:p>
    <w:p w14:paraId="7C056B3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6A35A07F" w14:textId="458EDB1A" w:rsidR="00B013AF" w:rsidRPr="005B4846" w:rsidRDefault="00B013AF" w:rsidP="0035441F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3826C3A" w14:textId="77777777" w:rsidR="0035441F" w:rsidRPr="005B4846" w:rsidRDefault="00B013AF" w:rsidP="0035441F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65B0DA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464AC9CD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990DCE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C1E2D17" w14:textId="77777777" w:rsidR="0035441F" w:rsidRPr="005B4846" w:rsidRDefault="00B013AF" w:rsidP="0035441F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577FB1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0B58D26D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7F34B2FC" w14:textId="3D9B09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E95AAF8" w14:textId="77777777" w:rsidR="0035441F" w:rsidRPr="005B4846" w:rsidRDefault="00B013AF" w:rsidP="0035441F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3.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3C3710C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Операндами формулы в табличном процессоре могут быть:</w:t>
      </w:r>
    </w:p>
    <w:p w14:paraId="1BD4AAC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6806E4D4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99CE6EE" w14:textId="684432B2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528DF9" w14:textId="77777777" w:rsidR="0035441F" w:rsidRPr="005B4846" w:rsidRDefault="00B013AF" w:rsidP="0035441F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4.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3353F63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Выберите к какой группе относятся функции МИН() и МАКС() в табличном процессоре:</w:t>
      </w:r>
    </w:p>
    <w:p w14:paraId="3718F62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786BAB7E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09052290" w14:textId="2F1F7A26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5D28181" w14:textId="7918E877" w:rsidR="00B013AF" w:rsidRPr="005B4846" w:rsidRDefault="00E821B8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821B8">
        <w:rPr>
          <w:rFonts w:eastAsia="Calibri" w:cs="Times New Roman"/>
          <w:kern w:val="0"/>
          <w:szCs w:val="28"/>
          <w14:ligatures w14:val="none"/>
        </w:rPr>
        <w:t>1.</w:t>
      </w:r>
      <w:r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</w:t>
      </w:r>
      <w:r w:rsidRPr="00E821B8">
        <w:rPr>
          <w:rFonts w:eastAsia="Calibri" w:cs="Times New Roman"/>
          <w:i/>
          <w:kern w:val="0"/>
          <w:szCs w:val="28"/>
          <w14:ligatures w14:val="none"/>
        </w:rPr>
        <w:t xml:space="preserve"> характеристик информации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.</w:t>
      </w:r>
      <w:r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0D24B2A9" w14:textId="7E2E13C0" w:rsidR="00B013AF" w:rsidRPr="005B4846" w:rsidRDefault="00B013AF" w:rsidP="00E821B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3572746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E821B8">
        <w:rPr>
          <w:rFonts w:eastAsia="Calibri" w:cs="Times New Roman"/>
          <w:kern w:val="0"/>
          <w:szCs w:val="28"/>
          <w14:ligatures w14:val="none"/>
        </w:rPr>
        <w:t>: 1-Г, 2-В, 3-Б, 4-А</w:t>
      </w:r>
    </w:p>
    <w:p w14:paraId="4E9EB509" w14:textId="5EA3D5F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FD3C5D3" w14:textId="0577590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598FE4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  <w:r w:rsid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2796D860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6D6AD033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E821B8">
        <w:rPr>
          <w:rFonts w:eastAsia="Calibri" w:cs="Times New Roman"/>
          <w:kern w:val="0"/>
          <w:szCs w:val="28"/>
          <w14:ligatures w14:val="none"/>
        </w:rPr>
        <w:t>: 1-В, 2-Г, 3-Б, 4-А</w:t>
      </w:r>
    </w:p>
    <w:p w14:paraId="686614D4" w14:textId="583805E5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3790A0A5" w14:textId="61ED51C0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09162406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между объек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тами табличного процессора и их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свойствами</w:t>
      </w:r>
      <w:r w:rsidR="00E821B8">
        <w:rPr>
          <w:rFonts w:eastAsia="Calibri" w:cs="Times New Roman"/>
          <w:i/>
          <w:kern w:val="0"/>
          <w:szCs w:val="28"/>
          <w14:ligatures w14:val="none"/>
        </w:rPr>
        <w:t>.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42664FCB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E821B8">
        <w:rPr>
          <w:rFonts w:eastAsia="Calibri" w:cs="Times New Roman"/>
          <w:kern w:val="0"/>
          <w:szCs w:val="28"/>
          <w14:ligatures w14:val="none"/>
        </w:rPr>
        <w:t>: 1-Б, 2-Г, 3-А, 4-В</w:t>
      </w:r>
    </w:p>
    <w:p w14:paraId="4C933D99" w14:textId="5E5D53F7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6CBFFD31" w14:textId="5B865C6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7F95002D" w:rsidR="00B013AF" w:rsidRPr="00E821B8" w:rsidRDefault="00654B87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создания автоматического оглавления в текстовом процессоре:</w:t>
      </w:r>
    </w:p>
    <w:p w14:paraId="449B385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1B9CEE14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105BADD" w14:textId="6E11859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1B79C5D4" w:rsidR="00B013AF" w:rsidRPr="00E821B8" w:rsidRDefault="00654B87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созда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>ния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 xml:space="preserve"> формул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>ы</w:t>
      </w:r>
      <w:r w:rsidR="00E821B8">
        <w:rPr>
          <w:rFonts w:eastAsia="Calibri" w:cs="Times New Roman"/>
          <w:i/>
          <w:kern w:val="0"/>
          <w:szCs w:val="28"/>
          <w14:ligatures w14:val="none"/>
        </w:rPr>
        <w:t xml:space="preserve"> в табличном процессоре:</w:t>
      </w:r>
    </w:p>
    <w:p w14:paraId="3999D3F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60EA090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37EA5415" w14:textId="4143733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08866114" w:rsidR="00B013AF" w:rsidRPr="00E821B8" w:rsidRDefault="00654B87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Установите правильную последовательность действий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для создания диаграммы в табличном процессоре:</w:t>
      </w:r>
    </w:p>
    <w:p w14:paraId="61BFF02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А) Перейти на вкладку «Вставка»</w:t>
      </w:r>
    </w:p>
    <w:p w14:paraId="1B6D502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7B4A3D3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1B2D954" w14:textId="2CB7FA54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CE0B2DC" w14:textId="77777777" w:rsidR="00E821B8" w:rsidRDefault="00E821B8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821B8">
        <w:rPr>
          <w:rFonts w:eastAsia="Calibri" w:cs="Times New Roman"/>
          <w:kern w:val="0"/>
          <w:szCs w:val="28"/>
          <w14:ligatures w14:val="none"/>
        </w:rPr>
        <w:t>1.</w:t>
      </w:r>
      <w:r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3D636BF6" w14:textId="46B65B7D" w:rsidR="00B013AF" w:rsidRP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5B214B0E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740B715" w14:textId="573EDDE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BEBF59" w14:textId="77777777" w:rsidR="00E821B8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8BC7718" w14:textId="0586FDAE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229C2845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6E0A26C3" w14:textId="1411F2A9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7A29814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3.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167E00D3" w14:textId="2A287CC4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73BD33A1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7C76F622" w14:textId="596A31A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06F64087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4.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ACD67CA" w14:textId="6E4745DD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10F19D7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72AF7814" w14:textId="12F49D8B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5B9D2F8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09E893B" w14:textId="3F50273F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318E1EB1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4326D44F" w14:textId="0107122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97CF54E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3ABB7C3" w14:textId="00FE6E63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lastRenderedPageBreak/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347BCAC5" w14:textId="4E700444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1230B04" w14:textId="121B183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8C1820B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7.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86A663A" w14:textId="3BDD7EEB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19542363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E5E9E6B" w14:textId="5E21686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EDC3E51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8.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F05884" w14:textId="3B5AC4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444ADEA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6797D1CF" w14:textId="0CDBAE7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41681804" w14:textId="2411A8DA" w:rsidR="00B013AF" w:rsidRPr="005B4846" w:rsidRDefault="00B013AF" w:rsidP="00E821B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0D71F88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16E3661" w14:textId="24362FD4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35A209D1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A160A14" w14:textId="51A8245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24A7307" w14:textId="77777777" w:rsidR="00E821B8" w:rsidRDefault="00B013AF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A8D568A" w14:textId="4DD59B9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6709638F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4E5D841" w14:textId="1D6195F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A7C4B07" w14:textId="77777777" w:rsidR="00E821B8" w:rsidRDefault="00654B87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0A6008A" w14:textId="40A0074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43ABBC35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41C7D084" w14:textId="5E571A9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0779C3B" w14:textId="77777777" w:rsidR="00E821B8" w:rsidRDefault="00654B87" w:rsidP="00E821B8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29972DF9" w14:textId="269FC2E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4433C78A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B24D23A" w14:textId="1DDD649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2E6145DC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B4DBA6C" w14:textId="1ED80418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Алгоритм создания компьютерной презентации: Выбор темы – Подборка информации сюжета – Написание текста – Съемка и отбор фото-, видео-,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аудио-материалов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59FF85D6" w:rsidR="00E821B8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sectPr w:rsidR="00E821B8" w:rsidSect="006943A0">
      <w:footerReference w:type="default" r:id="rId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6947" w14:textId="77777777" w:rsidR="003324EF" w:rsidRDefault="003324EF" w:rsidP="006943A0">
      <w:r>
        <w:separator/>
      </w:r>
    </w:p>
  </w:endnote>
  <w:endnote w:type="continuationSeparator" w:id="0">
    <w:p w14:paraId="1A793E1C" w14:textId="77777777" w:rsidR="003324EF" w:rsidRDefault="003324E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7391"/>
      <w:docPartObj>
        <w:docPartGallery w:val="Page Numbers (Bottom of Page)"/>
        <w:docPartUnique/>
      </w:docPartObj>
    </w:sdtPr>
    <w:sdtEndPr/>
    <w:sdtContent>
      <w:p w14:paraId="02D6C60E" w14:textId="77DEEB79" w:rsidR="00E821B8" w:rsidRDefault="00E821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B8">
          <w:rPr>
            <w:noProof/>
          </w:rPr>
          <w:t>12</w:t>
        </w:r>
        <w: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EE3A" w14:textId="77777777" w:rsidR="003324EF" w:rsidRDefault="003324EF" w:rsidP="006943A0">
      <w:r>
        <w:separator/>
      </w:r>
    </w:p>
  </w:footnote>
  <w:footnote w:type="continuationSeparator" w:id="0">
    <w:p w14:paraId="4C988EA0" w14:textId="77777777" w:rsidR="003324EF" w:rsidRDefault="003324E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49BB"/>
    <w:rsid w:val="0006311A"/>
    <w:rsid w:val="00083831"/>
    <w:rsid w:val="000D01B5"/>
    <w:rsid w:val="001323BE"/>
    <w:rsid w:val="0013256A"/>
    <w:rsid w:val="00172F27"/>
    <w:rsid w:val="00211A2A"/>
    <w:rsid w:val="00233814"/>
    <w:rsid w:val="0026585C"/>
    <w:rsid w:val="00271258"/>
    <w:rsid w:val="002A0645"/>
    <w:rsid w:val="002D7776"/>
    <w:rsid w:val="002D7C25"/>
    <w:rsid w:val="002E188D"/>
    <w:rsid w:val="002F20EB"/>
    <w:rsid w:val="00313EB5"/>
    <w:rsid w:val="003324EF"/>
    <w:rsid w:val="00340EFA"/>
    <w:rsid w:val="00347C37"/>
    <w:rsid w:val="0035441F"/>
    <w:rsid w:val="003B1068"/>
    <w:rsid w:val="003E0CCA"/>
    <w:rsid w:val="00404E51"/>
    <w:rsid w:val="00422234"/>
    <w:rsid w:val="00440DBF"/>
    <w:rsid w:val="00461D7F"/>
    <w:rsid w:val="0048077A"/>
    <w:rsid w:val="004914A3"/>
    <w:rsid w:val="004A5FB5"/>
    <w:rsid w:val="004D3876"/>
    <w:rsid w:val="004E46A4"/>
    <w:rsid w:val="004E7811"/>
    <w:rsid w:val="00550844"/>
    <w:rsid w:val="005877F1"/>
    <w:rsid w:val="005D3FE3"/>
    <w:rsid w:val="005E2E87"/>
    <w:rsid w:val="00610E0F"/>
    <w:rsid w:val="006228E2"/>
    <w:rsid w:val="00654B87"/>
    <w:rsid w:val="006661A4"/>
    <w:rsid w:val="006943A0"/>
    <w:rsid w:val="006A00E4"/>
    <w:rsid w:val="006B0F01"/>
    <w:rsid w:val="006B56C1"/>
    <w:rsid w:val="006C190B"/>
    <w:rsid w:val="00707DE7"/>
    <w:rsid w:val="00710699"/>
    <w:rsid w:val="007171E3"/>
    <w:rsid w:val="00736951"/>
    <w:rsid w:val="007E0FB1"/>
    <w:rsid w:val="008159DB"/>
    <w:rsid w:val="00835670"/>
    <w:rsid w:val="00840510"/>
    <w:rsid w:val="00874B3E"/>
    <w:rsid w:val="008C1727"/>
    <w:rsid w:val="008D77C8"/>
    <w:rsid w:val="0091113C"/>
    <w:rsid w:val="00921BB8"/>
    <w:rsid w:val="0092683D"/>
    <w:rsid w:val="00930FB2"/>
    <w:rsid w:val="009846BB"/>
    <w:rsid w:val="009B633D"/>
    <w:rsid w:val="009B6C90"/>
    <w:rsid w:val="009E5CBC"/>
    <w:rsid w:val="009F744D"/>
    <w:rsid w:val="00A07227"/>
    <w:rsid w:val="00A23741"/>
    <w:rsid w:val="00A502CC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A4D5D"/>
    <w:rsid w:val="00BB4E23"/>
    <w:rsid w:val="00BE2A5B"/>
    <w:rsid w:val="00BE661B"/>
    <w:rsid w:val="00C446EB"/>
    <w:rsid w:val="00C74995"/>
    <w:rsid w:val="00C83AA1"/>
    <w:rsid w:val="00C86C68"/>
    <w:rsid w:val="00C91129"/>
    <w:rsid w:val="00C92B17"/>
    <w:rsid w:val="00CA1262"/>
    <w:rsid w:val="00CA3CB5"/>
    <w:rsid w:val="00CF5A9F"/>
    <w:rsid w:val="00DA262B"/>
    <w:rsid w:val="00DB26DD"/>
    <w:rsid w:val="00DD72C8"/>
    <w:rsid w:val="00E13881"/>
    <w:rsid w:val="00E24945"/>
    <w:rsid w:val="00E4235C"/>
    <w:rsid w:val="00E821B8"/>
    <w:rsid w:val="00E978B9"/>
    <w:rsid w:val="00EF39F2"/>
    <w:rsid w:val="00F27B2F"/>
    <w:rsid w:val="00F3589D"/>
    <w:rsid w:val="00F41C91"/>
    <w:rsid w:val="00F829A7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2025-04-12T00:02:00Z</dcterms:created>
  <dcterms:modified xsi:type="dcterms:W3CDTF">2025-04-12T02:33:00Z</dcterms:modified>
</cp:coreProperties>
</file>