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37D7" w14:textId="5D62214B" w:rsidR="0074150A" w:rsidRDefault="0074150A" w:rsidP="0074150A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14:paraId="122FF1D3" w14:textId="77777777" w:rsidR="0074150A" w:rsidRPr="00F6117C" w:rsidRDefault="0074150A" w:rsidP="0074150A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«Священные тексты религий мира»</w:t>
      </w:r>
    </w:p>
    <w:p w14:paraId="545CE067" w14:textId="6E3B778B" w:rsidR="0074150A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614DD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9A477" w14:textId="393B6EC7" w:rsidR="0074150A" w:rsidRDefault="0074150A" w:rsidP="00741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381591F3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C722EE" w14:textId="2E8CDFF6" w:rsidR="0074150A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D789B2F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693B2B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B0CE9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религии относят к авраамическим?</w:t>
      </w:r>
    </w:p>
    <w:p w14:paraId="036B33F8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ислам, буддизм, индуизм</w:t>
      </w:r>
    </w:p>
    <w:p w14:paraId="42B56518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ислам, христианство, иудаизм</w:t>
      </w:r>
    </w:p>
    <w:p w14:paraId="43F425CE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конфуцианство, буддизм, даосизм</w:t>
      </w:r>
    </w:p>
    <w:p w14:paraId="085B32B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DB673DF" w14:textId="304C6AF8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B880B7A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D2D1C84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BBB97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Священные книги Ислама:</w:t>
      </w:r>
    </w:p>
    <w:p w14:paraId="054835D9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Ветхий и Новый Заветы</w:t>
      </w:r>
    </w:p>
    <w:p w14:paraId="3E467CD4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Коран и Сунна</w:t>
      </w:r>
    </w:p>
    <w:p w14:paraId="312FB74B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Тора и Танах</w:t>
      </w:r>
    </w:p>
    <w:p w14:paraId="0E978FC4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7730BAC" w14:textId="51B66589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393AB89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288FB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F5839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Евангелия в Новом Завете повествуют о:</w:t>
      </w:r>
    </w:p>
    <w:p w14:paraId="4B88414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пророчествах</w:t>
      </w:r>
    </w:p>
    <w:p w14:paraId="453CE79B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возникновении первых христианских церквей</w:t>
      </w:r>
    </w:p>
    <w:p w14:paraId="4C8E0298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жизни Иисуса Христа</w:t>
      </w:r>
    </w:p>
    <w:p w14:paraId="7F06608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2B1F6AE" w14:textId="095DAC18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05150BE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937990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B82ED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Деяния святых апостолов в Новом Завете повествуют о:</w:t>
      </w:r>
    </w:p>
    <w:p w14:paraId="7CCA6A14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пророчествах</w:t>
      </w:r>
    </w:p>
    <w:p w14:paraId="7C54730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возникновении первых христианских церквей</w:t>
      </w:r>
    </w:p>
    <w:p w14:paraId="4ECCE360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жизни Иисуса Христа</w:t>
      </w:r>
    </w:p>
    <w:p w14:paraId="253BB703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EE8BF75" w14:textId="33B0023D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205F5BF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9B17F2B" w14:textId="46E64A77" w:rsidR="0074150A" w:rsidRDefault="0074150A" w:rsidP="0074150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BC3A2C2" w14:textId="77777777" w:rsidR="0074150A" w:rsidRPr="00F6117C" w:rsidRDefault="0074150A" w:rsidP="0074150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9688C35" w14:textId="77777777" w:rsidR="0074150A" w:rsidRPr="00F6117C" w:rsidRDefault="0074150A" w:rsidP="00741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названием и практическим содержанием собраний Ведической литературы.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AD7A333" w14:textId="77777777" w:rsidR="0074150A" w:rsidRPr="00F6117C" w:rsidRDefault="0074150A" w:rsidP="00741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ab/>
        <w:t>Ведическая литература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 xml:space="preserve">       Содержание</w:t>
      </w:r>
    </w:p>
    <w:p w14:paraId="2D9C9C1E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Ригведа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А) свод заклинаний</w:t>
      </w:r>
    </w:p>
    <w:p w14:paraId="6C1DF467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Самаведа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Б) собрание гимнов</w:t>
      </w:r>
    </w:p>
    <w:p w14:paraId="5435F48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Яджурведа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В) книга песен</w:t>
      </w:r>
    </w:p>
    <w:p w14:paraId="34F2A21B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Атхарваведа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Г) книга ритуала</w:t>
      </w:r>
    </w:p>
    <w:p w14:paraId="5B41AF1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14:paraId="01E6D190" w14:textId="3AB18670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F022A60" w14:textId="77777777" w:rsidR="0074150A" w:rsidRDefault="0074150A" w:rsidP="00741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06D08" w14:textId="77777777" w:rsidR="0074150A" w:rsidRPr="00F6117C" w:rsidRDefault="0074150A" w:rsidP="00741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названием древнекитайской книги и ее содержанием.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403B9AD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ab/>
        <w:t>Название книги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Содержание</w:t>
      </w:r>
    </w:p>
    <w:p w14:paraId="0DF6FFA9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1) И-цзин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А) историческая книга Древнего Китая</w:t>
      </w:r>
    </w:p>
    <w:p w14:paraId="57BAB9C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2) Шу-цзин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В) «канон перемен»</w:t>
      </w:r>
    </w:p>
    <w:p w14:paraId="3175064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3) Ши-цзин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Б) памятник китайской литературы</w:t>
      </w:r>
    </w:p>
    <w:p w14:paraId="717E40C8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13882FF2" w14:textId="7BFEBFAB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AA410FB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2C649F" w14:textId="77777777" w:rsidR="0074150A" w:rsidRPr="00F6117C" w:rsidRDefault="0074150A" w:rsidP="00741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названием книги священного буддийского канона и ее содержанием.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91CEFC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ab/>
        <w:t>Название книги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Содержание</w:t>
      </w:r>
    </w:p>
    <w:p w14:paraId="7627216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Винайя-питака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А) жизнеописания Будды</w:t>
      </w:r>
    </w:p>
    <w:p w14:paraId="56390EC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2) Сутра-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Б) Устав монашеской общины</w:t>
      </w:r>
    </w:p>
    <w:p w14:paraId="65FA036C" w14:textId="77777777" w:rsidR="0074150A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Абхидхарма-питака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 xml:space="preserve">В) философские трактаты и комментарии </w:t>
      </w:r>
    </w:p>
    <w:p w14:paraId="43623979" w14:textId="77777777" w:rsidR="0074150A" w:rsidRPr="00F6117C" w:rsidRDefault="0074150A" w:rsidP="0074150A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учению Будды</w:t>
      </w:r>
    </w:p>
    <w:p w14:paraId="2A43BEBC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03F8FBBB" w14:textId="237DD22D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1DDE8B7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5554D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1633E1" w14:textId="77777777" w:rsidR="0074150A" w:rsidRDefault="0074150A" w:rsidP="0074150A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sz w:val="28"/>
          <w:szCs w:val="28"/>
        </w:rPr>
      </w:pPr>
    </w:p>
    <w:p w14:paraId="44D12577" w14:textId="77777777" w:rsidR="0074150A" w:rsidRPr="00F6117C" w:rsidRDefault="0074150A" w:rsidP="0074150A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1.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трех основных исторических периодов «собирания </w:t>
      </w:r>
    </w:p>
    <w:p w14:paraId="26972132" w14:textId="77777777" w:rsidR="0074150A" w:rsidRPr="00F6117C" w:rsidRDefault="0074150A" w:rsidP="0074150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i/>
          <w:sz w:val="28"/>
          <w:szCs w:val="28"/>
        </w:rPr>
        <w:t xml:space="preserve">Корана».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0EE1424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А) Время правления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Абубакра</w:t>
      </w:r>
      <w:proofErr w:type="spellEnd"/>
    </w:p>
    <w:p w14:paraId="72B8395D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Эпоха Пророка</w:t>
      </w:r>
    </w:p>
    <w:p w14:paraId="207D9EF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Период правления Усмана</w:t>
      </w:r>
    </w:p>
    <w:p w14:paraId="0E495A02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А, В</w:t>
      </w:r>
    </w:p>
    <w:p w14:paraId="2F0EA923" w14:textId="4734B88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07B763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2CEEE" w14:textId="77777777" w:rsidR="0074150A" w:rsidRPr="00F6117C" w:rsidRDefault="0074150A" w:rsidP="0074150A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изложения Евангелий в Новом Завете.</w:t>
      </w:r>
    </w:p>
    <w:p w14:paraId="7E796E14" w14:textId="77777777" w:rsidR="0074150A" w:rsidRPr="00F6117C" w:rsidRDefault="0074150A" w:rsidP="0074150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380EB9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Евангелие о Марка</w:t>
      </w:r>
    </w:p>
    <w:p w14:paraId="53DA5F69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Евангелие от Луки</w:t>
      </w:r>
    </w:p>
    <w:p w14:paraId="7B8B2664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Евангелие от Матфея</w:t>
      </w:r>
    </w:p>
    <w:p w14:paraId="244CD612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Евангелие от Иоанна</w:t>
      </w:r>
    </w:p>
    <w:p w14:paraId="32BD413D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217C8CB1" w14:textId="7A08BB8C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22E1960" w14:textId="093487C7" w:rsidR="0074150A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F49987D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D903EC1" w14:textId="056BB9EC" w:rsidR="0074150A" w:rsidRDefault="0074150A" w:rsidP="00741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10C8434B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C46BE0" w14:textId="6DCA3C55" w:rsidR="0074150A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279698A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76B2A4C" w14:textId="77777777" w:rsidR="0074150A" w:rsidRPr="00F6117C" w:rsidRDefault="0074150A" w:rsidP="0074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</w:t>
      </w:r>
    </w:p>
    <w:p w14:paraId="354268BF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«Религиозный синкретизм»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_________________ в рамках вероисповедания.</w:t>
      </w:r>
    </w:p>
    <w:p w14:paraId="4FB937A2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синтез религиозных учений </w:t>
      </w:r>
    </w:p>
    <w:p w14:paraId="0F98304D" w14:textId="4A1D335A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1A368" w14:textId="77777777" w:rsidR="0074150A" w:rsidRDefault="0074150A" w:rsidP="00741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6B7C7" w14:textId="77777777" w:rsidR="0074150A" w:rsidRPr="00F6117C" w:rsidRDefault="0074150A" w:rsidP="0074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</w:t>
      </w:r>
    </w:p>
    <w:p w14:paraId="23A535D2" w14:textId="77777777" w:rsidR="0074150A" w:rsidRPr="00F6117C" w:rsidRDefault="0074150A" w:rsidP="0074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Трипитака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» – буддийский священный канон, который с санскрита переводится как _________.</w:t>
      </w:r>
    </w:p>
    <w:p w14:paraId="140E7BC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«три корзины».</w:t>
      </w:r>
    </w:p>
    <w:p w14:paraId="0AAE5303" w14:textId="291EC18A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CB360E5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89923FB" w14:textId="77777777" w:rsidR="0074150A" w:rsidRPr="00F6117C" w:rsidRDefault="0074150A" w:rsidP="0074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56063883" w14:textId="77777777" w:rsidR="0074150A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 арабского языка слово «Коран» переводится как_________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2DBB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«чтение вслух».</w:t>
      </w:r>
    </w:p>
    <w:p w14:paraId="33A50647" w14:textId="68A8C8B1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CEEAE1A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B9A1341" w14:textId="7A303EEF" w:rsidR="0074150A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7EB4EA3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0E18F75" w14:textId="77777777" w:rsidR="0074150A" w:rsidRPr="00F6117C" w:rsidRDefault="0074150A" w:rsidP="0074150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18497C7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 с древнегреческого языка переводится слово «Библия»?</w:t>
      </w:r>
    </w:p>
    <w:p w14:paraId="56385F35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книги.</w:t>
      </w:r>
    </w:p>
    <w:p w14:paraId="4BA951C4" w14:textId="567E7D2E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39B29A0E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CCDA5D" w14:textId="77777777" w:rsidR="0074150A" w:rsidRPr="00F6117C" w:rsidRDefault="0074150A" w:rsidP="0074150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34E1DC0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Кто был первым толкователем Корана?</w:t>
      </w:r>
    </w:p>
    <w:p w14:paraId="57C1F15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Пророк Мухаммед.</w:t>
      </w:r>
    </w:p>
    <w:p w14:paraId="4655AFA4" w14:textId="71205B1A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03FF028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ED169C" w14:textId="77777777" w:rsidR="0074150A" w:rsidRPr="00F6117C" w:rsidRDefault="0074150A" w:rsidP="0074150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15891D9D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Кто такие хафизы?</w:t>
      </w:r>
    </w:p>
    <w:p w14:paraId="4841D9B1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чтецы Корана/учителя чтения Корана/хранители Корана, заучивающие священные коранические тексты.</w:t>
      </w:r>
    </w:p>
    <w:p w14:paraId="214923FC" w14:textId="0D64700D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DF6355E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96A212E" w14:textId="77777777" w:rsidR="0074150A" w:rsidRPr="00F6117C" w:rsidRDefault="0074150A" w:rsidP="0074150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несколькими словосочетаниями.</w:t>
      </w:r>
    </w:p>
    <w:p w14:paraId="3787A6DF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каноны Ветхого Завета существуют в настоящее время?</w:t>
      </w:r>
    </w:p>
    <w:p w14:paraId="6A198596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Иудейский канон (Танах), Христианский канон (Септуагинта), Протестантский канон. </w:t>
      </w:r>
    </w:p>
    <w:p w14:paraId="7026BDC1" w14:textId="58544BA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94A9565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D51F5F8" w14:textId="77777777" w:rsidR="0074150A" w:rsidRPr="00F6117C" w:rsidRDefault="0074150A" w:rsidP="0074150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2C56005D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Какой праздник в иудаизме празднуют 53 (54) раза в год на протяжении всего периода его существования и до наших дней, ставший социокультурной особенностью еврейского общества?</w:t>
      </w:r>
    </w:p>
    <w:p w14:paraId="7A58BE62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Шаббат</w:t>
      </w:r>
    </w:p>
    <w:p w14:paraId="398CA432" w14:textId="25D5402E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383EFE6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7972D4F" w14:textId="55D6AC6C" w:rsidR="0074150A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7A18321" w14:textId="77777777" w:rsidR="0074150A" w:rsidRPr="00F6117C" w:rsidRDefault="0074150A" w:rsidP="0074150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DB218F9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1474EA2B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структуру иудейских священных книг.</w:t>
      </w:r>
    </w:p>
    <w:p w14:paraId="644821B3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E41C511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</w:t>
      </w:r>
      <w:r w:rsidRPr="00F6117C">
        <w:rPr>
          <w:rFonts w:ascii="Times New Roman" w:hAnsi="Times New Roman" w:cs="Times New Roman"/>
          <w:sz w:val="28"/>
          <w:szCs w:val="28"/>
        </w:rPr>
        <w:t>: Тора включает в себя Декалог (Десять заповедей) и «Пятикнижие Моисеево» — первые пять книг Ветхого Завета (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Танаха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). Это главный документ иудаизма и основа всего позднейшего иудейского права. Талмуд состоит из двух частей: Мишна и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Гемара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. В Талмуде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содержится  63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трактата (более 6200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.). Каждый трактат разделён на главы, всего в Талмуде более 500 глав. Главы трактатов пронумерованы по алфавиту. Талмуд также подразделяется на 6 разделов: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Зраим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(дискуссии о молитве),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Моэд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субботы и праздников), Нашим (законы о браке, родительских обязанностях, воспитании детей),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Незикин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о материальном ущербе, системе наказаний и штрафов, основные принципы еврейского права, вопросы морали и этики, проблемы идолопоклонства),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Кодашим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жертвоприношений, храмовой службы, законы о пище),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Теорот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(раскрывается тема ритуальной чистоты и нечистоты).</w:t>
      </w:r>
    </w:p>
    <w:p w14:paraId="7C31EC5F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структурных единиц Торы и </w:t>
      </w:r>
      <w:proofErr w:type="spellStart"/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Танаха</w:t>
      </w:r>
      <w:proofErr w:type="spellEnd"/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245F87E" w14:textId="407403F6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15AB68A" w14:textId="77777777" w:rsidR="0074150A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9B1E3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34CA1EB8" w14:textId="77777777" w:rsidR="0074150A" w:rsidRPr="00F6117C" w:rsidRDefault="0074150A" w:rsidP="0074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Как связаны священные тексты с культурой обществ?</w:t>
      </w:r>
    </w:p>
    <w:p w14:paraId="490936BC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0185A57D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</w:t>
      </w:r>
      <w:r w:rsidRPr="00F6117C">
        <w:rPr>
          <w:rFonts w:ascii="Times New Roman" w:hAnsi="Times New Roman" w:cs="Times New Roman"/>
          <w:sz w:val="28"/>
          <w:szCs w:val="28"/>
        </w:rPr>
        <w:t xml:space="preserve">: Рукописи священных текстов имеют не только огромное значение для теории религий. Они донесли до нас уникальный материал для реконструкции историко-культурного взаимодействия различных обществ и регионов. Это материал для понимания истории сложения таких культурных элементов как грамматические традиции, эстетические представления, истории книжной культуры, политических событий, внутренних религиозных и общественных потребностей, связанных с самоидентификацией религиозных общин. </w:t>
      </w:r>
    </w:p>
    <w:p w14:paraId="7F2A620E" w14:textId="77777777" w:rsidR="0074150A" w:rsidRPr="00F6117C" w:rsidRDefault="0074150A" w:rsidP="0074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историко-культурного значения Священных текстов религий мира.</w:t>
      </w:r>
    </w:p>
    <w:p w14:paraId="1800B564" w14:textId="5A3A144C" w:rsidR="0074150A" w:rsidRPr="00F6117C" w:rsidRDefault="0074150A" w:rsidP="00741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sectPr w:rsidR="0074150A" w:rsidRPr="00F611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23A" w14:textId="77777777" w:rsidR="003F7DE7" w:rsidRDefault="003F7DE7" w:rsidP="0074150A">
      <w:pPr>
        <w:spacing w:after="0" w:line="240" w:lineRule="auto"/>
      </w:pPr>
      <w:r>
        <w:separator/>
      </w:r>
    </w:p>
  </w:endnote>
  <w:endnote w:type="continuationSeparator" w:id="0">
    <w:p w14:paraId="0B992A5A" w14:textId="77777777" w:rsidR="003F7DE7" w:rsidRDefault="003F7DE7" w:rsidP="0074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64291623"/>
      <w:docPartObj>
        <w:docPartGallery w:val="Page Numbers (Bottom of Page)"/>
        <w:docPartUnique/>
      </w:docPartObj>
    </w:sdtPr>
    <w:sdtEndPr/>
    <w:sdtContent>
      <w:p w14:paraId="6E5416C0" w14:textId="479D9EE4" w:rsidR="0074150A" w:rsidRPr="0074150A" w:rsidRDefault="0074150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15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15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15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4150A">
          <w:rPr>
            <w:rFonts w:ascii="Times New Roman" w:hAnsi="Times New Roman" w:cs="Times New Roman"/>
            <w:sz w:val="28"/>
            <w:szCs w:val="28"/>
          </w:rPr>
          <w:t>2</w:t>
        </w:r>
        <w:r w:rsidRPr="007415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E50094" w14:textId="77777777" w:rsidR="0074150A" w:rsidRDefault="007415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AAB4" w14:textId="77777777" w:rsidR="003F7DE7" w:rsidRDefault="003F7DE7" w:rsidP="0074150A">
      <w:pPr>
        <w:spacing w:after="0" w:line="240" w:lineRule="auto"/>
      </w:pPr>
      <w:r>
        <w:separator/>
      </w:r>
    </w:p>
  </w:footnote>
  <w:footnote w:type="continuationSeparator" w:id="0">
    <w:p w14:paraId="55E36F05" w14:textId="77777777" w:rsidR="003F7DE7" w:rsidRDefault="003F7DE7" w:rsidP="00741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19"/>
    <w:rsid w:val="000918F3"/>
    <w:rsid w:val="001520EF"/>
    <w:rsid w:val="00220997"/>
    <w:rsid w:val="002E4D19"/>
    <w:rsid w:val="003F7DE7"/>
    <w:rsid w:val="00447889"/>
    <w:rsid w:val="00546051"/>
    <w:rsid w:val="00585DA9"/>
    <w:rsid w:val="0074150A"/>
    <w:rsid w:val="007F7177"/>
    <w:rsid w:val="00837488"/>
    <w:rsid w:val="00904086"/>
    <w:rsid w:val="00E947E2"/>
    <w:rsid w:val="00F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9A0"/>
  <w15:chartTrackingRefBased/>
  <w15:docId w15:val="{B3989CC0-0F38-4B7E-9225-E3BEC8CD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D1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90408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E4D19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4150A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4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4150A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04086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904086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2025-03-25T12:50:00Z</dcterms:created>
  <dcterms:modified xsi:type="dcterms:W3CDTF">2025-04-06T03:36:00Z</dcterms:modified>
</cp:coreProperties>
</file>