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6B3D0" w14:textId="04BA48D3" w:rsidR="00C17430" w:rsidRPr="00F73AC9" w:rsidRDefault="00F87DE7" w:rsidP="00F73AC9">
      <w:pPr>
        <w:jc w:val="center"/>
        <w:rPr>
          <w:b/>
          <w:spacing w:val="-2"/>
          <w:sz w:val="28"/>
          <w:szCs w:val="28"/>
        </w:rPr>
      </w:pPr>
      <w:r w:rsidRPr="00F73AC9">
        <w:rPr>
          <w:b/>
          <w:sz w:val="28"/>
          <w:szCs w:val="28"/>
        </w:rPr>
        <w:t>Комплект</w:t>
      </w:r>
      <w:r w:rsidR="00F73AC9">
        <w:rPr>
          <w:b/>
          <w:sz w:val="28"/>
          <w:szCs w:val="28"/>
        </w:rPr>
        <w:t xml:space="preserve"> </w:t>
      </w:r>
      <w:r w:rsidRPr="00F73AC9">
        <w:rPr>
          <w:b/>
          <w:sz w:val="28"/>
          <w:szCs w:val="28"/>
        </w:rPr>
        <w:t>оценочных</w:t>
      </w:r>
      <w:r w:rsidR="00F73AC9">
        <w:rPr>
          <w:b/>
          <w:sz w:val="28"/>
          <w:szCs w:val="28"/>
        </w:rPr>
        <w:t xml:space="preserve"> </w:t>
      </w:r>
      <w:r w:rsidRPr="00F73AC9">
        <w:rPr>
          <w:b/>
          <w:sz w:val="28"/>
          <w:szCs w:val="28"/>
        </w:rPr>
        <w:t>материалов</w:t>
      </w:r>
      <w:r w:rsidR="00F73AC9">
        <w:rPr>
          <w:b/>
          <w:sz w:val="28"/>
          <w:szCs w:val="28"/>
        </w:rPr>
        <w:t xml:space="preserve"> </w:t>
      </w:r>
      <w:r w:rsidRPr="00F73AC9">
        <w:rPr>
          <w:b/>
          <w:sz w:val="28"/>
          <w:szCs w:val="28"/>
        </w:rPr>
        <w:t>по</w:t>
      </w:r>
      <w:r w:rsidR="00F73AC9">
        <w:rPr>
          <w:b/>
          <w:sz w:val="28"/>
          <w:szCs w:val="28"/>
        </w:rPr>
        <w:t xml:space="preserve"> </w:t>
      </w:r>
      <w:r w:rsidRPr="00F73AC9">
        <w:rPr>
          <w:b/>
          <w:sz w:val="28"/>
          <w:szCs w:val="28"/>
        </w:rPr>
        <w:t>дисциплине</w:t>
      </w:r>
    </w:p>
    <w:p w14:paraId="7C0CFDB7" w14:textId="77777777" w:rsidR="00C17430" w:rsidRPr="00F73AC9" w:rsidRDefault="00886804" w:rsidP="00F73AC9">
      <w:pPr>
        <w:jc w:val="center"/>
        <w:rPr>
          <w:b/>
          <w:spacing w:val="-2"/>
          <w:sz w:val="28"/>
          <w:szCs w:val="28"/>
        </w:rPr>
      </w:pPr>
      <w:r w:rsidRPr="00F73AC9">
        <w:rPr>
          <w:b/>
          <w:spacing w:val="-2"/>
          <w:sz w:val="28"/>
          <w:szCs w:val="28"/>
        </w:rPr>
        <w:t>«</w:t>
      </w:r>
      <w:r w:rsidR="004A094D" w:rsidRPr="00F73AC9">
        <w:rPr>
          <w:b/>
          <w:sz w:val="28"/>
          <w:szCs w:val="28"/>
        </w:rPr>
        <w:t>Биомеханика двигательной деятельности</w:t>
      </w:r>
      <w:r w:rsidRPr="00F73AC9">
        <w:rPr>
          <w:b/>
          <w:spacing w:val="-2"/>
          <w:sz w:val="28"/>
          <w:szCs w:val="28"/>
        </w:rPr>
        <w:t>»</w:t>
      </w:r>
    </w:p>
    <w:p w14:paraId="5B8ACDBA" w14:textId="06DFC179" w:rsidR="0000782B" w:rsidRDefault="0000782B" w:rsidP="00F73AC9">
      <w:pPr>
        <w:ind w:firstLine="709"/>
        <w:rPr>
          <w:b/>
          <w:sz w:val="28"/>
          <w:szCs w:val="28"/>
        </w:rPr>
      </w:pPr>
    </w:p>
    <w:p w14:paraId="510DF607" w14:textId="77777777" w:rsidR="00D44BE1" w:rsidRDefault="00D44BE1" w:rsidP="00F73AC9">
      <w:pPr>
        <w:ind w:firstLine="709"/>
        <w:rPr>
          <w:b/>
          <w:sz w:val="28"/>
          <w:szCs w:val="28"/>
        </w:rPr>
      </w:pPr>
    </w:p>
    <w:p w14:paraId="35E47E5D" w14:textId="4F5DC63C" w:rsidR="00C17430" w:rsidRDefault="00F87DE7" w:rsidP="00D44BE1">
      <w:pPr>
        <w:jc w:val="both"/>
        <w:rPr>
          <w:b/>
          <w:spacing w:val="-4"/>
          <w:sz w:val="28"/>
          <w:szCs w:val="28"/>
        </w:rPr>
      </w:pPr>
      <w:r w:rsidRPr="00F73AC9">
        <w:rPr>
          <w:b/>
          <w:sz w:val="28"/>
          <w:szCs w:val="28"/>
        </w:rPr>
        <w:t>Задания</w:t>
      </w:r>
      <w:r w:rsidR="00F73AC9">
        <w:rPr>
          <w:b/>
          <w:sz w:val="28"/>
          <w:szCs w:val="28"/>
        </w:rPr>
        <w:t xml:space="preserve"> </w:t>
      </w:r>
      <w:r w:rsidRPr="00F73AC9">
        <w:rPr>
          <w:b/>
          <w:sz w:val="28"/>
          <w:szCs w:val="28"/>
        </w:rPr>
        <w:t>закрытого</w:t>
      </w:r>
      <w:r w:rsidR="00F73AC9">
        <w:rPr>
          <w:b/>
          <w:sz w:val="28"/>
          <w:szCs w:val="28"/>
        </w:rPr>
        <w:t xml:space="preserve"> </w:t>
      </w:r>
      <w:r w:rsidRPr="00F73AC9">
        <w:rPr>
          <w:b/>
          <w:spacing w:val="-4"/>
          <w:sz w:val="28"/>
          <w:szCs w:val="28"/>
        </w:rPr>
        <w:t>типа</w:t>
      </w:r>
    </w:p>
    <w:p w14:paraId="19D07806" w14:textId="77777777" w:rsidR="00C17430" w:rsidRPr="00A46480" w:rsidRDefault="00C17430" w:rsidP="000C2FC2">
      <w:pPr>
        <w:pStyle w:val="a3"/>
        <w:jc w:val="both"/>
        <w:rPr>
          <w:b/>
        </w:rPr>
      </w:pPr>
    </w:p>
    <w:p w14:paraId="6D994788" w14:textId="77777777" w:rsidR="0019744C" w:rsidRPr="00A46480" w:rsidRDefault="00F87DE7" w:rsidP="00A46480">
      <w:pPr>
        <w:ind w:firstLine="680"/>
        <w:jc w:val="both"/>
        <w:rPr>
          <w:b/>
          <w:sz w:val="28"/>
          <w:szCs w:val="28"/>
        </w:rPr>
      </w:pPr>
      <w:r w:rsidRPr="00A46480">
        <w:rPr>
          <w:b/>
          <w:sz w:val="28"/>
          <w:szCs w:val="28"/>
        </w:rPr>
        <w:t>Задания закрытого типа на выбор правильного ответа</w:t>
      </w:r>
    </w:p>
    <w:p w14:paraId="2C5A25F1" w14:textId="77777777" w:rsidR="007C044E" w:rsidRPr="00A46480" w:rsidRDefault="007C044E" w:rsidP="00A46480">
      <w:pPr>
        <w:ind w:firstLine="680"/>
        <w:jc w:val="both"/>
        <w:rPr>
          <w:b/>
          <w:sz w:val="28"/>
          <w:szCs w:val="28"/>
        </w:rPr>
      </w:pPr>
    </w:p>
    <w:p w14:paraId="196E5A02" w14:textId="679AB72E" w:rsidR="0019744C" w:rsidRPr="00A46480" w:rsidRDefault="0019744C" w:rsidP="00A46480">
      <w:pPr>
        <w:ind w:firstLine="680"/>
        <w:jc w:val="both"/>
        <w:rPr>
          <w:bCs/>
          <w:iCs/>
          <w:sz w:val="28"/>
          <w:szCs w:val="28"/>
        </w:rPr>
      </w:pPr>
      <w:r w:rsidRPr="00A46480">
        <w:rPr>
          <w:bCs/>
          <w:iCs/>
          <w:sz w:val="28"/>
          <w:szCs w:val="28"/>
        </w:rPr>
        <w:t>Выберите один правильный ответ</w:t>
      </w:r>
    </w:p>
    <w:p w14:paraId="397FAED5" w14:textId="0793C07D" w:rsidR="004A094D" w:rsidRPr="00A46480" w:rsidRDefault="0019744C" w:rsidP="00A46480">
      <w:pPr>
        <w:pStyle w:val="a5"/>
        <w:tabs>
          <w:tab w:val="left" w:pos="0"/>
          <w:tab w:val="left" w:pos="1134"/>
        </w:tabs>
        <w:spacing w:before="0"/>
        <w:ind w:left="0" w:firstLine="680"/>
        <w:jc w:val="both"/>
        <w:rPr>
          <w:sz w:val="28"/>
          <w:szCs w:val="28"/>
        </w:rPr>
      </w:pPr>
      <w:r w:rsidRPr="00A46480">
        <w:rPr>
          <w:sz w:val="28"/>
          <w:szCs w:val="28"/>
          <w:shd w:val="clear" w:color="auto" w:fill="FFFFFF"/>
        </w:rPr>
        <w:t>1.</w:t>
      </w:r>
      <w:r w:rsidR="009B7AAB" w:rsidRPr="00A46480">
        <w:rPr>
          <w:sz w:val="28"/>
          <w:szCs w:val="28"/>
          <w:shd w:val="clear" w:color="auto" w:fill="FFFFFF"/>
        </w:rPr>
        <w:t> </w:t>
      </w:r>
      <w:r w:rsidR="004A094D" w:rsidRPr="00A46480">
        <w:rPr>
          <w:sz w:val="28"/>
          <w:szCs w:val="28"/>
        </w:rPr>
        <w:t>Какое из следующих понятий связано с изучением движений в зрительной системе и их воздействием на баланс и координацию?</w:t>
      </w:r>
    </w:p>
    <w:p w14:paraId="7262EC61" w14:textId="0C35D0B1" w:rsidR="004A094D" w:rsidRPr="00A46480" w:rsidRDefault="004A094D" w:rsidP="00A46480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</w:rPr>
      </w:pPr>
      <w:r w:rsidRPr="00A46480">
        <w:rPr>
          <w:sz w:val="28"/>
          <w:szCs w:val="28"/>
        </w:rPr>
        <w:t>А</w:t>
      </w:r>
      <w:r w:rsidR="009B7AAB" w:rsidRPr="00A46480">
        <w:rPr>
          <w:sz w:val="28"/>
          <w:szCs w:val="28"/>
        </w:rPr>
        <w:t>) </w:t>
      </w:r>
      <w:r w:rsidRPr="00A46480">
        <w:rPr>
          <w:sz w:val="28"/>
          <w:szCs w:val="28"/>
        </w:rPr>
        <w:t>Гравитация</w:t>
      </w:r>
    </w:p>
    <w:p w14:paraId="58133E9F" w14:textId="54A2C968" w:rsidR="004A094D" w:rsidRPr="00A46480" w:rsidRDefault="004A094D" w:rsidP="00A46480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</w:rPr>
      </w:pPr>
      <w:r w:rsidRPr="00A46480">
        <w:rPr>
          <w:sz w:val="28"/>
          <w:szCs w:val="28"/>
        </w:rPr>
        <w:t>Б</w:t>
      </w:r>
      <w:r w:rsidR="009B7AAB" w:rsidRPr="00A46480">
        <w:rPr>
          <w:sz w:val="28"/>
          <w:szCs w:val="28"/>
        </w:rPr>
        <w:t>) </w:t>
      </w:r>
      <w:r w:rsidRPr="00A46480">
        <w:rPr>
          <w:sz w:val="28"/>
          <w:szCs w:val="28"/>
        </w:rPr>
        <w:t>Тепловой обмен</w:t>
      </w:r>
    </w:p>
    <w:p w14:paraId="75563D7D" w14:textId="59B893D9" w:rsidR="004A094D" w:rsidRPr="00A46480" w:rsidRDefault="004A094D" w:rsidP="00A46480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</w:rPr>
      </w:pPr>
      <w:r w:rsidRPr="00A46480">
        <w:rPr>
          <w:sz w:val="28"/>
          <w:szCs w:val="28"/>
        </w:rPr>
        <w:t>В</w:t>
      </w:r>
      <w:r w:rsidR="009B7AAB" w:rsidRPr="00A46480">
        <w:rPr>
          <w:sz w:val="28"/>
          <w:szCs w:val="28"/>
        </w:rPr>
        <w:t>) </w:t>
      </w:r>
      <w:r w:rsidRPr="00A46480">
        <w:rPr>
          <w:sz w:val="28"/>
          <w:szCs w:val="28"/>
        </w:rPr>
        <w:t>Вестибулярная система</w:t>
      </w:r>
    </w:p>
    <w:p w14:paraId="0881DB8D" w14:textId="7EA40DE1" w:rsidR="004A094D" w:rsidRPr="00A46480" w:rsidRDefault="004A094D" w:rsidP="00A46480">
      <w:pPr>
        <w:tabs>
          <w:tab w:val="left" w:pos="0"/>
          <w:tab w:val="left" w:pos="1134"/>
        </w:tabs>
        <w:ind w:firstLine="680"/>
        <w:jc w:val="both"/>
        <w:rPr>
          <w:b/>
          <w:color w:val="000000"/>
          <w:sz w:val="28"/>
          <w:szCs w:val="28"/>
        </w:rPr>
      </w:pPr>
      <w:r w:rsidRPr="00A46480">
        <w:rPr>
          <w:sz w:val="28"/>
          <w:szCs w:val="28"/>
        </w:rPr>
        <w:t>Г</w:t>
      </w:r>
      <w:r w:rsidR="009B7AAB" w:rsidRPr="00A46480">
        <w:rPr>
          <w:sz w:val="28"/>
          <w:szCs w:val="28"/>
        </w:rPr>
        <w:t>) </w:t>
      </w:r>
      <w:r w:rsidRPr="00A46480">
        <w:rPr>
          <w:sz w:val="28"/>
          <w:szCs w:val="28"/>
        </w:rPr>
        <w:t>Электрическая проводимость</w:t>
      </w:r>
    </w:p>
    <w:p w14:paraId="78D05C81" w14:textId="6C38C368" w:rsidR="0019744C" w:rsidRPr="00A46480" w:rsidRDefault="004A094D" w:rsidP="00A4648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A46480">
        <w:rPr>
          <w:sz w:val="28"/>
          <w:szCs w:val="28"/>
        </w:rPr>
        <w:t>Правильный ответ: В</w:t>
      </w:r>
    </w:p>
    <w:p w14:paraId="6C79A81D" w14:textId="48F3CAAF" w:rsidR="000333AA" w:rsidRPr="00A46480" w:rsidRDefault="004A094D" w:rsidP="00A4648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A46480">
        <w:rPr>
          <w:sz w:val="28"/>
          <w:szCs w:val="28"/>
        </w:rPr>
        <w:t>Компетенции (индикаторы): ОПК-8</w:t>
      </w:r>
      <w:r w:rsidR="009B7AAB" w:rsidRPr="00A46480">
        <w:rPr>
          <w:sz w:val="28"/>
          <w:szCs w:val="28"/>
        </w:rPr>
        <w:t>: ОПК-13</w:t>
      </w:r>
      <w:r w:rsidRPr="00A46480">
        <w:rPr>
          <w:sz w:val="28"/>
          <w:szCs w:val="28"/>
        </w:rPr>
        <w:t xml:space="preserve"> </w:t>
      </w:r>
    </w:p>
    <w:p w14:paraId="12334611" w14:textId="19E4E127" w:rsidR="00D62D87" w:rsidRPr="00A46480" w:rsidRDefault="00D62D87" w:rsidP="00A46480">
      <w:pPr>
        <w:ind w:firstLine="680"/>
        <w:jc w:val="both"/>
        <w:rPr>
          <w:b/>
          <w:sz w:val="28"/>
          <w:szCs w:val="28"/>
        </w:rPr>
      </w:pPr>
    </w:p>
    <w:p w14:paraId="06294335" w14:textId="35724371" w:rsidR="009B7AAB" w:rsidRPr="00A46480" w:rsidRDefault="009B7AAB" w:rsidP="00A46480">
      <w:pPr>
        <w:pStyle w:val="a3"/>
        <w:ind w:firstLine="680"/>
        <w:jc w:val="both"/>
        <w:rPr>
          <w:bCs/>
          <w:iCs/>
        </w:rPr>
      </w:pPr>
      <w:r w:rsidRPr="00A46480">
        <w:rPr>
          <w:bCs/>
        </w:rPr>
        <w:t>2. </w:t>
      </w:r>
      <w:r w:rsidRPr="00A46480">
        <w:rPr>
          <w:bCs/>
          <w:iCs/>
        </w:rPr>
        <w:t>Выберите один правильный ответ</w:t>
      </w:r>
    </w:p>
    <w:p w14:paraId="44FB4498" w14:textId="239C3E2F" w:rsidR="009B7AAB" w:rsidRPr="00A46480" w:rsidRDefault="00A46480" w:rsidP="00A46480">
      <w:pPr>
        <w:pStyle w:val="a3"/>
        <w:ind w:firstLine="680"/>
        <w:jc w:val="both"/>
        <w:rPr>
          <w:bCs/>
          <w:iCs/>
        </w:rPr>
      </w:pPr>
      <w:r w:rsidRPr="00A46480">
        <w:t>Какие из следующих факторов являются основными компонентами силы в биомеханике двигательной деятельности?</w:t>
      </w:r>
    </w:p>
    <w:p w14:paraId="7C28F9F1" w14:textId="1DC3F082" w:rsidR="009B7AAB" w:rsidRPr="00A46480" w:rsidRDefault="009B7AAB" w:rsidP="00A46480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</w:rPr>
      </w:pPr>
      <w:r w:rsidRPr="00A46480">
        <w:rPr>
          <w:sz w:val="28"/>
          <w:szCs w:val="28"/>
        </w:rPr>
        <w:t>А) </w:t>
      </w:r>
      <w:r w:rsidR="00A46480" w:rsidRPr="00A46480">
        <w:rPr>
          <w:sz w:val="28"/>
          <w:szCs w:val="28"/>
        </w:rPr>
        <w:t>Масса и ускорение</w:t>
      </w:r>
    </w:p>
    <w:p w14:paraId="76977F88" w14:textId="77777777" w:rsidR="00A46480" w:rsidRPr="00A46480" w:rsidRDefault="009B7AAB" w:rsidP="00A46480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</w:rPr>
      </w:pPr>
      <w:r w:rsidRPr="00A46480">
        <w:rPr>
          <w:sz w:val="28"/>
          <w:szCs w:val="28"/>
        </w:rPr>
        <w:t>Б) </w:t>
      </w:r>
      <w:r w:rsidR="00A46480" w:rsidRPr="00A46480">
        <w:rPr>
          <w:sz w:val="28"/>
          <w:szCs w:val="28"/>
        </w:rPr>
        <w:t xml:space="preserve">Давление и объем </w:t>
      </w:r>
    </w:p>
    <w:p w14:paraId="47DCF89E" w14:textId="05F6E397" w:rsidR="009B7AAB" w:rsidRPr="00A46480" w:rsidRDefault="009B7AAB" w:rsidP="00A46480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</w:rPr>
      </w:pPr>
      <w:r w:rsidRPr="00A46480">
        <w:rPr>
          <w:sz w:val="28"/>
          <w:szCs w:val="28"/>
        </w:rPr>
        <w:t>В) </w:t>
      </w:r>
      <w:r w:rsidR="00A46480" w:rsidRPr="00A46480">
        <w:rPr>
          <w:sz w:val="28"/>
          <w:szCs w:val="28"/>
        </w:rPr>
        <w:t>Свет и звук</w:t>
      </w:r>
    </w:p>
    <w:p w14:paraId="033AA742" w14:textId="1311A635" w:rsidR="009B7AAB" w:rsidRPr="00A46480" w:rsidRDefault="009B7AAB" w:rsidP="00A46480">
      <w:pPr>
        <w:tabs>
          <w:tab w:val="left" w:pos="0"/>
          <w:tab w:val="left" w:pos="1134"/>
        </w:tabs>
        <w:ind w:firstLine="680"/>
        <w:jc w:val="both"/>
        <w:rPr>
          <w:b/>
          <w:color w:val="000000"/>
          <w:sz w:val="28"/>
          <w:szCs w:val="28"/>
        </w:rPr>
      </w:pPr>
      <w:r w:rsidRPr="00A46480">
        <w:rPr>
          <w:sz w:val="28"/>
          <w:szCs w:val="28"/>
        </w:rPr>
        <w:t>Г) </w:t>
      </w:r>
      <w:r w:rsidR="00A46480" w:rsidRPr="00A46480">
        <w:rPr>
          <w:sz w:val="28"/>
          <w:szCs w:val="28"/>
        </w:rPr>
        <w:t>Температура и влажность</w:t>
      </w:r>
    </w:p>
    <w:p w14:paraId="09C72609" w14:textId="6B3606B4" w:rsidR="00A46480" w:rsidRPr="00A46480" w:rsidRDefault="00A46480" w:rsidP="00A4648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A46480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14:paraId="380AD92C" w14:textId="77777777" w:rsidR="00A46480" w:rsidRPr="00A46480" w:rsidRDefault="00A46480" w:rsidP="00A4648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A46480">
        <w:rPr>
          <w:sz w:val="28"/>
          <w:szCs w:val="28"/>
        </w:rPr>
        <w:t xml:space="preserve">Компетенции (индикаторы): ОПК-8: ОПК-13 </w:t>
      </w:r>
    </w:p>
    <w:p w14:paraId="6995435E" w14:textId="1E464F28" w:rsidR="00D44BE1" w:rsidRPr="00A46480" w:rsidRDefault="00D44BE1" w:rsidP="00A46480">
      <w:pPr>
        <w:ind w:firstLine="680"/>
        <w:jc w:val="both"/>
        <w:rPr>
          <w:b/>
          <w:sz w:val="28"/>
          <w:szCs w:val="28"/>
        </w:rPr>
      </w:pPr>
    </w:p>
    <w:p w14:paraId="5689B347" w14:textId="7B9216D2" w:rsidR="009B7AAB" w:rsidRPr="00A46480" w:rsidRDefault="009B7AAB" w:rsidP="00A46480">
      <w:pPr>
        <w:pStyle w:val="a3"/>
        <w:ind w:firstLine="680"/>
        <w:jc w:val="both"/>
        <w:rPr>
          <w:bCs/>
          <w:iCs/>
        </w:rPr>
      </w:pPr>
      <w:r w:rsidRPr="00A46480">
        <w:rPr>
          <w:bCs/>
        </w:rPr>
        <w:t>3. </w:t>
      </w:r>
      <w:r w:rsidRPr="00A46480">
        <w:rPr>
          <w:bCs/>
          <w:iCs/>
        </w:rPr>
        <w:t>Выберите один правильный ответ</w:t>
      </w:r>
    </w:p>
    <w:p w14:paraId="27E16C6F" w14:textId="7FF40710" w:rsidR="009B7AAB" w:rsidRPr="00A46480" w:rsidRDefault="009B7AAB" w:rsidP="00A46480">
      <w:pPr>
        <w:pStyle w:val="a3"/>
        <w:ind w:firstLine="680"/>
        <w:jc w:val="both"/>
        <w:rPr>
          <w:bCs/>
          <w:iCs/>
        </w:rPr>
      </w:pPr>
      <w:r w:rsidRPr="00A46480">
        <w:t>Как называется фаза мышечного сокращения, при которой мышца растягивается под действием внешней силы?</w:t>
      </w:r>
    </w:p>
    <w:p w14:paraId="0F7D89CB" w14:textId="3A2DF797" w:rsidR="009B7AAB" w:rsidRPr="00A46480" w:rsidRDefault="009B7AAB" w:rsidP="00A46480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</w:rPr>
      </w:pPr>
      <w:r w:rsidRPr="00A46480">
        <w:rPr>
          <w:sz w:val="28"/>
          <w:szCs w:val="28"/>
        </w:rPr>
        <w:t>А) Изотоническое сокращение</w:t>
      </w:r>
    </w:p>
    <w:p w14:paraId="5E1BF42E" w14:textId="33C065F5" w:rsidR="009B7AAB" w:rsidRPr="00A46480" w:rsidRDefault="009B7AAB" w:rsidP="00A46480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</w:rPr>
      </w:pPr>
      <w:r w:rsidRPr="00A46480">
        <w:rPr>
          <w:sz w:val="28"/>
          <w:szCs w:val="28"/>
        </w:rPr>
        <w:t>Б) Изометрическое сокращение</w:t>
      </w:r>
    </w:p>
    <w:p w14:paraId="717374D4" w14:textId="0385EEF9" w:rsidR="009B7AAB" w:rsidRPr="00A46480" w:rsidRDefault="009B7AAB" w:rsidP="00A46480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</w:rPr>
      </w:pPr>
      <w:r w:rsidRPr="00A46480">
        <w:rPr>
          <w:sz w:val="28"/>
          <w:szCs w:val="28"/>
        </w:rPr>
        <w:t>В) Изохронное сокращение</w:t>
      </w:r>
    </w:p>
    <w:p w14:paraId="7555ED56" w14:textId="1B882353" w:rsidR="009B7AAB" w:rsidRPr="00A46480" w:rsidRDefault="009B7AAB" w:rsidP="00A46480">
      <w:pPr>
        <w:tabs>
          <w:tab w:val="left" w:pos="0"/>
          <w:tab w:val="left" w:pos="1134"/>
        </w:tabs>
        <w:ind w:firstLine="680"/>
        <w:jc w:val="both"/>
        <w:rPr>
          <w:b/>
          <w:color w:val="000000"/>
          <w:sz w:val="28"/>
          <w:szCs w:val="28"/>
        </w:rPr>
      </w:pPr>
      <w:r w:rsidRPr="00A46480">
        <w:rPr>
          <w:sz w:val="28"/>
          <w:szCs w:val="28"/>
        </w:rPr>
        <w:t>Г) Эксцентрическое сокращение</w:t>
      </w:r>
    </w:p>
    <w:p w14:paraId="747B3ECA" w14:textId="2513E04B" w:rsidR="00A46480" w:rsidRPr="00A46480" w:rsidRDefault="00A46480" w:rsidP="00A4648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A46480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</w:p>
    <w:p w14:paraId="3724D1A8" w14:textId="77777777" w:rsidR="00A46480" w:rsidRPr="00A46480" w:rsidRDefault="00A46480" w:rsidP="00A4648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A46480">
        <w:rPr>
          <w:sz w:val="28"/>
          <w:szCs w:val="28"/>
        </w:rPr>
        <w:t xml:space="preserve">Компетенции (индикаторы): ОПК-8: ОПК-13 </w:t>
      </w:r>
    </w:p>
    <w:p w14:paraId="09859D16" w14:textId="77777777" w:rsidR="00454F93" w:rsidRPr="00A46480" w:rsidRDefault="00454F93" w:rsidP="000C2FC2">
      <w:pPr>
        <w:jc w:val="both"/>
        <w:rPr>
          <w:b/>
          <w:sz w:val="28"/>
          <w:szCs w:val="28"/>
        </w:rPr>
      </w:pPr>
    </w:p>
    <w:p w14:paraId="6981B4ED" w14:textId="77777777" w:rsidR="00454F93" w:rsidRDefault="00454F93" w:rsidP="00CA5A60">
      <w:pPr>
        <w:pStyle w:val="4"/>
        <w:ind w:firstLine="68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закрытого типа на установление соответствия</w:t>
      </w:r>
    </w:p>
    <w:p w14:paraId="1B076CA5" w14:textId="53EC557D" w:rsidR="00D44BE1" w:rsidRPr="00724AAD" w:rsidRDefault="00D44BE1" w:rsidP="00A46480">
      <w:pPr>
        <w:ind w:firstLine="680"/>
        <w:jc w:val="both"/>
        <w:rPr>
          <w:bCs/>
          <w:sz w:val="28"/>
          <w:szCs w:val="28"/>
        </w:rPr>
      </w:pPr>
    </w:p>
    <w:p w14:paraId="511B493A" w14:textId="342F3A21" w:rsidR="00454F93" w:rsidRPr="00724AAD" w:rsidRDefault="00724AAD" w:rsidP="00A46480">
      <w:pPr>
        <w:ind w:firstLine="680"/>
        <w:jc w:val="both"/>
        <w:rPr>
          <w:bCs/>
          <w:sz w:val="28"/>
          <w:szCs w:val="28"/>
        </w:rPr>
      </w:pPr>
      <w:r w:rsidRPr="00724AAD">
        <w:rPr>
          <w:bCs/>
          <w:sz w:val="28"/>
          <w:szCs w:val="28"/>
        </w:rPr>
        <w:t>1. </w:t>
      </w:r>
      <w:r>
        <w:rPr>
          <w:bCs/>
          <w:iCs/>
          <w:sz w:val="28"/>
          <w:szCs w:val="28"/>
        </w:rPr>
        <w:t>Установите правильное соответствие</w:t>
      </w:r>
      <w:r>
        <w:rPr>
          <w:sz w:val="28"/>
          <w:szCs w:val="28"/>
        </w:rPr>
        <w:t xml:space="preserve"> между </w:t>
      </w:r>
      <w:r w:rsidRPr="006F2E2C">
        <w:rPr>
          <w:sz w:val="28"/>
          <w:szCs w:val="28"/>
        </w:rPr>
        <w:t>направлени</w:t>
      </w:r>
      <w:r>
        <w:rPr>
          <w:sz w:val="28"/>
          <w:szCs w:val="28"/>
        </w:rPr>
        <w:t>ем</w:t>
      </w:r>
      <w:r w:rsidRPr="006F2E2C">
        <w:rPr>
          <w:sz w:val="28"/>
          <w:szCs w:val="28"/>
        </w:rPr>
        <w:t xml:space="preserve"> развития биомеханики</w:t>
      </w:r>
      <w:r>
        <w:rPr>
          <w:sz w:val="28"/>
          <w:szCs w:val="28"/>
        </w:rPr>
        <w:t xml:space="preserve"> и его названием. </w:t>
      </w:r>
      <w:r>
        <w:rPr>
          <w:bCs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1541258" w14:textId="03C48955" w:rsidR="00454F93" w:rsidRPr="00724AAD" w:rsidRDefault="00724AAD" w:rsidP="00A46480">
      <w:pPr>
        <w:ind w:firstLine="68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Движения человека представляют собою механическое перемещение живого организма, это – одно из сложнейших явлений в мире. Они сложны не </w:t>
      </w:r>
      <w:r>
        <w:rPr>
          <w:sz w:val="28"/>
          <w:szCs w:val="28"/>
        </w:rPr>
        <w:lastRenderedPageBreak/>
        <w:t>только потому, что в его двигательной деятельности очень непросты функции органов движения, но и потому, что в ней отражается его сознание как функция наиболее высокоорганизованной материи– мозга.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322"/>
        <w:gridCol w:w="512"/>
        <w:gridCol w:w="6357"/>
      </w:tblGrid>
      <w:tr w:rsidR="00724AAD" w14:paraId="070DC1ED" w14:textId="77777777" w:rsidTr="00210323">
        <w:tc>
          <w:tcPr>
            <w:tcW w:w="240" w:type="pct"/>
          </w:tcPr>
          <w:p w14:paraId="2D5B3E41" w14:textId="77777777" w:rsidR="00724AAD" w:rsidRDefault="00724AAD">
            <w:pPr>
              <w:rPr>
                <w:sz w:val="28"/>
                <w:szCs w:val="28"/>
              </w:rPr>
            </w:pPr>
          </w:p>
        </w:tc>
        <w:tc>
          <w:tcPr>
            <w:tcW w:w="1181" w:type="pct"/>
            <w:hideMark/>
          </w:tcPr>
          <w:p w14:paraId="20700002" w14:textId="77777777" w:rsidR="00724AAD" w:rsidRDefault="00724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3579" w:type="pct"/>
            <w:gridSpan w:val="2"/>
            <w:hideMark/>
          </w:tcPr>
          <w:p w14:paraId="03BD0FA4" w14:textId="4BB44582" w:rsidR="00724AAD" w:rsidRDefault="00724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Определение</w:t>
            </w:r>
          </w:p>
        </w:tc>
      </w:tr>
      <w:tr w:rsidR="00724AAD" w14:paraId="2F28ED25" w14:textId="77777777" w:rsidTr="00210323">
        <w:tc>
          <w:tcPr>
            <w:tcW w:w="240" w:type="pct"/>
            <w:hideMark/>
          </w:tcPr>
          <w:p w14:paraId="35D54F2E" w14:textId="77777777" w:rsidR="00724AAD" w:rsidRDefault="00724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1181" w:type="pct"/>
            <w:hideMark/>
          </w:tcPr>
          <w:p w14:paraId="534B6663" w14:textId="623CFF82" w:rsidR="00724AAD" w:rsidRDefault="00724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Механическое направление</w:t>
            </w:r>
          </w:p>
        </w:tc>
        <w:tc>
          <w:tcPr>
            <w:tcW w:w="216" w:type="pct"/>
            <w:hideMark/>
          </w:tcPr>
          <w:p w14:paraId="0EA3B32B" w14:textId="77777777" w:rsidR="00724AAD" w:rsidRDefault="00724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3363" w:type="pct"/>
            <w:hideMark/>
          </w:tcPr>
          <w:p w14:paraId="391D2BDF" w14:textId="041BDA19" w:rsidR="00724AAD" w:rsidRDefault="00724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характеризуется преимущественно описательным анализом движений в суставах, определением участия мышц при сохранении положений тела и в его движениях</w:t>
            </w:r>
          </w:p>
        </w:tc>
      </w:tr>
      <w:tr w:rsidR="00724AAD" w14:paraId="36417BB0" w14:textId="77777777" w:rsidTr="00210323">
        <w:tc>
          <w:tcPr>
            <w:tcW w:w="240" w:type="pct"/>
            <w:hideMark/>
          </w:tcPr>
          <w:p w14:paraId="501E63D5" w14:textId="77777777" w:rsidR="00724AAD" w:rsidRDefault="00724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1181" w:type="pct"/>
            <w:hideMark/>
          </w:tcPr>
          <w:p w14:paraId="51A0D800" w14:textId="4ABAE2AB" w:rsidR="00724AAD" w:rsidRDefault="00724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Функционально-анатомическое направление</w:t>
            </w:r>
          </w:p>
        </w:tc>
        <w:tc>
          <w:tcPr>
            <w:tcW w:w="216" w:type="pct"/>
            <w:hideMark/>
          </w:tcPr>
          <w:p w14:paraId="228B5B6F" w14:textId="77777777" w:rsidR="00724AAD" w:rsidRDefault="00724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3363" w:type="pct"/>
            <w:hideMark/>
          </w:tcPr>
          <w:p w14:paraId="573F6639" w14:textId="51D07F52" w:rsidR="00724AAD" w:rsidRDefault="00724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утвердило представление о рефлекторной природе движений, кольцевом характере управления движениями и об обусловленной этим чрезвычайной сложности движений человека</w:t>
            </w:r>
          </w:p>
        </w:tc>
      </w:tr>
      <w:tr w:rsidR="00724AAD" w14:paraId="0FF5BEB4" w14:textId="77777777" w:rsidTr="00210323">
        <w:tc>
          <w:tcPr>
            <w:tcW w:w="240" w:type="pct"/>
            <w:hideMark/>
          </w:tcPr>
          <w:p w14:paraId="0932E6C2" w14:textId="77777777" w:rsidR="00724AAD" w:rsidRDefault="00724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1181" w:type="pct"/>
            <w:hideMark/>
          </w:tcPr>
          <w:p w14:paraId="00CB4F76" w14:textId="01814E3C" w:rsidR="00724AAD" w:rsidRDefault="00724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Физиологическое направление</w:t>
            </w:r>
          </w:p>
        </w:tc>
        <w:tc>
          <w:tcPr>
            <w:tcW w:w="216" w:type="pct"/>
            <w:hideMark/>
          </w:tcPr>
          <w:p w14:paraId="12B41113" w14:textId="77777777" w:rsidR="00724AAD" w:rsidRDefault="00724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3363" w:type="pct"/>
            <w:hideMark/>
          </w:tcPr>
          <w:p w14:paraId="20FFCA04" w14:textId="2D1A3C43" w:rsidR="00724AAD" w:rsidRDefault="00724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позволяет определить количественную меру двигательных процессов, объяснить физическую сущность механических явлений, раскрывает огромную сложность строения тела человека и его движений с точки зрения физики</w:t>
            </w:r>
          </w:p>
        </w:tc>
      </w:tr>
      <w:tr w:rsidR="00724AAD" w14:paraId="34FC7E34" w14:textId="77777777" w:rsidTr="00210323">
        <w:tc>
          <w:tcPr>
            <w:tcW w:w="240" w:type="pct"/>
            <w:hideMark/>
          </w:tcPr>
          <w:p w14:paraId="61A1C6E8" w14:textId="77777777" w:rsidR="00724AAD" w:rsidRDefault="00724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1181" w:type="pct"/>
            <w:hideMark/>
          </w:tcPr>
          <w:p w14:paraId="1658ADBA" w14:textId="7D894955" w:rsidR="00724AAD" w:rsidRDefault="006840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Системно-структурное направление</w:t>
            </w:r>
          </w:p>
        </w:tc>
        <w:tc>
          <w:tcPr>
            <w:tcW w:w="216" w:type="pct"/>
            <w:hideMark/>
          </w:tcPr>
          <w:p w14:paraId="630D88E4" w14:textId="77777777" w:rsidR="00724AAD" w:rsidRDefault="00724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3363" w:type="pct"/>
            <w:hideMark/>
          </w:tcPr>
          <w:p w14:paraId="1949883E" w14:textId="32BD7628" w:rsidR="00724AAD" w:rsidRDefault="006840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характеризуется изучением состава и структуры систем как в двигательном аппарате, так и в его функциях</w:t>
            </w:r>
          </w:p>
        </w:tc>
      </w:tr>
    </w:tbl>
    <w:p w14:paraId="4FD7F6EE" w14:textId="77777777" w:rsidR="00724AAD" w:rsidRDefault="00724AAD" w:rsidP="00724AA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354"/>
        <w:gridCol w:w="2585"/>
        <w:gridCol w:w="2348"/>
        <w:gridCol w:w="2344"/>
      </w:tblGrid>
      <w:tr w:rsidR="00724AAD" w14:paraId="0967B64D" w14:textId="77777777" w:rsidTr="00724AAD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28F6C2" w14:textId="77777777" w:rsidR="00724AAD" w:rsidRDefault="00724AA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8F3256" w14:textId="77777777" w:rsidR="00724AAD" w:rsidRDefault="00724AA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8B007B" w14:textId="77777777" w:rsidR="00724AAD" w:rsidRDefault="00724AA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E5676" w14:textId="77777777" w:rsidR="00724AAD" w:rsidRDefault="00724AA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724AAD" w14:paraId="39736DD8" w14:textId="77777777" w:rsidTr="00724AAD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C95BBF" w14:textId="5B38708F" w:rsidR="00724AAD" w:rsidRDefault="00084DE0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D19BEE" w14:textId="77777777" w:rsidR="00724AAD" w:rsidRDefault="00724AAD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57E8E2" w14:textId="69A9D536" w:rsidR="00724AAD" w:rsidRDefault="00084DE0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DDD67" w14:textId="5709BFC3" w:rsidR="00724AAD" w:rsidRDefault="00084DE0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</w:p>
        </w:tc>
      </w:tr>
    </w:tbl>
    <w:p w14:paraId="1C49BE81" w14:textId="7B969B4C" w:rsidR="00724AAD" w:rsidRDefault="00724AAD" w:rsidP="00724A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ОПК-8; ОПК-13; ПК-</w:t>
      </w:r>
      <w:r w:rsidR="000A3B2A">
        <w:rPr>
          <w:sz w:val="28"/>
          <w:szCs w:val="28"/>
        </w:rPr>
        <w:t>5</w:t>
      </w:r>
    </w:p>
    <w:p w14:paraId="5095C0A5" w14:textId="1C0C5D73" w:rsidR="00454F93" w:rsidRPr="00724AAD" w:rsidRDefault="00454F93" w:rsidP="00A46480">
      <w:pPr>
        <w:ind w:firstLine="680"/>
        <w:jc w:val="both"/>
        <w:rPr>
          <w:bCs/>
          <w:sz w:val="28"/>
          <w:szCs w:val="28"/>
        </w:rPr>
      </w:pPr>
    </w:p>
    <w:p w14:paraId="2169C0A6" w14:textId="004BC22F" w:rsidR="00454F93" w:rsidRPr="00724AAD" w:rsidRDefault="00F06F15" w:rsidP="00A46480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</w:t>
      </w:r>
      <w:r>
        <w:rPr>
          <w:bCs/>
          <w:iCs/>
          <w:sz w:val="28"/>
          <w:szCs w:val="28"/>
        </w:rPr>
        <w:t>Установите правильное соответствие</w:t>
      </w:r>
      <w:r>
        <w:rPr>
          <w:sz w:val="28"/>
          <w:szCs w:val="28"/>
        </w:rPr>
        <w:t xml:space="preserve"> между критерием </w:t>
      </w:r>
      <w:r w:rsidRPr="006F2E2C">
        <w:rPr>
          <w:sz w:val="28"/>
          <w:szCs w:val="28"/>
        </w:rPr>
        <w:t>двигательной деятельности</w:t>
      </w:r>
      <w:r>
        <w:rPr>
          <w:sz w:val="28"/>
          <w:szCs w:val="28"/>
        </w:rPr>
        <w:t xml:space="preserve"> и его смысловым наполнением. </w:t>
      </w:r>
      <w:r>
        <w:rPr>
          <w:bCs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5BBEB51" w14:textId="77777777" w:rsidR="00F06F15" w:rsidRPr="006F2E2C" w:rsidRDefault="00F06F15" w:rsidP="00F06F1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2E2C">
        <w:rPr>
          <w:sz w:val="28"/>
          <w:szCs w:val="28"/>
        </w:rPr>
        <w:t xml:space="preserve">Оптимизацией называют выбор наилучшего варианта из числа возможных. Но что такое наилучший вариант </w:t>
      </w:r>
      <w:bookmarkStart w:id="0" w:name="_Hlk196236516"/>
      <w:r w:rsidRPr="006F2E2C">
        <w:rPr>
          <w:sz w:val="28"/>
          <w:szCs w:val="28"/>
        </w:rPr>
        <w:t>двигательной деятельности</w:t>
      </w:r>
      <w:bookmarkEnd w:id="0"/>
      <w:r w:rsidRPr="006F2E2C">
        <w:rPr>
          <w:sz w:val="28"/>
          <w:szCs w:val="28"/>
        </w:rPr>
        <w:t>? Общего ответа на этот вопрос не существует, поскольку все зависит от конкретной ситуации и поставленной цели. Так, человек, спасающийся от преследователей, не думает о красоте и экономичности. Главное – бежать быстро. Другое дело, гимнастка, выполняющая вольные упражнения. Она стремится двигаться как можно красивее, в соответствии с эстетическими канонами своего вида спорта. В этих ситуациях различны цели людей. И потому неодинаковы критерии оптимальности, т. е. показатели, используемые для оценки степени достижения поставленной цели.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50"/>
        <w:gridCol w:w="512"/>
        <w:gridCol w:w="6029"/>
      </w:tblGrid>
      <w:tr w:rsidR="00F06F15" w14:paraId="39BA9166" w14:textId="77777777" w:rsidTr="00CA5A60">
        <w:tc>
          <w:tcPr>
            <w:tcW w:w="240" w:type="pct"/>
          </w:tcPr>
          <w:p w14:paraId="4D232E65" w14:textId="77777777" w:rsidR="00F06F15" w:rsidRDefault="00F06F15">
            <w:pPr>
              <w:rPr>
                <w:sz w:val="28"/>
                <w:szCs w:val="28"/>
              </w:rPr>
            </w:pPr>
          </w:p>
        </w:tc>
        <w:tc>
          <w:tcPr>
            <w:tcW w:w="1282" w:type="pct"/>
            <w:hideMark/>
          </w:tcPr>
          <w:p w14:paraId="59B7A7BD" w14:textId="77777777" w:rsidR="00F06F15" w:rsidRDefault="00F06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274" w:type="pct"/>
            <w:hideMark/>
          </w:tcPr>
          <w:p w14:paraId="1AD21FF8" w14:textId="40A98C4F" w:rsidR="00F06F15" w:rsidRDefault="00F06F15">
            <w:pPr>
              <w:rPr>
                <w:sz w:val="28"/>
                <w:szCs w:val="28"/>
              </w:rPr>
            </w:pPr>
          </w:p>
        </w:tc>
        <w:tc>
          <w:tcPr>
            <w:tcW w:w="3204" w:type="pct"/>
          </w:tcPr>
          <w:p w14:paraId="75AAEFB3" w14:textId="0ACDA279" w:rsidR="00F06F15" w:rsidRDefault="00F06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F06F15" w14:paraId="3FE95D01" w14:textId="77777777" w:rsidTr="00CA5A60">
        <w:tc>
          <w:tcPr>
            <w:tcW w:w="240" w:type="pct"/>
            <w:hideMark/>
          </w:tcPr>
          <w:p w14:paraId="4568DB22" w14:textId="77777777" w:rsidR="00F06F15" w:rsidRDefault="00F06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1282" w:type="pct"/>
            <w:hideMark/>
          </w:tcPr>
          <w:p w14:paraId="62AB8276" w14:textId="6A39D9B6" w:rsidR="00F06F15" w:rsidRDefault="0007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Точность двигательных действий</w:t>
            </w:r>
          </w:p>
        </w:tc>
        <w:tc>
          <w:tcPr>
            <w:tcW w:w="274" w:type="pct"/>
            <w:hideMark/>
          </w:tcPr>
          <w:p w14:paraId="68B8E446" w14:textId="77777777" w:rsidR="00F06F15" w:rsidRDefault="00F06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3204" w:type="pct"/>
            <w:hideMark/>
          </w:tcPr>
          <w:p w14:paraId="181A317E" w14:textId="56300013" w:rsidR="00F06F15" w:rsidRDefault="00072C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 выше, чем больший объем работы выполняется за определенное время или чем быстрее выполняется данный объем работы</w:t>
            </w:r>
          </w:p>
        </w:tc>
      </w:tr>
      <w:tr w:rsidR="00F06F15" w14:paraId="705725A0" w14:textId="77777777" w:rsidTr="00CA5A60">
        <w:tc>
          <w:tcPr>
            <w:tcW w:w="240" w:type="pct"/>
            <w:hideMark/>
          </w:tcPr>
          <w:p w14:paraId="76A1CBF9" w14:textId="77777777" w:rsidR="00F06F15" w:rsidRDefault="00F06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1282" w:type="pct"/>
            <w:hideMark/>
          </w:tcPr>
          <w:p w14:paraId="7E6038BA" w14:textId="31860E14" w:rsidR="00F06F15" w:rsidRDefault="0007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Экономичность двигательной деятельности</w:t>
            </w:r>
          </w:p>
        </w:tc>
        <w:tc>
          <w:tcPr>
            <w:tcW w:w="274" w:type="pct"/>
            <w:hideMark/>
          </w:tcPr>
          <w:p w14:paraId="4C6D40FD" w14:textId="77777777" w:rsidR="00F06F15" w:rsidRDefault="00F06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3204" w:type="pct"/>
            <w:hideMark/>
          </w:tcPr>
          <w:p w14:paraId="166308D9" w14:textId="6F736AD7" w:rsidR="00F06F15" w:rsidRDefault="00072C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 две разновидности: целевая и точность воспроизведения заданной внешней картины движений</w:t>
            </w:r>
          </w:p>
        </w:tc>
      </w:tr>
      <w:tr w:rsidR="00F06F15" w14:paraId="7619C0B3" w14:textId="77777777" w:rsidTr="00CA5A60">
        <w:tc>
          <w:tcPr>
            <w:tcW w:w="240" w:type="pct"/>
            <w:hideMark/>
          </w:tcPr>
          <w:p w14:paraId="5A4B5F30" w14:textId="77777777" w:rsidR="00F06F15" w:rsidRDefault="00F06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3)</w:t>
            </w:r>
          </w:p>
        </w:tc>
        <w:tc>
          <w:tcPr>
            <w:tcW w:w="1282" w:type="pct"/>
            <w:hideMark/>
          </w:tcPr>
          <w:p w14:paraId="188F9C37" w14:textId="466D7E64" w:rsidR="00F06F15" w:rsidRDefault="0007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Эстетичность</w:t>
            </w:r>
          </w:p>
        </w:tc>
        <w:tc>
          <w:tcPr>
            <w:tcW w:w="274" w:type="pct"/>
            <w:hideMark/>
          </w:tcPr>
          <w:p w14:paraId="5868B369" w14:textId="77777777" w:rsidR="00F06F15" w:rsidRDefault="00F06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3204" w:type="pct"/>
            <w:hideMark/>
          </w:tcPr>
          <w:p w14:paraId="43B79D49" w14:textId="777B4216" w:rsidR="00F06F15" w:rsidRDefault="00072C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оценивается близостью кинематики (т. е. внешней картины движения) к эстетическому идеалу – общепринятому или принятому в данном виде спорта</w:t>
            </w:r>
          </w:p>
        </w:tc>
      </w:tr>
      <w:tr w:rsidR="00F06F15" w14:paraId="46D96DAD" w14:textId="77777777" w:rsidTr="00CA5A60">
        <w:tc>
          <w:tcPr>
            <w:tcW w:w="240" w:type="pct"/>
            <w:hideMark/>
          </w:tcPr>
          <w:p w14:paraId="5502824B" w14:textId="77777777" w:rsidR="00F06F15" w:rsidRDefault="00F06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1282" w:type="pct"/>
            <w:hideMark/>
          </w:tcPr>
          <w:p w14:paraId="5C4D6D68" w14:textId="470C0817" w:rsidR="00F06F15" w:rsidRDefault="00072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Механическая производительность</w:t>
            </w:r>
          </w:p>
        </w:tc>
        <w:tc>
          <w:tcPr>
            <w:tcW w:w="274" w:type="pct"/>
            <w:hideMark/>
          </w:tcPr>
          <w:p w14:paraId="216B19C8" w14:textId="77777777" w:rsidR="00F06F15" w:rsidRDefault="00F06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3204" w:type="pct"/>
            <w:hideMark/>
          </w:tcPr>
          <w:p w14:paraId="24C8CFD2" w14:textId="311BFB6C" w:rsidR="00F06F15" w:rsidRDefault="00072C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обратно пропорциональна энергии, затрачиваемой на единицу выполняемой работы или метр пройденного пути. Это важнейший критерий оптимальности</w:t>
            </w:r>
          </w:p>
        </w:tc>
      </w:tr>
    </w:tbl>
    <w:p w14:paraId="26487CC0" w14:textId="77777777" w:rsidR="00F06F15" w:rsidRDefault="00F06F15" w:rsidP="00F06F1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354"/>
        <w:gridCol w:w="2585"/>
        <w:gridCol w:w="2348"/>
        <w:gridCol w:w="2344"/>
      </w:tblGrid>
      <w:tr w:rsidR="00F06F15" w14:paraId="6DB0FD6B" w14:textId="77777777" w:rsidTr="00F06F15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E6ABAA" w14:textId="77777777" w:rsidR="00F06F15" w:rsidRDefault="00F06F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547166" w14:textId="77777777" w:rsidR="00F06F15" w:rsidRDefault="00F06F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8F2B52" w14:textId="77777777" w:rsidR="00F06F15" w:rsidRDefault="00F06F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DDDC0" w14:textId="77777777" w:rsidR="00F06F15" w:rsidRDefault="00F06F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F06F15" w14:paraId="6B8DFC6F" w14:textId="77777777" w:rsidTr="00F06F15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F6D6A6" w14:textId="77777777" w:rsidR="00F06F15" w:rsidRDefault="00F06F15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9583FB" w14:textId="1A6175A6" w:rsidR="00F06F15" w:rsidRDefault="00072CE2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F520AD" w14:textId="6713D191" w:rsidR="00F06F15" w:rsidRDefault="00072CE2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38DA7" w14:textId="03F8A6C2" w:rsidR="00F06F15" w:rsidRDefault="00072CE2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</w:tbl>
    <w:p w14:paraId="411A1414" w14:textId="6DBF6608" w:rsidR="00F06F15" w:rsidRDefault="00F06F15" w:rsidP="00F06F1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ОПК-8; ОПК-13; ПК-</w:t>
      </w:r>
      <w:r w:rsidR="000A3B2A">
        <w:rPr>
          <w:sz w:val="28"/>
          <w:szCs w:val="28"/>
        </w:rPr>
        <w:t>5</w:t>
      </w:r>
    </w:p>
    <w:p w14:paraId="6FA6D6ED" w14:textId="77777777" w:rsidR="00C953E4" w:rsidRDefault="00C953E4" w:rsidP="00A46480">
      <w:pPr>
        <w:ind w:firstLine="680"/>
        <w:jc w:val="both"/>
        <w:rPr>
          <w:bCs/>
          <w:iCs/>
          <w:sz w:val="28"/>
          <w:szCs w:val="28"/>
        </w:rPr>
      </w:pPr>
    </w:p>
    <w:p w14:paraId="3810C18E" w14:textId="63FD3D13" w:rsidR="00072CE2" w:rsidRDefault="00C953E4" w:rsidP="00A46480">
      <w:pPr>
        <w:ind w:firstLine="68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3. </w:t>
      </w:r>
      <w:r w:rsidR="002829E6">
        <w:rPr>
          <w:bCs/>
          <w:iCs/>
          <w:sz w:val="28"/>
          <w:szCs w:val="28"/>
        </w:rPr>
        <w:t>Установите правильное соответствие</w:t>
      </w:r>
      <w:r w:rsidR="002829E6">
        <w:rPr>
          <w:sz w:val="28"/>
          <w:szCs w:val="28"/>
        </w:rPr>
        <w:t xml:space="preserve"> между</w:t>
      </w:r>
      <w:r w:rsidR="00C4324F">
        <w:rPr>
          <w:sz w:val="28"/>
          <w:szCs w:val="28"/>
        </w:rPr>
        <w:t xml:space="preserve"> кинематическими характеристиками движений и их определением. </w:t>
      </w:r>
      <w:r w:rsidR="002829E6">
        <w:rPr>
          <w:bCs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60CA258" w14:textId="0C1ED9D1" w:rsidR="002829E6" w:rsidRDefault="002829E6" w:rsidP="002829E6">
      <w:pPr>
        <w:pStyle w:val="a7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Наблюдая сам факт движений, их внешнюю картину, различают: пространственную форму (рисунок, узор) движений; их характер (изменение во времени – быстрее, чаще и т.п.); Количественные характеристики, раскрывающие форму и характер движений, называются кинематическими. </w:t>
      </w:r>
      <w:r>
        <w:rPr>
          <w:color w:val="000000"/>
          <w:sz w:val="28"/>
          <w:szCs w:val="28"/>
          <w:shd w:val="clear" w:color="auto" w:fill="FFFFFF"/>
        </w:rPr>
        <w:t xml:space="preserve">Они описывают движения в пространстве и во времени. 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6119"/>
        <w:gridCol w:w="552"/>
        <w:gridCol w:w="2475"/>
      </w:tblGrid>
      <w:tr w:rsidR="00C4324F" w:rsidRPr="00C4324F" w14:paraId="361F4EEA" w14:textId="77777777" w:rsidTr="00CA5A60">
        <w:tc>
          <w:tcPr>
            <w:tcW w:w="259" w:type="pct"/>
          </w:tcPr>
          <w:p w14:paraId="2508F8F4" w14:textId="77777777" w:rsidR="00C4324F" w:rsidRPr="00C4324F" w:rsidRDefault="00C4324F">
            <w:pPr>
              <w:pStyle w:val="a7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75" w:type="pct"/>
            <w:hideMark/>
          </w:tcPr>
          <w:p w14:paraId="64436A6D" w14:textId="6BCB4717" w:rsidR="00C4324F" w:rsidRPr="00C4324F" w:rsidRDefault="00C4324F">
            <w:pPr>
              <w:pStyle w:val="a7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Кинематическая характеристика движения</w:t>
            </w:r>
          </w:p>
        </w:tc>
        <w:tc>
          <w:tcPr>
            <w:tcW w:w="288" w:type="pct"/>
          </w:tcPr>
          <w:p w14:paraId="0956C3DF" w14:textId="77777777" w:rsidR="00C4324F" w:rsidRPr="00C4324F" w:rsidRDefault="00C4324F">
            <w:pPr>
              <w:pStyle w:val="a7"/>
              <w:tabs>
                <w:tab w:val="left" w:pos="1188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8" w:type="pct"/>
            <w:hideMark/>
          </w:tcPr>
          <w:p w14:paraId="60A5078B" w14:textId="35E67570" w:rsidR="00C4324F" w:rsidRPr="00C4324F" w:rsidRDefault="00C4324F">
            <w:pPr>
              <w:pStyle w:val="a7"/>
              <w:tabs>
                <w:tab w:val="left" w:pos="1188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Определение</w:t>
            </w:r>
          </w:p>
        </w:tc>
      </w:tr>
      <w:tr w:rsidR="00C4324F" w:rsidRPr="00C4324F" w14:paraId="27DE76AE" w14:textId="77777777" w:rsidTr="00CA5A60">
        <w:tc>
          <w:tcPr>
            <w:tcW w:w="259" w:type="pct"/>
            <w:hideMark/>
          </w:tcPr>
          <w:p w14:paraId="6A2344AA" w14:textId="77777777" w:rsidR="00C4324F" w:rsidRPr="00C4324F" w:rsidRDefault="00C4324F">
            <w:pPr>
              <w:pStyle w:val="a7"/>
              <w:spacing w:before="0" w:beforeAutospacing="0" w:after="0" w:afterAutospacing="0"/>
              <w:ind w:left="34"/>
              <w:rPr>
                <w:iCs/>
                <w:sz w:val="28"/>
                <w:szCs w:val="28"/>
                <w:lang w:eastAsia="en-US"/>
              </w:rPr>
            </w:pPr>
            <w:r w:rsidRPr="00C4324F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3175" w:type="pct"/>
            <w:hideMark/>
          </w:tcPr>
          <w:p w14:paraId="660E2FE8" w14:textId="394D1CB6" w:rsidR="00C4324F" w:rsidRPr="00C4324F" w:rsidRDefault="00C4324F" w:rsidP="00C4324F">
            <w:pPr>
              <w:pStyle w:val="a7"/>
              <w:spacing w:before="0" w:beforeAutospacing="0" w:after="0" w:afterAutospacing="0"/>
              <w:ind w:left="34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раскрывают движения во времени: когда оно началось и закончилось (момент времени), как долго длилось (длительность движения), как часто выполнялось движение (темп), как движения были построены во времени (ритм)</w:t>
            </w:r>
          </w:p>
        </w:tc>
        <w:tc>
          <w:tcPr>
            <w:tcW w:w="288" w:type="pct"/>
            <w:hideMark/>
          </w:tcPr>
          <w:p w14:paraId="4950C4AD" w14:textId="77777777" w:rsidR="00C4324F" w:rsidRPr="00C4324F" w:rsidRDefault="00C4324F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C4324F">
              <w:rPr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1278" w:type="pct"/>
            <w:hideMark/>
          </w:tcPr>
          <w:p w14:paraId="3A96022E" w14:textId="7632EC79" w:rsidR="00C4324F" w:rsidRPr="00C4324F" w:rsidRDefault="00C4324F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Пространственные характеристики</w:t>
            </w:r>
          </w:p>
        </w:tc>
      </w:tr>
      <w:tr w:rsidR="00C4324F" w:rsidRPr="00C4324F" w14:paraId="51B292E1" w14:textId="77777777" w:rsidTr="00CA5A60">
        <w:tc>
          <w:tcPr>
            <w:tcW w:w="259" w:type="pct"/>
            <w:hideMark/>
          </w:tcPr>
          <w:p w14:paraId="1C7BAE21" w14:textId="77777777" w:rsidR="00C4324F" w:rsidRPr="00C4324F" w:rsidRDefault="00C4324F">
            <w:pPr>
              <w:pStyle w:val="a7"/>
              <w:tabs>
                <w:tab w:val="left" w:pos="912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C4324F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3175" w:type="pct"/>
            <w:hideMark/>
          </w:tcPr>
          <w:p w14:paraId="4FD3F550" w14:textId="38817FCF" w:rsidR="00C4324F" w:rsidRPr="00C4324F" w:rsidRDefault="00C4324F" w:rsidP="00C4324F">
            <w:pPr>
              <w:pStyle w:val="a7"/>
              <w:tabs>
                <w:tab w:val="left" w:pos="912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позволяют определить, каково исходное и конечное положения при движении (координата), какова между ними разница, насколько они изменились (перемещение) и через какие промежуточные положения выполнялось движение (траектория)</w:t>
            </w:r>
          </w:p>
        </w:tc>
        <w:tc>
          <w:tcPr>
            <w:tcW w:w="288" w:type="pct"/>
            <w:hideMark/>
          </w:tcPr>
          <w:p w14:paraId="1176E94A" w14:textId="77777777" w:rsidR="00C4324F" w:rsidRPr="00C4324F" w:rsidRDefault="00C4324F">
            <w:pPr>
              <w:pStyle w:val="a7"/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C4324F">
              <w:rPr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1278" w:type="pct"/>
            <w:hideMark/>
          </w:tcPr>
          <w:p w14:paraId="19E06C97" w14:textId="73E74532" w:rsidR="00C4324F" w:rsidRPr="00C4324F" w:rsidRDefault="00C4324F">
            <w:pPr>
              <w:pStyle w:val="a7"/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Временные характеристики</w:t>
            </w:r>
          </w:p>
        </w:tc>
      </w:tr>
      <w:tr w:rsidR="00C4324F" w:rsidRPr="00C4324F" w14:paraId="6E04E283" w14:textId="77777777" w:rsidTr="00CA5A60">
        <w:tc>
          <w:tcPr>
            <w:tcW w:w="259" w:type="pct"/>
            <w:hideMark/>
          </w:tcPr>
          <w:p w14:paraId="4AB99A27" w14:textId="77777777" w:rsidR="00C4324F" w:rsidRPr="00C4324F" w:rsidRDefault="00C4324F">
            <w:pPr>
              <w:shd w:val="clear" w:color="auto" w:fill="FFFFFF"/>
              <w:jc w:val="both"/>
              <w:rPr>
                <w:iCs/>
                <w:sz w:val="28"/>
                <w:szCs w:val="28"/>
              </w:rPr>
            </w:pPr>
            <w:r w:rsidRPr="00C4324F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75" w:type="pct"/>
            <w:hideMark/>
          </w:tcPr>
          <w:p w14:paraId="4D5BB0E5" w14:textId="2D85BBCF" w:rsidR="00C4324F" w:rsidRPr="00C4324F" w:rsidRDefault="00C4324F" w:rsidP="00C432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определяют, как изменяются положения и движения человека во времени</w:t>
            </w:r>
          </w:p>
        </w:tc>
        <w:tc>
          <w:tcPr>
            <w:tcW w:w="288" w:type="pct"/>
            <w:hideMark/>
          </w:tcPr>
          <w:p w14:paraId="519E1C27" w14:textId="77777777" w:rsidR="00C4324F" w:rsidRPr="00C4324F" w:rsidRDefault="00C4324F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C4324F">
              <w:rPr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1278" w:type="pct"/>
            <w:hideMark/>
          </w:tcPr>
          <w:p w14:paraId="39AAF1A4" w14:textId="39E9B884" w:rsidR="00C4324F" w:rsidRPr="00C4324F" w:rsidRDefault="00C4324F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Пространственно-временные характеристики</w:t>
            </w:r>
          </w:p>
        </w:tc>
      </w:tr>
    </w:tbl>
    <w:p w14:paraId="58251E05" w14:textId="77777777" w:rsidR="00C4324F" w:rsidRDefault="00C4324F" w:rsidP="00C4324F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C4324F" w14:paraId="6E0B8D75" w14:textId="77777777" w:rsidTr="00C4324F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FD92B0" w14:textId="77777777" w:rsidR="00C4324F" w:rsidRDefault="00C4324F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F140DA" w14:textId="77777777" w:rsidR="00C4324F" w:rsidRDefault="00C4324F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51E002" w14:textId="77777777" w:rsidR="00C4324F" w:rsidRDefault="00C4324F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C4324F" w14:paraId="0BDBBBCF" w14:textId="77777777" w:rsidTr="00C4324F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3EAE73" w14:textId="77777777" w:rsidR="00C4324F" w:rsidRDefault="00C4324F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B74FD1" w14:textId="7EE73BB8" w:rsidR="00C4324F" w:rsidRDefault="00C4324F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7DB6D4" w14:textId="5DD436DE" w:rsidR="00C4324F" w:rsidRDefault="00C4324F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</w:tr>
    </w:tbl>
    <w:p w14:paraId="07C0B10B" w14:textId="1D49CD8A" w:rsidR="00C4324F" w:rsidRDefault="00C4324F" w:rsidP="00C4324F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ОПК-8; ОПК-13; ПК-</w:t>
      </w:r>
      <w:r w:rsidR="000A3B2A">
        <w:rPr>
          <w:sz w:val="28"/>
          <w:szCs w:val="28"/>
        </w:rPr>
        <w:t>5</w:t>
      </w:r>
    </w:p>
    <w:p w14:paraId="56FDAC6D" w14:textId="5CCCC6DC" w:rsidR="00072CE2" w:rsidRDefault="00072CE2" w:rsidP="00A46480">
      <w:pPr>
        <w:ind w:firstLine="680"/>
        <w:jc w:val="both"/>
        <w:rPr>
          <w:bCs/>
          <w:sz w:val="28"/>
          <w:szCs w:val="28"/>
        </w:rPr>
      </w:pPr>
    </w:p>
    <w:p w14:paraId="36F5CA07" w14:textId="7906A1ED" w:rsidR="00072CE2" w:rsidRDefault="00C953E4" w:rsidP="00A46480">
      <w:pPr>
        <w:ind w:firstLine="680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4. </w:t>
      </w:r>
      <w:r w:rsidR="002A432D">
        <w:rPr>
          <w:bCs/>
          <w:iCs/>
          <w:sz w:val="28"/>
          <w:szCs w:val="28"/>
        </w:rPr>
        <w:t>Установите правильное соответствие</w:t>
      </w:r>
      <w:r w:rsidR="002A432D">
        <w:rPr>
          <w:sz w:val="28"/>
          <w:szCs w:val="28"/>
        </w:rPr>
        <w:t xml:space="preserve">. </w:t>
      </w:r>
      <w:r w:rsidR="002A432D">
        <w:rPr>
          <w:bCs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086BF00" w14:textId="7869D79B" w:rsidR="00072CE2" w:rsidRDefault="002A432D" w:rsidP="00A46480">
      <w:pPr>
        <w:ind w:firstLine="68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При движениях в биомеханической системе происходят деформации: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6816"/>
        <w:gridCol w:w="553"/>
        <w:gridCol w:w="1772"/>
      </w:tblGrid>
      <w:tr w:rsidR="002A432D" w:rsidRPr="002A432D" w14:paraId="6C91C137" w14:textId="77777777" w:rsidTr="00CA5A60">
        <w:tc>
          <w:tcPr>
            <w:tcW w:w="259" w:type="pct"/>
            <w:hideMark/>
          </w:tcPr>
          <w:p w14:paraId="51589AC7" w14:textId="77777777" w:rsidR="002A432D" w:rsidRPr="002A432D" w:rsidRDefault="002A432D">
            <w:pPr>
              <w:pStyle w:val="a7"/>
              <w:spacing w:before="0" w:beforeAutospacing="0" w:after="0" w:afterAutospacing="0"/>
              <w:ind w:left="34"/>
              <w:rPr>
                <w:iCs/>
                <w:sz w:val="28"/>
                <w:szCs w:val="28"/>
                <w:lang w:eastAsia="en-US"/>
              </w:rPr>
            </w:pPr>
            <w:r w:rsidRPr="002A432D">
              <w:rPr>
                <w:iCs/>
                <w:sz w:val="28"/>
                <w:szCs w:val="28"/>
                <w:lang w:eastAsia="en-US"/>
              </w:rPr>
              <w:lastRenderedPageBreak/>
              <w:t>1)</w:t>
            </w:r>
          </w:p>
        </w:tc>
        <w:tc>
          <w:tcPr>
            <w:tcW w:w="3535" w:type="pct"/>
            <w:hideMark/>
          </w:tcPr>
          <w:p w14:paraId="4F36A39A" w14:textId="5074EAB9" w:rsidR="002A432D" w:rsidRPr="002A432D" w:rsidRDefault="002A432D">
            <w:pPr>
              <w:pStyle w:val="a7"/>
              <w:spacing w:before="0" w:beforeAutospacing="0" w:after="0" w:afterAutospacing="0"/>
              <w:ind w:left="34"/>
              <w:jc w:val="both"/>
              <w:rPr>
                <w:iCs/>
                <w:sz w:val="28"/>
                <w:szCs w:val="28"/>
                <w:lang w:eastAsia="en-US"/>
              </w:rPr>
            </w:pPr>
            <w:r w:rsidRPr="002A432D">
              <w:rPr>
                <w:color w:val="333333"/>
                <w:sz w:val="28"/>
                <w:szCs w:val="28"/>
                <w:shd w:val="clear" w:color="auto" w:fill="FFFFFF"/>
              </w:rPr>
              <w:t>смещение мягких и жидких тканей при ускорениях, что вызывает появление внутренних сил инерции и трения.</w:t>
            </w:r>
          </w:p>
        </w:tc>
        <w:tc>
          <w:tcPr>
            <w:tcW w:w="287" w:type="pct"/>
            <w:hideMark/>
          </w:tcPr>
          <w:p w14:paraId="7E2F2694" w14:textId="77777777" w:rsidR="002A432D" w:rsidRPr="002A432D" w:rsidRDefault="002A432D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2A432D">
              <w:rPr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919" w:type="pct"/>
            <w:hideMark/>
          </w:tcPr>
          <w:p w14:paraId="71E80196" w14:textId="7D81A833" w:rsidR="002A432D" w:rsidRPr="002A432D" w:rsidRDefault="002A432D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2A432D">
              <w:rPr>
                <w:sz w:val="28"/>
                <w:szCs w:val="28"/>
              </w:rPr>
              <w:t>Позная</w:t>
            </w:r>
          </w:p>
        </w:tc>
      </w:tr>
      <w:tr w:rsidR="002A432D" w:rsidRPr="002A432D" w14:paraId="79DFDC2C" w14:textId="77777777" w:rsidTr="00CA5A60">
        <w:tc>
          <w:tcPr>
            <w:tcW w:w="259" w:type="pct"/>
            <w:hideMark/>
          </w:tcPr>
          <w:p w14:paraId="2EAE4036" w14:textId="77777777" w:rsidR="002A432D" w:rsidRPr="002A432D" w:rsidRDefault="002A432D">
            <w:pPr>
              <w:pStyle w:val="a7"/>
              <w:tabs>
                <w:tab w:val="left" w:pos="912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2A432D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3535" w:type="pct"/>
            <w:hideMark/>
          </w:tcPr>
          <w:p w14:paraId="6DE21A60" w14:textId="7F770CD3" w:rsidR="002A432D" w:rsidRPr="002A432D" w:rsidRDefault="002A432D">
            <w:pPr>
              <w:pStyle w:val="a7"/>
              <w:tabs>
                <w:tab w:val="left" w:pos="912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eastAsia="en-US"/>
              </w:rPr>
            </w:pPr>
            <w:r w:rsidRPr="002A432D">
              <w:rPr>
                <w:sz w:val="28"/>
                <w:szCs w:val="28"/>
              </w:rPr>
              <w:t>изменения длины и поперечника мышц при их сокращении и растягивании, напряжении и расслаблении</w:t>
            </w:r>
          </w:p>
        </w:tc>
        <w:tc>
          <w:tcPr>
            <w:tcW w:w="287" w:type="pct"/>
            <w:hideMark/>
          </w:tcPr>
          <w:p w14:paraId="161ACF03" w14:textId="77777777" w:rsidR="002A432D" w:rsidRPr="002A432D" w:rsidRDefault="002A432D">
            <w:pPr>
              <w:pStyle w:val="a7"/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2A432D">
              <w:rPr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919" w:type="pct"/>
            <w:hideMark/>
          </w:tcPr>
          <w:p w14:paraId="1D845C91" w14:textId="042FB0CE" w:rsidR="002A432D" w:rsidRPr="002A432D" w:rsidRDefault="002A432D">
            <w:pPr>
              <w:pStyle w:val="a7"/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2A432D">
              <w:rPr>
                <w:sz w:val="28"/>
                <w:szCs w:val="28"/>
              </w:rPr>
              <w:t>Мышечная</w:t>
            </w:r>
          </w:p>
        </w:tc>
      </w:tr>
      <w:tr w:rsidR="002A432D" w:rsidRPr="002A432D" w14:paraId="6964EDC9" w14:textId="77777777" w:rsidTr="00CA5A60">
        <w:tc>
          <w:tcPr>
            <w:tcW w:w="259" w:type="pct"/>
            <w:hideMark/>
          </w:tcPr>
          <w:p w14:paraId="1C0E785A" w14:textId="77777777" w:rsidR="002A432D" w:rsidRPr="002A432D" w:rsidRDefault="002A432D">
            <w:pPr>
              <w:shd w:val="clear" w:color="auto" w:fill="FFFFFF"/>
              <w:jc w:val="both"/>
              <w:rPr>
                <w:iCs/>
                <w:sz w:val="28"/>
                <w:szCs w:val="28"/>
              </w:rPr>
            </w:pPr>
            <w:r w:rsidRPr="002A432D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535" w:type="pct"/>
            <w:hideMark/>
          </w:tcPr>
          <w:p w14:paraId="722BCB9D" w14:textId="0BE36A38" w:rsidR="002A432D" w:rsidRPr="002A432D" w:rsidRDefault="002A432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A432D">
              <w:rPr>
                <w:sz w:val="28"/>
                <w:szCs w:val="28"/>
              </w:rPr>
              <w:t>перемена позы как взаимного расположения звеньев под действием внутренних и внешних сил</w:t>
            </w:r>
          </w:p>
        </w:tc>
        <w:tc>
          <w:tcPr>
            <w:tcW w:w="287" w:type="pct"/>
            <w:hideMark/>
          </w:tcPr>
          <w:p w14:paraId="152F4BB6" w14:textId="77777777" w:rsidR="002A432D" w:rsidRPr="002A432D" w:rsidRDefault="002A432D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2A432D">
              <w:rPr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919" w:type="pct"/>
            <w:hideMark/>
          </w:tcPr>
          <w:p w14:paraId="52783A64" w14:textId="7880CF34" w:rsidR="002A432D" w:rsidRPr="002A432D" w:rsidRDefault="002A432D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 w:rsidRPr="002A432D">
              <w:rPr>
                <w:sz w:val="28"/>
                <w:szCs w:val="28"/>
              </w:rPr>
              <w:t>Внутренняя</w:t>
            </w:r>
          </w:p>
        </w:tc>
      </w:tr>
    </w:tbl>
    <w:p w14:paraId="524BCCF9" w14:textId="77777777" w:rsidR="002A432D" w:rsidRDefault="002A432D" w:rsidP="002A432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2A432D" w14:paraId="3DF6A465" w14:textId="77777777" w:rsidTr="00221178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0343D3" w14:textId="77777777" w:rsidR="002A432D" w:rsidRDefault="002A432D" w:rsidP="00221178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4DC78D" w14:textId="77777777" w:rsidR="002A432D" w:rsidRDefault="002A432D" w:rsidP="00221178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ED3428" w14:textId="77777777" w:rsidR="002A432D" w:rsidRDefault="002A432D" w:rsidP="00221178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2A432D" w14:paraId="56E11B2D" w14:textId="77777777" w:rsidTr="00221178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0D8392" w14:textId="1771848F" w:rsidR="002A432D" w:rsidRDefault="002A432D" w:rsidP="00221178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7D3974" w14:textId="3AD83E71" w:rsidR="002A432D" w:rsidRDefault="002A432D" w:rsidP="00221178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11E091" w14:textId="77777777" w:rsidR="002A432D" w:rsidRDefault="002A432D" w:rsidP="00221178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</w:tbl>
    <w:p w14:paraId="14DC7AE5" w14:textId="5D64D142" w:rsidR="002A432D" w:rsidRDefault="002A432D" w:rsidP="002A432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A553F5">
        <w:rPr>
          <w:sz w:val="28"/>
          <w:szCs w:val="28"/>
        </w:rPr>
        <w:t>ОПК-8; ОПК-13; ПК-</w:t>
      </w:r>
      <w:r w:rsidR="000A3B2A">
        <w:rPr>
          <w:sz w:val="28"/>
          <w:szCs w:val="28"/>
        </w:rPr>
        <w:t>5</w:t>
      </w:r>
    </w:p>
    <w:p w14:paraId="08601654" w14:textId="69454691" w:rsidR="002A432D" w:rsidRDefault="002A432D" w:rsidP="00A46480">
      <w:pPr>
        <w:ind w:firstLine="680"/>
        <w:jc w:val="both"/>
        <w:rPr>
          <w:bCs/>
          <w:sz w:val="28"/>
          <w:szCs w:val="28"/>
        </w:rPr>
      </w:pPr>
    </w:p>
    <w:p w14:paraId="04761FB6" w14:textId="47C47073" w:rsidR="002A432D" w:rsidRPr="00724AAD" w:rsidRDefault="00C953E4" w:rsidP="00A46480">
      <w:pPr>
        <w:ind w:firstLine="680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5. </w:t>
      </w:r>
      <w:r w:rsidR="003B0753">
        <w:rPr>
          <w:bCs/>
          <w:iCs/>
          <w:sz w:val="28"/>
          <w:szCs w:val="28"/>
        </w:rPr>
        <w:t>Установите правильное соответствие</w:t>
      </w:r>
      <w:r w:rsidR="003B0753">
        <w:rPr>
          <w:sz w:val="28"/>
          <w:szCs w:val="28"/>
        </w:rPr>
        <w:t xml:space="preserve">. </w:t>
      </w:r>
      <w:r w:rsidR="003B0753">
        <w:rPr>
          <w:bCs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C9EE377" w14:textId="77777777" w:rsidR="003B0753" w:rsidRDefault="003B0753" w:rsidP="003B0753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Биомеханическая система</w:t>
      </w:r>
      <w:r>
        <w:rPr>
          <w:rStyle w:val="ab"/>
          <w:color w:val="333333"/>
          <w:sz w:val="28"/>
          <w:szCs w:val="28"/>
          <w:shd w:val="clear" w:color="auto" w:fill="FFFFFF"/>
        </w:rPr>
        <w:t xml:space="preserve"> – </w:t>
      </w:r>
      <w:r>
        <w:rPr>
          <w:color w:val="333333"/>
          <w:sz w:val="28"/>
          <w:szCs w:val="28"/>
          <w:shd w:val="clear" w:color="auto" w:fill="FFFFFF"/>
        </w:rPr>
        <w:t xml:space="preserve">это </w:t>
      </w:r>
      <w:r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упрощённая модель тела человека</w:t>
      </w:r>
      <w:r>
        <w:rPr>
          <w:color w:val="333333"/>
          <w:sz w:val="28"/>
          <w:szCs w:val="28"/>
          <w:shd w:val="clear" w:color="auto" w:fill="FFFFFF"/>
        </w:rPr>
        <w:t xml:space="preserve">, объединение живых объектов (органов, тканей), имеющих общие особенности механического движения и общие способы управления ими, на которой можно изучать закономерности движений. Биомеханическая система – обладает основными свойствами, существенными для выполнения двигательной функции. Биомеханическая система тела человека состоит из биомеханических цепей. Биомеханическая цепь, в свою очередь, состоит из </w:t>
      </w:r>
      <w:r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биокинематических пар. Биокинематическая пара в биомеханике</w:t>
      </w:r>
      <w:r>
        <w:rPr>
          <w:color w:val="333333"/>
          <w:sz w:val="28"/>
          <w:szCs w:val="28"/>
          <w:shd w:val="clear" w:color="auto" w:fill="FFFFFF"/>
        </w:rPr>
        <w:t xml:space="preserve"> – это </w:t>
      </w:r>
      <w:r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подвижное (кинематическое) соединение двух костных звеньев</w:t>
      </w:r>
      <w:r>
        <w:rPr>
          <w:b/>
          <w:bCs/>
          <w:color w:val="333333"/>
          <w:sz w:val="28"/>
          <w:szCs w:val="28"/>
          <w:shd w:val="clear" w:color="auto" w:fill="FFFFFF"/>
        </w:rPr>
        <w:t>,</w:t>
      </w:r>
      <w:r>
        <w:rPr>
          <w:color w:val="333333"/>
          <w:sz w:val="28"/>
          <w:szCs w:val="28"/>
          <w:shd w:val="clear" w:color="auto" w:fill="FFFFFF"/>
        </w:rPr>
        <w:t xml:space="preserve"> в котором возможности движений определяются его строением и управляющим воздействием мышц. К ним приложены силы (нагрузки), которые вызывают деформации звеньев тела и изменение их движений.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"/>
        <w:gridCol w:w="6066"/>
        <w:gridCol w:w="512"/>
        <w:gridCol w:w="2579"/>
      </w:tblGrid>
      <w:tr w:rsidR="003B0753" w14:paraId="0F8FBE31" w14:textId="77777777" w:rsidTr="00CA5A60">
        <w:tc>
          <w:tcPr>
            <w:tcW w:w="259" w:type="pct"/>
            <w:hideMark/>
          </w:tcPr>
          <w:p w14:paraId="40E06884" w14:textId="77777777" w:rsidR="003B0753" w:rsidRDefault="003B0753">
            <w:pPr>
              <w:pStyle w:val="a7"/>
              <w:spacing w:before="0" w:beforeAutospacing="0" w:after="0" w:afterAutospacing="0"/>
              <w:ind w:left="34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3535" w:type="pct"/>
            <w:hideMark/>
          </w:tcPr>
          <w:p w14:paraId="7C165BB4" w14:textId="55A0C56A" w:rsidR="003B0753" w:rsidRDefault="003B0753">
            <w:pPr>
              <w:pStyle w:val="a7"/>
              <w:spacing w:before="0" w:beforeAutospacing="0" w:after="0" w:afterAutospacing="0"/>
              <w:ind w:left="34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это последовательное соединение ряда биокинематических пар, имеющее свободное (конечное) звено, входящее лишь в одну пару</w:t>
            </w:r>
          </w:p>
        </w:tc>
        <w:tc>
          <w:tcPr>
            <w:tcW w:w="287" w:type="pct"/>
            <w:hideMark/>
          </w:tcPr>
          <w:p w14:paraId="00C8FABC" w14:textId="77777777" w:rsidR="003B0753" w:rsidRDefault="003B0753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919" w:type="pct"/>
            <w:hideMark/>
          </w:tcPr>
          <w:p w14:paraId="3947B8F7" w14:textId="483F8AE3" w:rsidR="003B0753" w:rsidRDefault="003B0753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Биокинематическая пара</w:t>
            </w:r>
          </w:p>
        </w:tc>
      </w:tr>
      <w:tr w:rsidR="003B0753" w14:paraId="460B0ADE" w14:textId="77777777" w:rsidTr="00CA5A60">
        <w:tc>
          <w:tcPr>
            <w:tcW w:w="259" w:type="pct"/>
            <w:hideMark/>
          </w:tcPr>
          <w:p w14:paraId="1880104E" w14:textId="77777777" w:rsidR="003B0753" w:rsidRDefault="003B0753">
            <w:pPr>
              <w:pStyle w:val="a7"/>
              <w:tabs>
                <w:tab w:val="left" w:pos="912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3535" w:type="pct"/>
            <w:hideMark/>
          </w:tcPr>
          <w:p w14:paraId="03FE4426" w14:textId="4939FDF1" w:rsidR="003B0753" w:rsidRDefault="003B0753">
            <w:pPr>
              <w:pStyle w:val="a7"/>
              <w:tabs>
                <w:tab w:val="left" w:pos="912"/>
              </w:tabs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изолированные движения в одном суставе невозможны: в движение неизбежно одновременно вовлекаются и другие соединения</w:t>
            </w:r>
          </w:p>
        </w:tc>
        <w:tc>
          <w:tcPr>
            <w:tcW w:w="287" w:type="pct"/>
            <w:hideMark/>
          </w:tcPr>
          <w:p w14:paraId="4C89280A" w14:textId="77777777" w:rsidR="003B0753" w:rsidRDefault="003B0753">
            <w:pPr>
              <w:pStyle w:val="a7"/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919" w:type="pct"/>
            <w:hideMark/>
          </w:tcPr>
          <w:p w14:paraId="44D1F75A" w14:textId="580195CD" w:rsidR="003B0753" w:rsidRDefault="003B0753">
            <w:pPr>
              <w:pStyle w:val="a7"/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Биокинематическая незамкнутая цепь</w:t>
            </w:r>
          </w:p>
        </w:tc>
      </w:tr>
      <w:tr w:rsidR="003B0753" w14:paraId="5F0F6A08" w14:textId="77777777" w:rsidTr="00CA5A60">
        <w:tc>
          <w:tcPr>
            <w:tcW w:w="259" w:type="pct"/>
            <w:hideMark/>
          </w:tcPr>
          <w:p w14:paraId="30ACB1F4" w14:textId="77777777" w:rsidR="003B0753" w:rsidRDefault="003B0753">
            <w:pPr>
              <w:shd w:val="clear" w:color="auto" w:fill="FFFFFF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535" w:type="pct"/>
            <w:hideMark/>
          </w:tcPr>
          <w:p w14:paraId="6C33A62B" w14:textId="0D07EDEB" w:rsidR="003B0753" w:rsidRDefault="003B075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подвижное (кинематическое) соединение двух костных звеньев, в котором возможности движений определяются его строением и управляющим воздействием мышц</w:t>
            </w:r>
          </w:p>
        </w:tc>
        <w:tc>
          <w:tcPr>
            <w:tcW w:w="287" w:type="pct"/>
            <w:hideMark/>
          </w:tcPr>
          <w:p w14:paraId="147AB93C" w14:textId="77777777" w:rsidR="003B0753" w:rsidRDefault="003B0753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919" w:type="pct"/>
            <w:hideMark/>
          </w:tcPr>
          <w:p w14:paraId="4320DEC8" w14:textId="0A5CEE14" w:rsidR="003B0753" w:rsidRDefault="003B0753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Биокинематическая замкнутая цепь</w:t>
            </w:r>
          </w:p>
        </w:tc>
      </w:tr>
    </w:tbl>
    <w:p w14:paraId="20A2B435" w14:textId="77777777" w:rsidR="003B0753" w:rsidRDefault="003B0753" w:rsidP="003B0753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3B0753" w14:paraId="5C5A0A9B" w14:textId="77777777" w:rsidTr="003B0753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E80CEE" w14:textId="77777777" w:rsidR="003B0753" w:rsidRDefault="003B075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44B85E" w14:textId="77777777" w:rsidR="003B0753" w:rsidRDefault="003B075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61A094" w14:textId="77777777" w:rsidR="003B0753" w:rsidRDefault="003B075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3B0753" w14:paraId="0F986D71" w14:textId="77777777" w:rsidTr="003B0753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55C909" w14:textId="17F7D6D0" w:rsidR="003B0753" w:rsidRDefault="004026F0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0E00E3" w14:textId="709686D9" w:rsidR="003B0753" w:rsidRDefault="004026F0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44DB27" w14:textId="67B81022" w:rsidR="003B0753" w:rsidRDefault="003B0753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</w:tbl>
    <w:p w14:paraId="65AB4EB5" w14:textId="072520BE" w:rsidR="003B0753" w:rsidRDefault="003B0753" w:rsidP="003B075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ОПК-8; ОПК-13; ПК-</w:t>
      </w:r>
      <w:r w:rsidR="000A3B2A">
        <w:rPr>
          <w:sz w:val="28"/>
          <w:szCs w:val="28"/>
        </w:rPr>
        <w:t>5</w:t>
      </w:r>
    </w:p>
    <w:p w14:paraId="17C6FBF7" w14:textId="14F2E28B" w:rsidR="00454F93" w:rsidRDefault="00454F93" w:rsidP="00A46480">
      <w:pPr>
        <w:ind w:firstLine="680"/>
        <w:jc w:val="both"/>
        <w:rPr>
          <w:bCs/>
          <w:sz w:val="28"/>
          <w:szCs w:val="28"/>
        </w:rPr>
      </w:pPr>
    </w:p>
    <w:p w14:paraId="44E9A02C" w14:textId="51B2A23B" w:rsidR="003B0753" w:rsidRDefault="003B0753" w:rsidP="00A46480">
      <w:pPr>
        <w:ind w:firstLine="680"/>
        <w:jc w:val="both"/>
        <w:rPr>
          <w:bCs/>
          <w:sz w:val="28"/>
          <w:szCs w:val="28"/>
        </w:rPr>
      </w:pPr>
    </w:p>
    <w:p w14:paraId="18268435" w14:textId="77777777" w:rsidR="00C953E4" w:rsidRDefault="00C953E4" w:rsidP="00C953E4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D06A100" w14:textId="125B689A" w:rsidR="003B0753" w:rsidRDefault="003B0753" w:rsidP="00A46480">
      <w:pPr>
        <w:ind w:firstLine="680"/>
        <w:jc w:val="both"/>
        <w:rPr>
          <w:bCs/>
          <w:sz w:val="28"/>
          <w:szCs w:val="28"/>
        </w:rPr>
      </w:pPr>
    </w:p>
    <w:p w14:paraId="33995343" w14:textId="5FD5F81E" w:rsidR="00C953E4" w:rsidRDefault="00C953E4" w:rsidP="00C953E4">
      <w:pPr>
        <w:ind w:firstLine="68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1. Прочитайте текст и установите последовательность. </w:t>
      </w:r>
      <w:r w:rsidRPr="006F2E2C">
        <w:rPr>
          <w:sz w:val="28"/>
          <w:szCs w:val="28"/>
        </w:rPr>
        <w:t>Для изучения движения существует ряд аппаратурных и безаппаратных методик. В простом б</w:t>
      </w:r>
      <w:r>
        <w:rPr>
          <w:sz w:val="28"/>
          <w:szCs w:val="28"/>
        </w:rPr>
        <w:t>ио</w:t>
      </w:r>
      <w:r w:rsidRPr="006F2E2C">
        <w:rPr>
          <w:sz w:val="28"/>
          <w:szCs w:val="28"/>
        </w:rPr>
        <w:t>механическом анализе выделяют ряд этапов:</w:t>
      </w:r>
    </w:p>
    <w:p w14:paraId="1C1C0350" w14:textId="478B126D" w:rsidR="00C953E4" w:rsidRDefault="00C953E4" w:rsidP="00C953E4">
      <w:pPr>
        <w:pStyle w:val="futurismarkdown-listitem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А) </w:t>
      </w:r>
      <w:r>
        <w:rPr>
          <w:sz w:val="28"/>
          <w:szCs w:val="28"/>
        </w:rPr>
        <w:t>выяснение причин, вызывающих и изменяющих движение</w:t>
      </w:r>
    </w:p>
    <w:p w14:paraId="79B7E2F5" w14:textId="23D29F5F" w:rsidR="00C953E4" w:rsidRDefault="00C953E4" w:rsidP="00C953E4">
      <w:pPr>
        <w:pStyle w:val="futurismarkdown-listitem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Б) </w:t>
      </w:r>
      <w:r>
        <w:rPr>
          <w:sz w:val="28"/>
          <w:szCs w:val="28"/>
        </w:rPr>
        <w:t>определение энергетических затрат на двигательную деятельность</w:t>
      </w:r>
    </w:p>
    <w:p w14:paraId="1E8ADB79" w14:textId="74E58B28" w:rsidR="00C953E4" w:rsidRDefault="00C953E4" w:rsidP="00C953E4">
      <w:pPr>
        <w:pStyle w:val="futurismarkdown-listitem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В) </w:t>
      </w:r>
      <w:r>
        <w:rPr>
          <w:sz w:val="28"/>
          <w:szCs w:val="28"/>
        </w:rPr>
        <w:t>изучение внешней картины двигательной активности</w:t>
      </w:r>
    </w:p>
    <w:p w14:paraId="50127E35" w14:textId="7AF799AC" w:rsidR="00C953E4" w:rsidRDefault="00C953E4" w:rsidP="00C953E4">
      <w:pPr>
        <w:pStyle w:val="futurismarkdown-listitem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Г) </w:t>
      </w:r>
      <w:r>
        <w:rPr>
          <w:sz w:val="28"/>
          <w:szCs w:val="28"/>
        </w:rPr>
        <w:t>определение топографии работающих мышц</w:t>
      </w:r>
    </w:p>
    <w:p w14:paraId="07CF4669" w14:textId="5940C153" w:rsidR="00C953E4" w:rsidRDefault="00C953E4" w:rsidP="00C953E4">
      <w:pPr>
        <w:pStyle w:val="futurismarkdown-listitem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Д) определение оптимальных двигательных режимов</w:t>
      </w:r>
    </w:p>
    <w:p w14:paraId="70809B81" w14:textId="2E826F26" w:rsidR="00C953E4" w:rsidRDefault="00C953E4" w:rsidP="00C953E4">
      <w:pPr>
        <w:pStyle w:val="a7"/>
        <w:tabs>
          <w:tab w:val="left" w:pos="1200"/>
        </w:tabs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В, А, Г, Б, Д</w:t>
      </w:r>
    </w:p>
    <w:p w14:paraId="10DAA56B" w14:textId="7C8B0357" w:rsidR="00C953E4" w:rsidRDefault="00C953E4" w:rsidP="00C953E4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bookmarkStart w:id="1" w:name="_Hlk195436681"/>
      <w:r>
        <w:rPr>
          <w:sz w:val="28"/>
          <w:szCs w:val="28"/>
        </w:rPr>
        <w:t>Компетенции (индикаторы):</w:t>
      </w:r>
      <w:bookmarkEnd w:id="1"/>
      <w:r>
        <w:rPr>
          <w:sz w:val="28"/>
          <w:szCs w:val="28"/>
        </w:rPr>
        <w:t xml:space="preserve"> </w:t>
      </w:r>
      <w:r w:rsidRPr="00A553F5">
        <w:rPr>
          <w:sz w:val="28"/>
          <w:szCs w:val="28"/>
        </w:rPr>
        <w:t>ОПК-8; ОПК-13; ПК-</w:t>
      </w:r>
      <w:r w:rsidR="000A3B2A">
        <w:rPr>
          <w:sz w:val="28"/>
          <w:szCs w:val="28"/>
        </w:rPr>
        <w:t>5</w:t>
      </w:r>
    </w:p>
    <w:p w14:paraId="57C88920" w14:textId="77FA30F2" w:rsidR="003B0753" w:rsidRDefault="003B0753" w:rsidP="00A46480">
      <w:pPr>
        <w:ind w:firstLine="680"/>
        <w:jc w:val="both"/>
        <w:rPr>
          <w:bCs/>
          <w:sz w:val="28"/>
          <w:szCs w:val="28"/>
        </w:rPr>
      </w:pPr>
    </w:p>
    <w:p w14:paraId="5434AE32" w14:textId="77777777" w:rsidR="00AB30EF" w:rsidRDefault="00AB30EF" w:rsidP="00A46480">
      <w:pPr>
        <w:ind w:firstLine="680"/>
        <w:jc w:val="both"/>
        <w:rPr>
          <w:bCs/>
          <w:sz w:val="28"/>
          <w:szCs w:val="28"/>
        </w:rPr>
      </w:pPr>
    </w:p>
    <w:p w14:paraId="45D76AA0" w14:textId="77777777" w:rsidR="00AB30EF" w:rsidRPr="007E4830" w:rsidRDefault="00AB30EF" w:rsidP="00AB30EF">
      <w:pPr>
        <w:jc w:val="both"/>
        <w:rPr>
          <w:b/>
          <w:sz w:val="28"/>
          <w:szCs w:val="28"/>
        </w:rPr>
      </w:pPr>
      <w:r w:rsidRPr="007E4830">
        <w:rPr>
          <w:b/>
          <w:sz w:val="28"/>
          <w:szCs w:val="28"/>
        </w:rPr>
        <w:t>Задания открытого</w:t>
      </w:r>
      <w:r w:rsidRPr="007E4830">
        <w:rPr>
          <w:b/>
          <w:spacing w:val="-4"/>
          <w:sz w:val="28"/>
          <w:szCs w:val="28"/>
        </w:rPr>
        <w:t xml:space="preserve"> типа</w:t>
      </w:r>
    </w:p>
    <w:p w14:paraId="62F59CAA" w14:textId="77777777" w:rsidR="00AB30EF" w:rsidRPr="00AB30EF" w:rsidRDefault="00AB30EF" w:rsidP="00AB30EF">
      <w:pPr>
        <w:jc w:val="both"/>
        <w:rPr>
          <w:bCs/>
          <w:sz w:val="28"/>
          <w:szCs w:val="28"/>
        </w:rPr>
      </w:pPr>
    </w:p>
    <w:p w14:paraId="03881016" w14:textId="77777777" w:rsidR="00AB30EF" w:rsidRPr="007E4830" w:rsidRDefault="00AB30EF" w:rsidP="00AB30EF">
      <w:pPr>
        <w:ind w:firstLine="720"/>
        <w:jc w:val="both"/>
        <w:rPr>
          <w:b/>
          <w:spacing w:val="-2"/>
          <w:sz w:val="28"/>
          <w:szCs w:val="28"/>
        </w:rPr>
      </w:pPr>
      <w:r w:rsidRPr="007E4830">
        <w:rPr>
          <w:b/>
          <w:sz w:val="28"/>
          <w:szCs w:val="28"/>
        </w:rPr>
        <w:t xml:space="preserve">Задания открытого типа на </w:t>
      </w:r>
      <w:r w:rsidRPr="007E4830">
        <w:rPr>
          <w:b/>
          <w:spacing w:val="-2"/>
          <w:sz w:val="28"/>
          <w:szCs w:val="28"/>
        </w:rPr>
        <w:t>дополнение</w:t>
      </w:r>
    </w:p>
    <w:p w14:paraId="15DDC5CE" w14:textId="77777777" w:rsidR="00AB30EF" w:rsidRPr="00AB30EF" w:rsidRDefault="00AB30EF" w:rsidP="00AB30EF">
      <w:pPr>
        <w:ind w:firstLine="720"/>
        <w:jc w:val="both"/>
        <w:rPr>
          <w:bCs/>
          <w:iCs/>
          <w:sz w:val="28"/>
          <w:szCs w:val="28"/>
        </w:rPr>
      </w:pPr>
    </w:p>
    <w:p w14:paraId="752B2254" w14:textId="77777777" w:rsidR="00AB30EF" w:rsidRPr="00764CBC" w:rsidRDefault="00AB30EF" w:rsidP="00AB30EF">
      <w:pPr>
        <w:ind w:firstLine="68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1. </w:t>
      </w:r>
      <w:r w:rsidRPr="00764CBC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12D0F13F" w14:textId="62AF59DA" w:rsidR="00AB30EF" w:rsidRPr="00E248E9" w:rsidRDefault="00641DDA" w:rsidP="00AB30EF">
      <w:pPr>
        <w:ind w:firstLine="680"/>
        <w:jc w:val="both"/>
        <w:rPr>
          <w:sz w:val="28"/>
          <w:szCs w:val="28"/>
        </w:rPr>
      </w:pPr>
      <w:r w:rsidRPr="006F2E2C">
        <w:rPr>
          <w:sz w:val="28"/>
          <w:szCs w:val="28"/>
        </w:rPr>
        <w:t>Отношение выполненной работы к затраченной энергии</w:t>
      </w:r>
      <w:r w:rsidRPr="00E248E9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характеризует</w:t>
      </w:r>
      <w:r w:rsidR="00E6339C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="00E6339C" w:rsidRPr="00E6339C">
        <w:rPr>
          <w:sz w:val="28"/>
          <w:szCs w:val="28"/>
        </w:rPr>
        <w:t xml:space="preserve">биомеханической </w:t>
      </w:r>
      <w:r w:rsidR="00AB30EF" w:rsidRPr="00E6339C">
        <w:rPr>
          <w:sz w:val="28"/>
          <w:szCs w:val="28"/>
        </w:rPr>
        <w:t>_________________</w:t>
      </w:r>
      <w:r w:rsidRPr="00E6339C">
        <w:rPr>
          <w:sz w:val="28"/>
          <w:szCs w:val="28"/>
        </w:rPr>
        <w:t xml:space="preserve"> </w:t>
      </w:r>
      <w:r w:rsidR="00E6339C" w:rsidRPr="00E6339C">
        <w:rPr>
          <w:sz w:val="28"/>
          <w:szCs w:val="28"/>
        </w:rPr>
        <w:t>движения</w:t>
      </w:r>
      <w:r w:rsidRPr="00E6339C">
        <w:rPr>
          <w:sz w:val="28"/>
          <w:szCs w:val="28"/>
        </w:rPr>
        <w:t>.</w:t>
      </w:r>
    </w:p>
    <w:p w14:paraId="733C465C" w14:textId="05C4EAFF" w:rsidR="00AB30EF" w:rsidRPr="00E248E9" w:rsidRDefault="00AB30EF" w:rsidP="00AB30EF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248E9">
        <w:rPr>
          <w:sz w:val="28"/>
          <w:szCs w:val="28"/>
        </w:rPr>
        <w:t xml:space="preserve">Правильный ответ: </w:t>
      </w:r>
      <w:r w:rsidR="00641DDA">
        <w:rPr>
          <w:sz w:val="28"/>
          <w:szCs w:val="28"/>
        </w:rPr>
        <w:t>эффективность</w:t>
      </w:r>
      <w:r w:rsidR="00E6339C">
        <w:rPr>
          <w:sz w:val="28"/>
          <w:szCs w:val="28"/>
        </w:rPr>
        <w:t>ю</w:t>
      </w:r>
    </w:p>
    <w:p w14:paraId="6A643154" w14:textId="74AA611A" w:rsidR="00AB30EF" w:rsidRPr="00E248E9" w:rsidRDefault="00AB30EF" w:rsidP="00AB30EF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248E9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ОПК-8; ОПК-13; ПК-</w:t>
      </w:r>
      <w:r w:rsidR="000A3B2A">
        <w:rPr>
          <w:sz w:val="28"/>
          <w:szCs w:val="28"/>
        </w:rPr>
        <w:t>5</w:t>
      </w:r>
    </w:p>
    <w:p w14:paraId="20C551BD" w14:textId="77777777" w:rsidR="00AB30EF" w:rsidRPr="00E248E9" w:rsidRDefault="00AB30EF" w:rsidP="00AB30EF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</w:p>
    <w:p w14:paraId="21F6A2C0" w14:textId="5CEEDE31" w:rsidR="00CB6E44" w:rsidRDefault="00CB6E44" w:rsidP="00CB6E44">
      <w:pPr>
        <w:ind w:firstLine="68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 Напишите пропущенное слово (словосочетание)</w:t>
      </w:r>
    </w:p>
    <w:p w14:paraId="0DCE7120" w14:textId="7F9C7461" w:rsidR="00CB6E44" w:rsidRDefault="00CB6E44" w:rsidP="00CB6E4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_____________________,</w:t>
      </w:r>
      <w:r w:rsidR="00E56CEB">
        <w:rPr>
          <w:color w:val="000000"/>
          <w:sz w:val="28"/>
          <w:szCs w:val="28"/>
          <w:shd w:val="clear" w:color="auto" w:fill="FFFFFF"/>
        </w:rPr>
        <w:t xml:space="preserve"> с точки зрения биомеханики представлен: </w:t>
      </w:r>
      <w:r w:rsidR="00E56CEB">
        <w:rPr>
          <w:color w:val="000000"/>
          <w:sz w:val="28"/>
          <w:szCs w:val="28"/>
        </w:rPr>
        <w:t>активной (мышечной системой) и пассивной частями (костной системой: костями и их соединениями)</w:t>
      </w:r>
      <w:r>
        <w:rPr>
          <w:spacing w:val="-2"/>
          <w:sz w:val="28"/>
          <w:szCs w:val="28"/>
        </w:rPr>
        <w:t>.</w:t>
      </w:r>
    </w:p>
    <w:p w14:paraId="1A4AC1CA" w14:textId="6781FAF2" w:rsidR="00CB6E44" w:rsidRDefault="00CB6E44" w:rsidP="00CB6E44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E56CEB" w:rsidRPr="006F2E2C">
        <w:rPr>
          <w:color w:val="000000"/>
          <w:sz w:val="28"/>
          <w:szCs w:val="28"/>
          <w:shd w:val="clear" w:color="auto" w:fill="FFFFFF"/>
        </w:rPr>
        <w:t>Опорно-двигательный аппарат</w:t>
      </w:r>
      <w:r w:rsidR="00E56CEB">
        <w:rPr>
          <w:color w:val="000000"/>
          <w:sz w:val="28"/>
          <w:szCs w:val="28"/>
          <w:shd w:val="clear" w:color="auto" w:fill="FFFFFF"/>
        </w:rPr>
        <w:t xml:space="preserve"> /</w:t>
      </w:r>
      <w:r w:rsidR="00E56CEB" w:rsidRPr="006F2E2C">
        <w:rPr>
          <w:color w:val="000000"/>
          <w:sz w:val="28"/>
          <w:szCs w:val="28"/>
          <w:shd w:val="clear" w:color="auto" w:fill="FFFFFF"/>
        </w:rPr>
        <w:t xml:space="preserve"> (ОДА)</w:t>
      </w:r>
    </w:p>
    <w:p w14:paraId="40F92CA3" w14:textId="35C3BF61" w:rsidR="00CB6E44" w:rsidRDefault="00CB6E44" w:rsidP="00CB6E44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ОПК-8; ОПК-13; ПК-</w:t>
      </w:r>
      <w:r w:rsidR="000A3B2A">
        <w:rPr>
          <w:sz w:val="28"/>
          <w:szCs w:val="28"/>
        </w:rPr>
        <w:t>5</w:t>
      </w:r>
    </w:p>
    <w:p w14:paraId="30390036" w14:textId="19E66277" w:rsidR="00C953E4" w:rsidRDefault="00C953E4" w:rsidP="00A46480">
      <w:pPr>
        <w:ind w:firstLine="680"/>
        <w:jc w:val="both"/>
        <w:rPr>
          <w:bCs/>
          <w:sz w:val="28"/>
          <w:szCs w:val="28"/>
        </w:rPr>
      </w:pPr>
    </w:p>
    <w:p w14:paraId="53293870" w14:textId="52CEF263" w:rsidR="005232B2" w:rsidRPr="00B93F75" w:rsidRDefault="005232B2" w:rsidP="005232B2">
      <w:pPr>
        <w:ind w:firstLine="680"/>
        <w:jc w:val="both"/>
        <w:rPr>
          <w:bCs/>
          <w:iCs/>
          <w:color w:val="000000" w:themeColor="text1"/>
          <w:sz w:val="28"/>
          <w:szCs w:val="28"/>
        </w:rPr>
      </w:pPr>
      <w:r w:rsidRPr="00B93F75">
        <w:rPr>
          <w:bCs/>
          <w:iCs/>
          <w:color w:val="000000" w:themeColor="text1"/>
          <w:sz w:val="28"/>
          <w:szCs w:val="28"/>
        </w:rPr>
        <w:t>3. Напишите пропущенное слово (словосочетание)</w:t>
      </w:r>
    </w:p>
    <w:p w14:paraId="6F66F667" w14:textId="1AEC3E37" w:rsidR="005232B2" w:rsidRPr="00B93F75" w:rsidRDefault="005232B2" w:rsidP="005232B2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B93F75">
        <w:rPr>
          <w:rStyle w:val="ab"/>
          <w:b w:val="0"/>
          <w:color w:val="000000" w:themeColor="text1"/>
          <w:sz w:val="28"/>
          <w:szCs w:val="28"/>
          <w:shd w:val="clear" w:color="auto" w:fill="FFFFFF"/>
        </w:rPr>
        <w:t xml:space="preserve">________ – </w:t>
      </w:r>
      <w:r w:rsidR="00B93F75" w:rsidRPr="00B93F75">
        <w:rPr>
          <w:rStyle w:val="ab"/>
          <w:b w:val="0"/>
          <w:color w:val="000000" w:themeColor="text1"/>
          <w:sz w:val="28"/>
          <w:szCs w:val="28"/>
          <w:shd w:val="clear" w:color="auto" w:fill="FFFFFF"/>
        </w:rPr>
        <w:t>э</w:t>
      </w:r>
      <w:r w:rsidR="00B93F75" w:rsidRPr="00B93F75">
        <w:rPr>
          <w:bCs/>
          <w:color w:val="000000" w:themeColor="text1"/>
          <w:sz w:val="28"/>
          <w:szCs w:val="28"/>
          <w:shd w:val="clear" w:color="auto" w:fill="FFFFFF"/>
        </w:rPr>
        <w:t xml:space="preserve">то </w:t>
      </w:r>
      <w:r w:rsidR="00B93F75" w:rsidRPr="00B93F75">
        <w:rPr>
          <w:rStyle w:val="ab"/>
          <w:b w:val="0"/>
          <w:color w:val="000000" w:themeColor="text1"/>
          <w:sz w:val="28"/>
          <w:szCs w:val="28"/>
          <w:shd w:val="clear" w:color="auto" w:fill="FFFFFF"/>
        </w:rPr>
        <w:t>явление сохранения телом скорости равномерного движения при прекращении внешнего воздействия</w:t>
      </w:r>
      <w:r w:rsidR="00B93F75" w:rsidRPr="00B93F75">
        <w:rPr>
          <w:bCs/>
          <w:color w:val="000000" w:themeColor="text1"/>
          <w:sz w:val="28"/>
          <w:szCs w:val="28"/>
          <w:shd w:val="clear" w:color="auto" w:fill="FFFFFF"/>
        </w:rPr>
        <w:t>.</w:t>
      </w:r>
    </w:p>
    <w:p w14:paraId="1052AAC1" w14:textId="37AB220D" w:rsidR="00B93F75" w:rsidRPr="00B93F75" w:rsidRDefault="00B93F75" w:rsidP="005232B2">
      <w:pPr>
        <w:pStyle w:val="a7"/>
        <w:spacing w:before="0" w:beforeAutospacing="0" w:after="0" w:afterAutospacing="0"/>
        <w:ind w:firstLine="680"/>
        <w:jc w:val="both"/>
        <w:rPr>
          <w:bCs/>
          <w:color w:val="000000" w:themeColor="text1"/>
          <w:sz w:val="28"/>
          <w:szCs w:val="28"/>
        </w:rPr>
      </w:pPr>
      <w:r w:rsidRPr="00B93F75">
        <w:rPr>
          <w:bCs/>
          <w:color w:val="000000" w:themeColor="text1"/>
          <w:sz w:val="28"/>
          <w:szCs w:val="28"/>
          <w:shd w:val="clear" w:color="auto" w:fill="FFFFFF"/>
        </w:rPr>
        <w:t>Например, брошенный камень при отрыве от руки продолжает движение и летит самостоятельно, хотя сила руки на него уже не действует. При резком торможении транспортного средства, тела в салоне продолжают движение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в прекращённом направлении.</w:t>
      </w:r>
    </w:p>
    <w:p w14:paraId="5C07C5D4" w14:textId="4E6D749F" w:rsidR="005232B2" w:rsidRPr="00B93F75" w:rsidRDefault="005232B2" w:rsidP="005232B2">
      <w:pPr>
        <w:pStyle w:val="a7"/>
        <w:spacing w:before="0" w:beforeAutospacing="0" w:after="0" w:afterAutospacing="0"/>
        <w:ind w:firstLine="680"/>
        <w:jc w:val="both"/>
        <w:rPr>
          <w:bCs/>
          <w:color w:val="000000" w:themeColor="text1"/>
          <w:sz w:val="28"/>
          <w:szCs w:val="28"/>
        </w:rPr>
      </w:pPr>
      <w:r w:rsidRPr="00B93F75">
        <w:rPr>
          <w:bCs/>
          <w:color w:val="000000" w:themeColor="text1"/>
          <w:sz w:val="28"/>
          <w:szCs w:val="28"/>
        </w:rPr>
        <w:t xml:space="preserve">Правильный ответ: </w:t>
      </w:r>
      <w:r w:rsidR="00B93F75" w:rsidRPr="00B93F75">
        <w:rPr>
          <w:rStyle w:val="ab"/>
          <w:b w:val="0"/>
          <w:color w:val="000000" w:themeColor="text1"/>
          <w:sz w:val="28"/>
          <w:szCs w:val="28"/>
          <w:shd w:val="clear" w:color="auto" w:fill="FFFFFF"/>
        </w:rPr>
        <w:t>Инерция</w:t>
      </w:r>
    </w:p>
    <w:p w14:paraId="313D2BF6" w14:textId="3E5AB69B" w:rsidR="005232B2" w:rsidRDefault="005232B2" w:rsidP="005232B2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ОПК-8; ОПК-13; ПК-</w:t>
      </w:r>
      <w:r w:rsidR="000A3B2A">
        <w:rPr>
          <w:sz w:val="28"/>
          <w:szCs w:val="28"/>
        </w:rPr>
        <w:t>5</w:t>
      </w:r>
    </w:p>
    <w:p w14:paraId="365C33A4" w14:textId="0A35EE34" w:rsidR="00CB6E44" w:rsidRDefault="00CB6E44" w:rsidP="00A46480">
      <w:pPr>
        <w:ind w:firstLine="680"/>
        <w:jc w:val="both"/>
        <w:rPr>
          <w:bCs/>
          <w:sz w:val="28"/>
          <w:szCs w:val="28"/>
        </w:rPr>
      </w:pPr>
    </w:p>
    <w:p w14:paraId="51FFE947" w14:textId="61A51EF5" w:rsidR="00CB6E44" w:rsidRDefault="00CB6E44" w:rsidP="00A46480">
      <w:pPr>
        <w:ind w:firstLine="680"/>
        <w:jc w:val="both"/>
        <w:rPr>
          <w:bCs/>
          <w:sz w:val="28"/>
          <w:szCs w:val="28"/>
        </w:rPr>
      </w:pPr>
    </w:p>
    <w:p w14:paraId="0887E4F4" w14:textId="77777777" w:rsidR="00641DDA" w:rsidRPr="00E248E9" w:rsidRDefault="00641DDA" w:rsidP="00641DDA">
      <w:pPr>
        <w:pStyle w:val="a3"/>
        <w:tabs>
          <w:tab w:val="left" w:pos="5388"/>
        </w:tabs>
        <w:ind w:firstLine="680"/>
        <w:jc w:val="both"/>
        <w:rPr>
          <w:b/>
        </w:rPr>
      </w:pPr>
      <w:r w:rsidRPr="00E248E9">
        <w:rPr>
          <w:b/>
        </w:rPr>
        <w:t>Задания открытого типа с кратким свободным ответом</w:t>
      </w:r>
    </w:p>
    <w:p w14:paraId="606716FE" w14:textId="77777777" w:rsidR="00641DDA" w:rsidRPr="00641DDA" w:rsidRDefault="00641DDA" w:rsidP="00641DDA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</w:p>
    <w:p w14:paraId="46182EA1" w14:textId="77777777" w:rsidR="00800260" w:rsidRDefault="00641DDA" w:rsidP="0080026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1DDA">
        <w:t>1. </w:t>
      </w:r>
      <w:r w:rsidR="00800260">
        <w:rPr>
          <w:sz w:val="28"/>
          <w:szCs w:val="28"/>
        </w:rPr>
        <w:t xml:space="preserve">Устойчивый индивидуальный комплекс условно-рефлекторных двигательных реакций, реализуемых в определённой последовательности в </w:t>
      </w:r>
      <w:r w:rsidR="00800260">
        <w:rPr>
          <w:sz w:val="28"/>
          <w:szCs w:val="28"/>
        </w:rPr>
        <w:lastRenderedPageBreak/>
        <w:t>обеспечении позотонических функций (походки, почерка, осанки). (</w:t>
      </w:r>
      <w:r w:rsidR="00800260">
        <w:rPr>
          <w:i/>
          <w:iCs/>
          <w:sz w:val="28"/>
          <w:szCs w:val="28"/>
        </w:rPr>
        <w:t>Ответ запишите в виде термина (словосочетание).</w:t>
      </w:r>
    </w:p>
    <w:p w14:paraId="28C1A5EA" w14:textId="77777777" w:rsidR="00800260" w:rsidRDefault="00800260" w:rsidP="00800260">
      <w:pPr>
        <w:pStyle w:val="a7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Двигательный стереотип</w:t>
      </w:r>
    </w:p>
    <w:p w14:paraId="6DE9EA82" w14:textId="2806CA2A" w:rsidR="00800260" w:rsidRPr="00B97B2D" w:rsidRDefault="00800260" w:rsidP="00800260">
      <w:pPr>
        <w:pStyle w:val="a3"/>
        <w:tabs>
          <w:tab w:val="left" w:pos="3827"/>
        </w:tabs>
        <w:ind w:firstLine="680"/>
        <w:jc w:val="both"/>
      </w:pPr>
      <w:r>
        <w:t>Компетенции (индикаторы): ПК-5</w:t>
      </w:r>
    </w:p>
    <w:p w14:paraId="6A79325E" w14:textId="468E33FD" w:rsidR="00C953E4" w:rsidRDefault="00C953E4" w:rsidP="00A46480">
      <w:pPr>
        <w:ind w:firstLine="680"/>
        <w:jc w:val="both"/>
        <w:rPr>
          <w:bCs/>
          <w:sz w:val="28"/>
          <w:szCs w:val="28"/>
        </w:rPr>
      </w:pPr>
    </w:p>
    <w:p w14:paraId="2E66AF0E" w14:textId="680AEBDE" w:rsidR="000A3B2A" w:rsidRPr="00E90057" w:rsidRDefault="000A3B2A" w:rsidP="00E9005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0057">
        <w:rPr>
          <w:sz w:val="28"/>
          <w:szCs w:val="28"/>
        </w:rPr>
        <w:t>2. </w:t>
      </w:r>
      <w:r w:rsidR="00E90057" w:rsidRPr="00E90057">
        <w:rPr>
          <w:sz w:val="28"/>
          <w:szCs w:val="28"/>
        </w:rPr>
        <w:t xml:space="preserve">Как называется фаза мышечного сокращения, при которой мышца </w:t>
      </w:r>
      <w:r w:rsidR="00E90057">
        <w:rPr>
          <w:sz w:val="28"/>
          <w:szCs w:val="28"/>
        </w:rPr>
        <w:t xml:space="preserve">напрягается, но не </w:t>
      </w:r>
      <w:r w:rsidR="00E90057" w:rsidRPr="00E90057">
        <w:rPr>
          <w:sz w:val="28"/>
          <w:szCs w:val="28"/>
        </w:rPr>
        <w:t>растягивается под действием внешней</w:t>
      </w:r>
      <w:r w:rsidR="00E90057">
        <w:rPr>
          <w:sz w:val="28"/>
          <w:szCs w:val="28"/>
        </w:rPr>
        <w:t xml:space="preserve"> или внутренней</w:t>
      </w:r>
      <w:r w:rsidR="00E90057" w:rsidRPr="00E90057">
        <w:rPr>
          <w:sz w:val="28"/>
          <w:szCs w:val="28"/>
        </w:rPr>
        <w:t xml:space="preserve"> силы? </w:t>
      </w:r>
      <w:r w:rsidRPr="00E90057">
        <w:rPr>
          <w:sz w:val="28"/>
          <w:szCs w:val="28"/>
        </w:rPr>
        <w:t>(</w:t>
      </w:r>
      <w:r w:rsidRPr="00E90057">
        <w:rPr>
          <w:i/>
          <w:iCs/>
          <w:sz w:val="28"/>
          <w:szCs w:val="28"/>
        </w:rPr>
        <w:t>Ответ запишите в виде термина (</w:t>
      </w:r>
      <w:r w:rsidR="00800260">
        <w:rPr>
          <w:i/>
          <w:iCs/>
          <w:sz w:val="28"/>
          <w:szCs w:val="28"/>
        </w:rPr>
        <w:t>словосочетание</w:t>
      </w:r>
      <w:r w:rsidRPr="00E90057">
        <w:rPr>
          <w:i/>
          <w:iCs/>
          <w:sz w:val="28"/>
          <w:szCs w:val="28"/>
        </w:rPr>
        <w:t>).</w:t>
      </w:r>
    </w:p>
    <w:p w14:paraId="6E9C9421" w14:textId="77777777" w:rsidR="00E90057" w:rsidRPr="00E90057" w:rsidRDefault="000A3B2A" w:rsidP="00E90057">
      <w:pPr>
        <w:pStyle w:val="a7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E90057">
        <w:rPr>
          <w:sz w:val="28"/>
          <w:szCs w:val="28"/>
        </w:rPr>
        <w:t xml:space="preserve">Правильный ответ: </w:t>
      </w:r>
      <w:r w:rsidR="00E90057" w:rsidRPr="00E90057">
        <w:rPr>
          <w:sz w:val="28"/>
          <w:szCs w:val="28"/>
        </w:rPr>
        <w:t>Изометрическое сокращение</w:t>
      </w:r>
    </w:p>
    <w:p w14:paraId="723AD65C" w14:textId="3D612AFB" w:rsidR="000A3B2A" w:rsidRPr="00E90057" w:rsidRDefault="000A3B2A" w:rsidP="000A3B2A">
      <w:pPr>
        <w:pStyle w:val="a3"/>
        <w:tabs>
          <w:tab w:val="left" w:pos="5388"/>
        </w:tabs>
        <w:ind w:firstLine="680"/>
        <w:jc w:val="both"/>
      </w:pPr>
      <w:r w:rsidRPr="00E90057">
        <w:t>Компетенции (индикаторы): ПК-5</w:t>
      </w:r>
    </w:p>
    <w:p w14:paraId="586D43B4" w14:textId="72CB4593" w:rsidR="00C953E4" w:rsidRDefault="00C953E4" w:rsidP="00A46480">
      <w:pPr>
        <w:ind w:firstLine="680"/>
        <w:jc w:val="both"/>
        <w:rPr>
          <w:bCs/>
          <w:sz w:val="28"/>
          <w:szCs w:val="28"/>
        </w:rPr>
      </w:pPr>
    </w:p>
    <w:p w14:paraId="142389C7" w14:textId="77777777" w:rsidR="00800260" w:rsidRDefault="00800260" w:rsidP="00800260">
      <w:pPr>
        <w:pStyle w:val="a3"/>
        <w:tabs>
          <w:tab w:val="left" w:pos="3827"/>
        </w:tabs>
        <w:ind w:firstLine="680"/>
        <w:jc w:val="both"/>
      </w:pPr>
      <w:r>
        <w:t>3. </w:t>
      </w:r>
      <w:r>
        <w:rPr>
          <w:color w:val="333333"/>
          <w:shd w:val="clear" w:color="auto" w:fill="FFFFFF"/>
        </w:rPr>
        <w:t>Раздел естественных наук, изучающий на основе моделей и методов механики механические свойства живых тканей, отдельных органов или организма в целом, а также происходящие в них механические явления</w:t>
      </w:r>
      <w:r>
        <w:t>. (</w:t>
      </w:r>
      <w:r>
        <w:rPr>
          <w:i/>
          <w:iCs/>
        </w:rPr>
        <w:t>Ответ запишите в виде термина (существительное)</w:t>
      </w:r>
    </w:p>
    <w:p w14:paraId="326941DA" w14:textId="77777777" w:rsidR="00800260" w:rsidRDefault="00800260" w:rsidP="0080026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Биомеханика</w:t>
      </w:r>
    </w:p>
    <w:p w14:paraId="08D656BB" w14:textId="0B1028A2" w:rsidR="00800260" w:rsidRDefault="00800260" w:rsidP="00800260">
      <w:pPr>
        <w:pStyle w:val="a7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Компетенции (индикаторы): ОПК-8; ОПК-13; ПК-5</w:t>
      </w:r>
    </w:p>
    <w:p w14:paraId="5A9B7A88" w14:textId="0D1A8BA8" w:rsidR="00800260" w:rsidRDefault="00800260" w:rsidP="00800260">
      <w:pPr>
        <w:pStyle w:val="a3"/>
        <w:tabs>
          <w:tab w:val="left" w:pos="5388"/>
        </w:tabs>
        <w:ind w:firstLine="680"/>
        <w:jc w:val="both"/>
      </w:pPr>
    </w:p>
    <w:p w14:paraId="2C5ADE60" w14:textId="43023A2A" w:rsidR="00F12636" w:rsidRPr="00B33E14" w:rsidRDefault="00B33E14" w:rsidP="00F12636">
      <w:pPr>
        <w:pStyle w:val="a3"/>
        <w:tabs>
          <w:tab w:val="left" w:pos="3827"/>
        </w:tabs>
        <w:ind w:firstLine="680"/>
        <w:jc w:val="both"/>
      </w:pPr>
      <w:r>
        <w:t>4</w:t>
      </w:r>
      <w:r w:rsidR="00F12636" w:rsidRPr="00B33E14">
        <w:t>. </w:t>
      </w:r>
      <w:r w:rsidRPr="00B33E14">
        <w:rPr>
          <w:color w:val="000000"/>
        </w:rPr>
        <w:t xml:space="preserve">Какая основная задача у локомоторных движений. </w:t>
      </w:r>
      <w:r w:rsidRPr="00B33E14">
        <w:t>(</w:t>
      </w:r>
      <w:r w:rsidRPr="00B33E14">
        <w:rPr>
          <w:i/>
          <w:iCs/>
        </w:rPr>
        <w:t>Ответ запишите в виде определения (предложение).</w:t>
      </w:r>
    </w:p>
    <w:p w14:paraId="3511DBAC" w14:textId="4AAE4339" w:rsidR="00F12636" w:rsidRPr="00B33E14" w:rsidRDefault="00F12636" w:rsidP="00F12636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B33E14">
        <w:rPr>
          <w:sz w:val="28"/>
          <w:szCs w:val="28"/>
        </w:rPr>
        <w:t xml:space="preserve">Правильный ответ: </w:t>
      </w:r>
      <w:r w:rsidR="00B33E14" w:rsidRPr="00B33E14">
        <w:rPr>
          <w:color w:val="000000"/>
          <w:sz w:val="28"/>
          <w:szCs w:val="28"/>
        </w:rPr>
        <w:t>передвигать тело человека в пространстве.</w:t>
      </w:r>
    </w:p>
    <w:p w14:paraId="09252450" w14:textId="77777777" w:rsidR="00F12636" w:rsidRPr="00B33E14" w:rsidRDefault="00F12636" w:rsidP="00F1263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E14">
        <w:rPr>
          <w:sz w:val="28"/>
          <w:szCs w:val="28"/>
        </w:rPr>
        <w:t>Компетенции (индикаторы): ОПК-8; ОПК-13; ПК-5</w:t>
      </w:r>
    </w:p>
    <w:p w14:paraId="7B391BE6" w14:textId="77777777" w:rsidR="00C953E4" w:rsidRDefault="00C953E4" w:rsidP="00A46480">
      <w:pPr>
        <w:ind w:firstLine="680"/>
        <w:jc w:val="both"/>
        <w:rPr>
          <w:bCs/>
          <w:sz w:val="28"/>
          <w:szCs w:val="28"/>
        </w:rPr>
      </w:pPr>
    </w:p>
    <w:p w14:paraId="137F2EE1" w14:textId="77777777" w:rsidR="003B0753" w:rsidRPr="00724AAD" w:rsidRDefault="003B0753" w:rsidP="00A46480">
      <w:pPr>
        <w:ind w:firstLine="680"/>
        <w:jc w:val="both"/>
        <w:rPr>
          <w:bCs/>
          <w:sz w:val="28"/>
          <w:szCs w:val="28"/>
        </w:rPr>
      </w:pPr>
    </w:p>
    <w:p w14:paraId="5413B272" w14:textId="2C962736" w:rsidR="005D46A7" w:rsidRDefault="00F87DE7" w:rsidP="00CA5A60">
      <w:pPr>
        <w:ind w:firstLine="709"/>
        <w:jc w:val="both"/>
        <w:rPr>
          <w:b/>
          <w:sz w:val="28"/>
          <w:szCs w:val="28"/>
        </w:rPr>
      </w:pPr>
      <w:r w:rsidRPr="00F73AC9">
        <w:rPr>
          <w:b/>
          <w:sz w:val="28"/>
          <w:szCs w:val="28"/>
        </w:rPr>
        <w:t>Задания открытого типа с развернутым ответом</w:t>
      </w:r>
    </w:p>
    <w:p w14:paraId="176B09E0" w14:textId="77777777" w:rsidR="00CA5A60" w:rsidRPr="00F73AC9" w:rsidRDefault="00CA5A60" w:rsidP="00CA5A60">
      <w:pPr>
        <w:ind w:firstLine="709"/>
        <w:jc w:val="both"/>
        <w:rPr>
          <w:b/>
          <w:sz w:val="28"/>
          <w:szCs w:val="28"/>
        </w:rPr>
      </w:pPr>
    </w:p>
    <w:p w14:paraId="12B1A911" w14:textId="194C354E" w:rsidR="00D11416" w:rsidRPr="00F73AC9" w:rsidRDefault="000C2FC2" w:rsidP="00B63867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11416" w:rsidRPr="00F73AC9">
        <w:rPr>
          <w:sz w:val="28"/>
          <w:szCs w:val="28"/>
        </w:rPr>
        <w:t>Ситуац</w:t>
      </w:r>
      <w:r w:rsidR="00535C3A" w:rsidRPr="00F73AC9">
        <w:rPr>
          <w:sz w:val="28"/>
          <w:szCs w:val="28"/>
        </w:rPr>
        <w:t xml:space="preserve">ионная задача </w:t>
      </w:r>
    </w:p>
    <w:p w14:paraId="44AFA8FF" w14:textId="4EF32E8B" w:rsidR="00535C3A" w:rsidRPr="00F73AC9" w:rsidRDefault="00535C3A" w:rsidP="000C2FC2">
      <w:pPr>
        <w:ind w:firstLine="709"/>
        <w:jc w:val="both"/>
        <w:rPr>
          <w:sz w:val="28"/>
          <w:szCs w:val="28"/>
        </w:rPr>
      </w:pPr>
      <w:r w:rsidRPr="00F73AC9">
        <w:rPr>
          <w:sz w:val="28"/>
          <w:szCs w:val="28"/>
        </w:rPr>
        <w:t xml:space="preserve">Двигательный стереотип — устойчивый индивидуальный комплекс условно-рефлекторных двигательных реакций, реализуемых в определённой последовательности в обеспечении позотонических функций (походки, почерка, осанки). Он определяет походку и осанку человека, его почерк, последовательное сокращение мышц и распределение нагрузки для поддержания позы и двигательной активности. </w:t>
      </w:r>
    </w:p>
    <w:p w14:paraId="07D91CA8" w14:textId="69A70627" w:rsidR="00535C3A" w:rsidRPr="00F73AC9" w:rsidRDefault="00535C3A" w:rsidP="000C2FC2">
      <w:pPr>
        <w:ind w:firstLine="709"/>
        <w:jc w:val="both"/>
        <w:rPr>
          <w:sz w:val="28"/>
          <w:szCs w:val="28"/>
        </w:rPr>
      </w:pPr>
      <w:r w:rsidRPr="00F73AC9">
        <w:rPr>
          <w:sz w:val="28"/>
          <w:szCs w:val="28"/>
        </w:rPr>
        <w:t>Назовите и опишите каким может быть двигательный стереотип?</w:t>
      </w:r>
    </w:p>
    <w:p w14:paraId="388B6697" w14:textId="03B55499" w:rsidR="00A76372" w:rsidRDefault="00A76372" w:rsidP="00A76372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Время выполнения – 15 минут.</w:t>
      </w:r>
    </w:p>
    <w:p w14:paraId="224A2479" w14:textId="1BA5B84C" w:rsidR="00A76372" w:rsidRDefault="00A76372" w:rsidP="000C2FC2">
      <w:pPr>
        <w:ind w:firstLine="68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Ожидаемый результат: </w:t>
      </w:r>
    </w:p>
    <w:p w14:paraId="60DE35CA" w14:textId="3992A863" w:rsidR="00535C3A" w:rsidRPr="00F73AC9" w:rsidRDefault="00535C3A" w:rsidP="00A76372">
      <w:pPr>
        <w:ind w:firstLine="709"/>
        <w:jc w:val="both"/>
        <w:rPr>
          <w:sz w:val="28"/>
          <w:szCs w:val="28"/>
        </w:rPr>
      </w:pPr>
      <w:r w:rsidRPr="00F73AC9">
        <w:rPr>
          <w:sz w:val="28"/>
          <w:szCs w:val="28"/>
        </w:rPr>
        <w:t>Оптимальным: повторяющиеся двигательные процессы выполняются в автоматическом режиме и не вызывают отрицательных ощущений у исполнителя.</w:t>
      </w:r>
    </w:p>
    <w:p w14:paraId="0C1C80E4" w14:textId="246C4F41" w:rsidR="00D11416" w:rsidRPr="00F73AC9" w:rsidRDefault="00535C3A" w:rsidP="00A76372">
      <w:pPr>
        <w:ind w:firstLine="709"/>
        <w:jc w:val="both"/>
        <w:rPr>
          <w:sz w:val="28"/>
          <w:szCs w:val="28"/>
        </w:rPr>
      </w:pPr>
      <w:r w:rsidRPr="00F73AC9">
        <w:rPr>
          <w:sz w:val="28"/>
          <w:szCs w:val="28"/>
        </w:rPr>
        <w:t>Неоптимальным: ограничение движений в суставах, быстрая утомляемость, как следствие статических деформаций, связанных с плоскостопием, искривлением таза, туловища, шеи, укорочения конечности из-за тонусно-силового мышечного дисбаланса.</w:t>
      </w:r>
    </w:p>
    <w:p w14:paraId="5B549811" w14:textId="3D3227F3" w:rsidR="00A76372" w:rsidRDefault="00A76372" w:rsidP="00A76372">
      <w:pPr>
        <w:ind w:firstLine="680"/>
        <w:jc w:val="both"/>
        <w:rPr>
          <w:bCs/>
          <w:sz w:val="28"/>
          <w:szCs w:val="28"/>
        </w:rPr>
      </w:pPr>
      <w:bookmarkStart w:id="2" w:name="_Hlk195454962"/>
      <w:r>
        <w:rPr>
          <w:bCs/>
          <w:sz w:val="28"/>
          <w:szCs w:val="28"/>
        </w:rPr>
        <w:t>Критерии оценивания: смысловое соответствие приведенному объяснению.</w:t>
      </w:r>
    </w:p>
    <w:bookmarkEnd w:id="2"/>
    <w:p w14:paraId="575AAB0D" w14:textId="443E5D03" w:rsidR="00A76372" w:rsidRDefault="00A76372" w:rsidP="00A76372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Компетенции (индикаторы): ОПК-8; ОПК-13; ПК-5</w:t>
      </w:r>
    </w:p>
    <w:p w14:paraId="182F60ED" w14:textId="77777777" w:rsidR="00A76372" w:rsidRDefault="00A76372" w:rsidP="000C2FC2">
      <w:pPr>
        <w:pStyle w:val="a7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04DC71C9" w14:textId="323E40DA" w:rsidR="00A76372" w:rsidRPr="00F73AC9" w:rsidRDefault="000C2FC2" w:rsidP="00A76372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76372" w:rsidRPr="00F73AC9">
        <w:rPr>
          <w:sz w:val="28"/>
          <w:szCs w:val="28"/>
        </w:rPr>
        <w:t xml:space="preserve">Ситуационная задача </w:t>
      </w:r>
    </w:p>
    <w:p w14:paraId="7B4E8A20" w14:textId="1B558939" w:rsidR="00A76372" w:rsidRPr="00A76372" w:rsidRDefault="00A76372" w:rsidP="00B63867">
      <w:pPr>
        <w:pStyle w:val="Default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A76372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Н. А. Бернштейн выделил пять уровней организации движений</w:t>
      </w:r>
      <w:r w:rsidRPr="00A76372">
        <w:rPr>
          <w:color w:val="333333"/>
          <w:sz w:val="28"/>
          <w:szCs w:val="28"/>
          <w:shd w:val="clear" w:color="auto" w:fill="FFFFFF"/>
        </w:rPr>
        <w:t>:</w:t>
      </w:r>
    </w:p>
    <w:p w14:paraId="66770804" w14:textId="5D00FA29" w:rsidR="00A76372" w:rsidRDefault="000C2FC2" w:rsidP="00B63867">
      <w:pPr>
        <w:pStyle w:val="Default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Д</w:t>
      </w:r>
      <w:r w:rsidR="00A76372">
        <w:rPr>
          <w:rFonts w:eastAsiaTheme="minorEastAsia"/>
          <w:sz w:val="28"/>
          <w:szCs w:val="28"/>
        </w:rPr>
        <w:t>ать характеристику каждому из пяти уровней построения движений.</w:t>
      </w:r>
    </w:p>
    <w:p w14:paraId="4292C6A3" w14:textId="77777777" w:rsidR="00A76372" w:rsidRDefault="00A76372" w:rsidP="00A76372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Время выполнения – 30 минут.</w:t>
      </w:r>
    </w:p>
    <w:p w14:paraId="5CB45E91" w14:textId="0989EF4F" w:rsidR="00A76372" w:rsidRDefault="00A76372" w:rsidP="000C2FC2">
      <w:pPr>
        <w:ind w:firstLine="68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Ожидаемый результат: </w:t>
      </w:r>
    </w:p>
    <w:p w14:paraId="0040C1FD" w14:textId="77777777" w:rsidR="00535C3A" w:rsidRPr="00F73AC9" w:rsidRDefault="00535C3A" w:rsidP="00B63867">
      <w:pPr>
        <w:pStyle w:val="Default"/>
        <w:ind w:firstLine="709"/>
        <w:jc w:val="both"/>
        <w:rPr>
          <w:iCs/>
          <w:sz w:val="28"/>
          <w:szCs w:val="28"/>
        </w:rPr>
      </w:pPr>
      <w:r w:rsidRPr="00F73AC9">
        <w:rPr>
          <w:iCs/>
          <w:sz w:val="28"/>
          <w:szCs w:val="28"/>
        </w:rPr>
        <w:t>Уровень «A» — уровень слепого выполн</w:t>
      </w:r>
      <w:r w:rsidR="00D83C90" w:rsidRPr="00F73AC9">
        <w:rPr>
          <w:iCs/>
          <w:sz w:val="28"/>
          <w:szCs w:val="28"/>
        </w:rPr>
        <w:t xml:space="preserve">ения движений, </w:t>
      </w:r>
      <w:r w:rsidRPr="00F73AC9">
        <w:rPr>
          <w:iCs/>
          <w:sz w:val="28"/>
          <w:szCs w:val="28"/>
        </w:rPr>
        <w:t>обеспечивает настройку тонуса мышц (то есть способность мышц к релаксации, отношения мышц-антагонистов).</w:t>
      </w:r>
    </w:p>
    <w:p w14:paraId="4F5EC9F8" w14:textId="77777777" w:rsidR="00535C3A" w:rsidRPr="00F73AC9" w:rsidRDefault="00535C3A" w:rsidP="00B63867">
      <w:pPr>
        <w:pStyle w:val="Default"/>
        <w:ind w:firstLine="709"/>
        <w:jc w:val="both"/>
        <w:rPr>
          <w:iCs/>
          <w:sz w:val="28"/>
          <w:szCs w:val="28"/>
        </w:rPr>
      </w:pPr>
      <w:r w:rsidRPr="00F73AC9">
        <w:rPr>
          <w:iCs/>
          <w:sz w:val="28"/>
          <w:szCs w:val="28"/>
        </w:rPr>
        <w:t>Уровень «B» — уровень двигательных штампов. Он обеспечивает врожденную особенность моторики (ловкость, грациозность, пластику), а также черновую технику повторяющихся движений (осанку, позу, ходьбу, бег). Собственно</w:t>
      </w:r>
      <w:r w:rsidR="00D83C90" w:rsidRPr="00F73AC9">
        <w:rPr>
          <w:iCs/>
          <w:sz w:val="28"/>
          <w:szCs w:val="28"/>
        </w:rPr>
        <w:t>,</w:t>
      </w:r>
      <w:r w:rsidRPr="00F73AC9">
        <w:rPr>
          <w:iCs/>
          <w:sz w:val="28"/>
          <w:szCs w:val="28"/>
        </w:rPr>
        <w:t xml:space="preserve"> на этом уровне формируется так называемая «привычная осанка», то есть осанка, характерная для конкретного человека. Уровень «В» является уровнем неосознанной осанки, уровнем рефлекторной коррекции осанки.</w:t>
      </w:r>
    </w:p>
    <w:p w14:paraId="02771EBE" w14:textId="015AC4C0" w:rsidR="00535C3A" w:rsidRPr="00F73AC9" w:rsidRDefault="00535C3A" w:rsidP="00B63867">
      <w:pPr>
        <w:pStyle w:val="Default"/>
        <w:ind w:firstLine="709"/>
        <w:jc w:val="both"/>
        <w:rPr>
          <w:iCs/>
          <w:sz w:val="28"/>
          <w:szCs w:val="28"/>
        </w:rPr>
      </w:pPr>
      <w:r w:rsidRPr="00F73AC9">
        <w:rPr>
          <w:iCs/>
          <w:sz w:val="28"/>
          <w:szCs w:val="28"/>
        </w:rPr>
        <w:t xml:space="preserve">Уровень «С» уровень пространственного поля, обеспечивает вписывание двигательных штампов в реальное пространство: </w:t>
      </w:r>
      <w:r w:rsidR="00A76372" w:rsidRPr="00F73AC9">
        <w:rPr>
          <w:iCs/>
          <w:sz w:val="28"/>
          <w:szCs w:val="28"/>
        </w:rPr>
        <w:t xml:space="preserve">это </w:t>
      </w:r>
      <w:r w:rsidRPr="00F73AC9">
        <w:rPr>
          <w:iCs/>
          <w:sz w:val="28"/>
          <w:szCs w:val="28"/>
        </w:rPr>
        <w:t xml:space="preserve">умение расслабиться по команде, умение напрячь отдельную мышцу, повтор движений по показу, группирование тела, сохранение позы. Для этого используются дистанционные рецепторы (зрение, слух). Применительно к осанке это уровень внешней коррекции: </w:t>
      </w:r>
      <w:r w:rsidR="00A76372" w:rsidRPr="00F73AC9">
        <w:rPr>
          <w:iCs/>
          <w:sz w:val="28"/>
          <w:szCs w:val="28"/>
        </w:rPr>
        <w:t>например</w:t>
      </w:r>
      <w:r w:rsidRPr="00F73AC9">
        <w:rPr>
          <w:iCs/>
          <w:sz w:val="28"/>
          <w:szCs w:val="28"/>
        </w:rPr>
        <w:t>, коррекция положения тела педагогом или тренером или коррекция «по показу».</w:t>
      </w:r>
    </w:p>
    <w:p w14:paraId="2EE31340" w14:textId="50B7DA6E" w:rsidR="00535C3A" w:rsidRPr="00F73AC9" w:rsidRDefault="00535C3A" w:rsidP="00B63867">
      <w:pPr>
        <w:pStyle w:val="Default"/>
        <w:ind w:firstLine="709"/>
        <w:jc w:val="both"/>
        <w:rPr>
          <w:iCs/>
          <w:sz w:val="28"/>
          <w:szCs w:val="28"/>
        </w:rPr>
      </w:pPr>
      <w:r w:rsidRPr="00F73AC9">
        <w:rPr>
          <w:iCs/>
          <w:sz w:val="28"/>
          <w:szCs w:val="28"/>
        </w:rPr>
        <w:t xml:space="preserve">Уровень </w:t>
      </w:r>
      <w:r w:rsidR="00A76372">
        <w:rPr>
          <w:iCs/>
          <w:sz w:val="28"/>
          <w:szCs w:val="28"/>
        </w:rPr>
        <w:t>«</w:t>
      </w:r>
      <w:r w:rsidRPr="00F73AC9">
        <w:rPr>
          <w:iCs/>
          <w:sz w:val="28"/>
          <w:szCs w:val="28"/>
        </w:rPr>
        <w:t>D</w:t>
      </w:r>
      <w:r w:rsidR="00A76372">
        <w:rPr>
          <w:iCs/>
          <w:sz w:val="28"/>
          <w:szCs w:val="28"/>
        </w:rPr>
        <w:t>»</w:t>
      </w:r>
      <w:r w:rsidRPr="00F73AC9">
        <w:rPr>
          <w:iCs/>
          <w:sz w:val="28"/>
          <w:szCs w:val="28"/>
        </w:rPr>
        <w:t xml:space="preserve"> — уровень слияния физиологического и психологического, он обеспечивает выработку сложных автоматизмов движения. Это уровень действия, уровень формирования двигательного навыка. На этом уровне формируются профессиональные движения. Применительно к осанке этот уровень отвечает за осознанное группирование тела </w:t>
      </w:r>
      <w:r w:rsidR="00A76372">
        <w:rPr>
          <w:iCs/>
          <w:sz w:val="28"/>
          <w:szCs w:val="28"/>
        </w:rPr>
        <w:t>–</w:t>
      </w:r>
      <w:r w:rsidRPr="00F73AC9">
        <w:rPr>
          <w:iCs/>
          <w:sz w:val="28"/>
          <w:szCs w:val="28"/>
        </w:rPr>
        <w:t xml:space="preserve"> т.</w:t>
      </w:r>
      <w:r w:rsidR="00A76372">
        <w:rPr>
          <w:iCs/>
          <w:sz w:val="28"/>
          <w:szCs w:val="28"/>
        </w:rPr>
        <w:t> </w:t>
      </w:r>
      <w:r w:rsidRPr="00F73AC9">
        <w:rPr>
          <w:iCs/>
          <w:sz w:val="28"/>
          <w:szCs w:val="28"/>
        </w:rPr>
        <w:t>е осмысленную коррекцию положения тела.</w:t>
      </w:r>
    </w:p>
    <w:p w14:paraId="586648E1" w14:textId="7D27ADEB" w:rsidR="000B4135" w:rsidRPr="00F73AC9" w:rsidRDefault="00535C3A" w:rsidP="00B63867">
      <w:pPr>
        <w:pStyle w:val="Default"/>
        <w:ind w:firstLine="709"/>
        <w:jc w:val="both"/>
        <w:rPr>
          <w:sz w:val="28"/>
          <w:szCs w:val="28"/>
        </w:rPr>
      </w:pPr>
      <w:r w:rsidRPr="00F73AC9">
        <w:rPr>
          <w:iCs/>
          <w:sz w:val="28"/>
          <w:szCs w:val="28"/>
        </w:rPr>
        <w:t xml:space="preserve">Уровень </w:t>
      </w:r>
      <w:r w:rsidR="00A76372">
        <w:rPr>
          <w:iCs/>
          <w:sz w:val="28"/>
          <w:szCs w:val="28"/>
        </w:rPr>
        <w:t>«</w:t>
      </w:r>
      <w:r w:rsidRPr="00F73AC9">
        <w:rPr>
          <w:iCs/>
          <w:sz w:val="28"/>
          <w:szCs w:val="28"/>
        </w:rPr>
        <w:t>E</w:t>
      </w:r>
      <w:r w:rsidR="00A76372">
        <w:rPr>
          <w:iCs/>
          <w:sz w:val="28"/>
          <w:szCs w:val="28"/>
        </w:rPr>
        <w:t>»</w:t>
      </w:r>
      <w:r w:rsidRPr="00F73AC9">
        <w:rPr>
          <w:iCs/>
          <w:sz w:val="28"/>
          <w:szCs w:val="28"/>
        </w:rPr>
        <w:t xml:space="preserve"> (смысловой уровень) — обеспечивает смысловую коррекцию всех нижележащих уровней. Здесь формируются такие сложные действия-навыки, как пилотирование самолёта, работа космонавта и другие. На этом уровне осуществляется самоконтроль осанки. Воздействуя на свои мысли, мы можем менять напряжение мышц и, расслабляя мышцы, сознательно корректировать привычную осанку и выработанную годами манеру двигаться. На этом уровне реализуются методы телесно ориентированной психотерапии (психосоматической коррекции) — высший уровень контроля осанки.</w:t>
      </w:r>
    </w:p>
    <w:p w14:paraId="2E19C9D8" w14:textId="65FEE4E1" w:rsidR="00A76372" w:rsidRDefault="00A76372" w:rsidP="00A76372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Критерии оценивания: смысловое соответствие приведенному объяснению.</w:t>
      </w:r>
    </w:p>
    <w:p w14:paraId="2E61281B" w14:textId="014DD3DC" w:rsidR="00A76372" w:rsidRDefault="00A76372" w:rsidP="00A76372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ОПК-8; ОПК-13; ПК-5</w:t>
      </w:r>
    </w:p>
    <w:p w14:paraId="4FA512F0" w14:textId="6810A47D" w:rsidR="00F87DE7" w:rsidRPr="00F73AC9" w:rsidRDefault="00F87DE7" w:rsidP="00A971BC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</w:p>
    <w:sectPr w:rsidR="00F87DE7" w:rsidRPr="00F73AC9" w:rsidSect="00963BF6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4C61B" w14:textId="77777777" w:rsidR="00135B7C" w:rsidRDefault="00135B7C" w:rsidP="00963BF6">
      <w:r>
        <w:separator/>
      </w:r>
    </w:p>
  </w:endnote>
  <w:endnote w:type="continuationSeparator" w:id="0">
    <w:p w14:paraId="244D602A" w14:textId="77777777" w:rsidR="00135B7C" w:rsidRDefault="00135B7C" w:rsidP="0096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10E42" w14:textId="77777777" w:rsidR="00135B7C" w:rsidRDefault="00135B7C" w:rsidP="00963BF6">
      <w:r>
        <w:separator/>
      </w:r>
    </w:p>
  </w:footnote>
  <w:footnote w:type="continuationSeparator" w:id="0">
    <w:p w14:paraId="327DA888" w14:textId="77777777" w:rsidR="00135B7C" w:rsidRDefault="00135B7C" w:rsidP="00963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1C2"/>
    <w:multiLevelType w:val="hybridMultilevel"/>
    <w:tmpl w:val="2D00DDA4"/>
    <w:lvl w:ilvl="0" w:tplc="902679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3" w15:restartNumberingAfterBreak="0">
    <w:nsid w:val="757D7B50"/>
    <w:multiLevelType w:val="hybridMultilevel"/>
    <w:tmpl w:val="0558518C"/>
    <w:lvl w:ilvl="0" w:tplc="C688F2F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30"/>
    <w:rsid w:val="0000782B"/>
    <w:rsid w:val="0001652E"/>
    <w:rsid w:val="000173AB"/>
    <w:rsid w:val="00027E27"/>
    <w:rsid w:val="000333AA"/>
    <w:rsid w:val="00072CE2"/>
    <w:rsid w:val="00077BF2"/>
    <w:rsid w:val="00084DE0"/>
    <w:rsid w:val="000A3B2A"/>
    <w:rsid w:val="000B4135"/>
    <w:rsid w:val="000C2FC2"/>
    <w:rsid w:val="000C44C6"/>
    <w:rsid w:val="000F64BE"/>
    <w:rsid w:val="00124444"/>
    <w:rsid w:val="00135B7C"/>
    <w:rsid w:val="001402E9"/>
    <w:rsid w:val="00141D5D"/>
    <w:rsid w:val="001628DA"/>
    <w:rsid w:val="00170FE1"/>
    <w:rsid w:val="0019744C"/>
    <w:rsid w:val="001B2A60"/>
    <w:rsid w:val="00210323"/>
    <w:rsid w:val="0022010F"/>
    <w:rsid w:val="002359F4"/>
    <w:rsid w:val="00251E41"/>
    <w:rsid w:val="002829E6"/>
    <w:rsid w:val="002A432D"/>
    <w:rsid w:val="002B1E7B"/>
    <w:rsid w:val="00341517"/>
    <w:rsid w:val="003B0753"/>
    <w:rsid w:val="003B212A"/>
    <w:rsid w:val="003B3186"/>
    <w:rsid w:val="003E7C7D"/>
    <w:rsid w:val="004026F0"/>
    <w:rsid w:val="00405BD3"/>
    <w:rsid w:val="00434610"/>
    <w:rsid w:val="00454F93"/>
    <w:rsid w:val="00456246"/>
    <w:rsid w:val="00462535"/>
    <w:rsid w:val="00484D41"/>
    <w:rsid w:val="00493E9E"/>
    <w:rsid w:val="00494A74"/>
    <w:rsid w:val="004A094D"/>
    <w:rsid w:val="005232B2"/>
    <w:rsid w:val="0052497E"/>
    <w:rsid w:val="00535C3A"/>
    <w:rsid w:val="00561E88"/>
    <w:rsid w:val="005D1C2F"/>
    <w:rsid w:val="005D46A7"/>
    <w:rsid w:val="005D492F"/>
    <w:rsid w:val="005E09BA"/>
    <w:rsid w:val="00612BBB"/>
    <w:rsid w:val="00641DDA"/>
    <w:rsid w:val="00642359"/>
    <w:rsid w:val="00684024"/>
    <w:rsid w:val="006A1FCA"/>
    <w:rsid w:val="006A3329"/>
    <w:rsid w:val="006C1E46"/>
    <w:rsid w:val="00701DCB"/>
    <w:rsid w:val="00724AAD"/>
    <w:rsid w:val="007324F3"/>
    <w:rsid w:val="0077692A"/>
    <w:rsid w:val="00782EF8"/>
    <w:rsid w:val="007B0256"/>
    <w:rsid w:val="007C044E"/>
    <w:rsid w:val="007D3624"/>
    <w:rsid w:val="00800260"/>
    <w:rsid w:val="00806852"/>
    <w:rsid w:val="00822ED9"/>
    <w:rsid w:val="00886804"/>
    <w:rsid w:val="008A5A40"/>
    <w:rsid w:val="008C71F3"/>
    <w:rsid w:val="00941F0F"/>
    <w:rsid w:val="00963BF6"/>
    <w:rsid w:val="009B7AAB"/>
    <w:rsid w:val="009D3E83"/>
    <w:rsid w:val="009E6ECF"/>
    <w:rsid w:val="00A0068C"/>
    <w:rsid w:val="00A06D83"/>
    <w:rsid w:val="00A46480"/>
    <w:rsid w:val="00A66F2D"/>
    <w:rsid w:val="00A76372"/>
    <w:rsid w:val="00A971BC"/>
    <w:rsid w:val="00AA73F4"/>
    <w:rsid w:val="00AB30EF"/>
    <w:rsid w:val="00B33E14"/>
    <w:rsid w:val="00B61D58"/>
    <w:rsid w:val="00B6368D"/>
    <w:rsid w:val="00B63867"/>
    <w:rsid w:val="00B71C71"/>
    <w:rsid w:val="00B93F75"/>
    <w:rsid w:val="00BA208F"/>
    <w:rsid w:val="00BA7003"/>
    <w:rsid w:val="00BC4842"/>
    <w:rsid w:val="00BC5D0C"/>
    <w:rsid w:val="00C009B1"/>
    <w:rsid w:val="00C17430"/>
    <w:rsid w:val="00C203EA"/>
    <w:rsid w:val="00C32BA4"/>
    <w:rsid w:val="00C4324F"/>
    <w:rsid w:val="00C953E4"/>
    <w:rsid w:val="00C954CD"/>
    <w:rsid w:val="00CA48B8"/>
    <w:rsid w:val="00CA5A60"/>
    <w:rsid w:val="00CB6E44"/>
    <w:rsid w:val="00D10F1F"/>
    <w:rsid w:val="00D11416"/>
    <w:rsid w:val="00D273E7"/>
    <w:rsid w:val="00D44BE1"/>
    <w:rsid w:val="00D62D87"/>
    <w:rsid w:val="00D83C90"/>
    <w:rsid w:val="00DA2F53"/>
    <w:rsid w:val="00DA37BC"/>
    <w:rsid w:val="00DB097E"/>
    <w:rsid w:val="00DD45D7"/>
    <w:rsid w:val="00DE63EB"/>
    <w:rsid w:val="00E42D02"/>
    <w:rsid w:val="00E56CEB"/>
    <w:rsid w:val="00E61928"/>
    <w:rsid w:val="00E6339C"/>
    <w:rsid w:val="00E90057"/>
    <w:rsid w:val="00EC0255"/>
    <w:rsid w:val="00ED3A9C"/>
    <w:rsid w:val="00EE3C1A"/>
    <w:rsid w:val="00F06F15"/>
    <w:rsid w:val="00F12636"/>
    <w:rsid w:val="00F315DC"/>
    <w:rsid w:val="00F37049"/>
    <w:rsid w:val="00F566A8"/>
    <w:rsid w:val="00F67604"/>
    <w:rsid w:val="00F73AC9"/>
    <w:rsid w:val="00F82FFF"/>
    <w:rsid w:val="00F87DE7"/>
    <w:rsid w:val="00FF0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19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B7AAB"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F93"/>
    <w:pPr>
      <w:widowControl/>
      <w:autoSpaceDE/>
      <w:autoSpaceDN/>
      <w:ind w:firstLine="709"/>
      <w:jc w:val="both"/>
      <w:outlineLvl w:val="3"/>
    </w:pPr>
    <w:rPr>
      <w:rFonts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7">
    <w:name w:val="Normal (Web)"/>
    <w:basedOn w:val="a"/>
    <w:link w:val="a8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a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uiPriority w:val="99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b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8">
    <w:name w:val="Обычный (Интернет) Знак"/>
    <w:link w:val="a7"/>
    <w:uiPriority w:val="99"/>
    <w:locked/>
    <w:rsid w:val="004A094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Абзац списка Знак"/>
    <w:link w:val="a5"/>
    <w:uiPriority w:val="34"/>
    <w:locked/>
    <w:rsid w:val="004A094D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3461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454F93"/>
    <w:rPr>
      <w:rFonts w:ascii="Times New Roman" w:eastAsia="Times New Roman" w:hAnsi="Times New Roman"/>
      <w:b/>
      <w:bCs/>
      <w:kern w:val="2"/>
      <w:sz w:val="28"/>
      <w:szCs w:val="24"/>
      <w:lang w:val="ru-RU"/>
    </w:rPr>
  </w:style>
  <w:style w:type="paragraph" w:customStyle="1" w:styleId="futurismarkdown-listitem">
    <w:name w:val="futurismarkdown-listitem"/>
    <w:basedOn w:val="a"/>
    <w:uiPriority w:val="99"/>
    <w:rsid w:val="00C953E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963BF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63BF6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963BF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63BF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2025-04-22T17:07:00Z</dcterms:created>
  <dcterms:modified xsi:type="dcterms:W3CDTF">2025-04-22T21:44:00Z</dcterms:modified>
</cp:coreProperties>
</file>