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AFFC3" w14:textId="46ED9751" w:rsidR="00B91F09" w:rsidRPr="00D05580" w:rsidRDefault="00B91F09" w:rsidP="00B91F09">
      <w:pPr>
        <w:jc w:val="center"/>
        <w:rPr>
          <w:b/>
          <w:spacing w:val="-2"/>
          <w:sz w:val="28"/>
          <w:szCs w:val="28"/>
        </w:rPr>
      </w:pPr>
      <w:r w:rsidRPr="00D05580">
        <w:rPr>
          <w:b/>
          <w:sz w:val="28"/>
          <w:szCs w:val="28"/>
        </w:rPr>
        <w:t xml:space="preserve">Комплект оценочных материалов по </w:t>
      </w:r>
      <w:r w:rsidR="00CF356E">
        <w:rPr>
          <w:b/>
          <w:sz w:val="28"/>
          <w:szCs w:val="28"/>
        </w:rPr>
        <w:t>практике</w:t>
      </w:r>
    </w:p>
    <w:p w14:paraId="67D3B143" w14:textId="514C7298" w:rsidR="00B91F09" w:rsidRPr="00D05580" w:rsidRDefault="00CC4D35" w:rsidP="00B91F09">
      <w:pPr>
        <w:jc w:val="center"/>
        <w:rPr>
          <w:b/>
          <w:sz w:val="28"/>
          <w:szCs w:val="28"/>
        </w:rPr>
      </w:pPr>
      <w:r w:rsidRPr="00D05580">
        <w:rPr>
          <w:b/>
          <w:spacing w:val="-2"/>
          <w:sz w:val="28"/>
          <w:szCs w:val="28"/>
        </w:rPr>
        <w:t>Производственная практика (Преддипломная практика)</w:t>
      </w:r>
    </w:p>
    <w:p w14:paraId="28EEBED8" w14:textId="77777777" w:rsidR="00D05580" w:rsidRDefault="00D05580" w:rsidP="00D05580">
      <w:pPr>
        <w:jc w:val="both"/>
        <w:rPr>
          <w:b/>
          <w:sz w:val="28"/>
          <w:szCs w:val="28"/>
        </w:rPr>
      </w:pPr>
    </w:p>
    <w:p w14:paraId="6A1C2AD3" w14:textId="77777777" w:rsidR="00D05580" w:rsidRDefault="00D05580" w:rsidP="00D05580">
      <w:pPr>
        <w:jc w:val="both"/>
        <w:rPr>
          <w:b/>
          <w:sz w:val="28"/>
          <w:szCs w:val="28"/>
        </w:rPr>
      </w:pPr>
    </w:p>
    <w:p w14:paraId="55A3CFFF" w14:textId="77777777" w:rsidR="00D05580" w:rsidRPr="009273C3" w:rsidRDefault="00D05580" w:rsidP="00D05580">
      <w:pPr>
        <w:pStyle w:val="3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</w:t>
      </w:r>
    </w:p>
    <w:p w14:paraId="2F03B66D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</w:p>
    <w:p w14:paraId="3C7A3A41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3819B478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</w:p>
    <w:p w14:paraId="4D2D25CD" w14:textId="76FCA5AE" w:rsidR="00D05580" w:rsidRPr="008438BB" w:rsidRDefault="00D05580" w:rsidP="00D05580">
      <w:pPr>
        <w:pStyle w:val="a6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438BB">
        <w:rPr>
          <w:sz w:val="28"/>
          <w:szCs w:val="28"/>
        </w:rPr>
        <w:t>Выберите один правильный ответ</w:t>
      </w:r>
    </w:p>
    <w:p w14:paraId="58100AE1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бя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редставля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 э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стремальный 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 двигател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тив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ти?</w:t>
      </w:r>
    </w:p>
    <w:p w14:paraId="7A7E38AB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color w:val="000000"/>
          <w:sz w:val="28"/>
          <w:szCs w:val="28"/>
        </w:rPr>
        <w:t> 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 (вид) адапт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здоровья в пов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нном напряжении</w:t>
      </w:r>
    </w:p>
    <w:p w14:paraId="5750FDA4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color w:val="000000"/>
          <w:sz w:val="28"/>
          <w:szCs w:val="28"/>
        </w:rPr>
        <w:t> 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 (вид) адапт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здоровья в са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ктуализац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ском с</w:t>
      </w:r>
      <w:r>
        <w:rPr>
          <w:color w:val="000000"/>
          <w:spacing w:val="-1"/>
          <w:sz w:val="28"/>
          <w:szCs w:val="28"/>
        </w:rPr>
        <w:t>ам</w:t>
      </w:r>
      <w:r>
        <w:rPr>
          <w:color w:val="000000"/>
          <w:sz w:val="28"/>
          <w:szCs w:val="28"/>
        </w:rPr>
        <w:t>оразвит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</w:p>
    <w:p w14:paraId="591F70CA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color w:val="000000"/>
          <w:sz w:val="28"/>
          <w:szCs w:val="28"/>
        </w:rPr>
        <w:t> 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ент (в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д) 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здоровья в риске,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отреб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ости исп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тать 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бя в необычных, экстрем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 условиях</w:t>
      </w:r>
    </w:p>
    <w:p w14:paraId="2636EB06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color w:val="000000"/>
          <w:sz w:val="28"/>
          <w:szCs w:val="28"/>
        </w:rPr>
        <w:t> компо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 (вид) адапт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льтуры, удовлетворяющ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ости лиц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отклоне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иями в 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здоровья в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духов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 сущности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рез дв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е,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ыку, образ (в том числе художе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твен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), другие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дства иску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ства</w:t>
      </w:r>
    </w:p>
    <w:p w14:paraId="23E2FF67" w14:textId="77777777" w:rsidR="00D05580" w:rsidRPr="008438BB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52B2197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26B70AF1" w14:textId="22B46C28" w:rsidR="00D05580" w:rsidRDefault="00D05580" w:rsidP="00D05580">
      <w:pPr>
        <w:ind w:firstLine="709"/>
        <w:jc w:val="both"/>
        <w:rPr>
          <w:sz w:val="28"/>
          <w:szCs w:val="28"/>
        </w:rPr>
      </w:pPr>
    </w:p>
    <w:p w14:paraId="572B8921" w14:textId="556D0384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Выберите один правильный ответ</w:t>
      </w:r>
    </w:p>
    <w:p w14:paraId="3C389F10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ма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да это</w:t>
      </w:r>
      <w:r>
        <w:rPr>
          <w:bCs/>
          <w:sz w:val="28"/>
          <w:szCs w:val="28"/>
        </w:rPr>
        <w:t>?</w:t>
      </w:r>
    </w:p>
    <w:p w14:paraId="633B0E1D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пл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реабил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ионных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риятий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пле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ЛПУ</w:t>
      </w:r>
    </w:p>
    <w:p w14:paraId="6B995E8D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выписка из истории болезни</w:t>
      </w:r>
    </w:p>
    <w:p w14:paraId="75CD3643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color w:val="000000"/>
          <w:sz w:val="28"/>
          <w:szCs w:val="28"/>
        </w:rPr>
        <w:t> фи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сов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й до</w:t>
      </w:r>
      <w:r>
        <w:rPr>
          <w:color w:val="000000"/>
          <w:spacing w:val="4"/>
          <w:sz w:val="28"/>
          <w:szCs w:val="28"/>
        </w:rPr>
        <w:t>к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воляю</w:t>
      </w:r>
      <w:r>
        <w:rPr>
          <w:color w:val="000000"/>
          <w:spacing w:val="-1"/>
          <w:sz w:val="28"/>
          <w:szCs w:val="28"/>
        </w:rPr>
        <w:t>щ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ть го</w:t>
      </w:r>
      <w:r>
        <w:rPr>
          <w:color w:val="000000"/>
          <w:spacing w:val="4"/>
          <w:sz w:val="28"/>
          <w:szCs w:val="28"/>
        </w:rPr>
        <w:t>с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дарст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рант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и для 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z w:val="28"/>
          <w:szCs w:val="28"/>
        </w:rPr>
        <w:t xml:space="preserve">валида в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оотв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тствии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го пот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ями</w:t>
      </w:r>
    </w:p>
    <w:p w14:paraId="5CA7B009" w14:textId="77777777" w:rsidR="00D05580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color w:val="000000"/>
          <w:sz w:val="28"/>
          <w:szCs w:val="28"/>
        </w:rPr>
        <w:t> разработа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ный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 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пол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>очен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ого органа, ком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ле</w:t>
      </w:r>
      <w:r>
        <w:rPr>
          <w:color w:val="000000"/>
          <w:sz w:val="28"/>
          <w:szCs w:val="28"/>
        </w:rPr>
        <w:t>кс оп</w:t>
      </w:r>
      <w:r>
        <w:rPr>
          <w:color w:val="000000"/>
          <w:spacing w:val="1"/>
          <w:sz w:val="28"/>
          <w:szCs w:val="28"/>
        </w:rPr>
        <w:t>ти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ля инв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да 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абил</w:t>
      </w:r>
      <w:r>
        <w:rPr>
          <w:color w:val="000000"/>
          <w:spacing w:val="1"/>
          <w:sz w:val="28"/>
          <w:szCs w:val="28"/>
        </w:rPr>
        <w:t>ит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х </w:t>
      </w:r>
      <w:r>
        <w:rPr>
          <w:color w:val="000000"/>
          <w:spacing w:val="-1"/>
          <w:sz w:val="28"/>
          <w:szCs w:val="28"/>
        </w:rPr>
        <w:t>ме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ятий, вк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юча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z w:val="28"/>
          <w:szCs w:val="28"/>
        </w:rPr>
        <w:t>щий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бя отдел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 xml:space="preserve">ые виды, формы, объемы,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роки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ядок мер р</w:t>
      </w:r>
      <w:r>
        <w:rPr>
          <w:color w:val="000000"/>
          <w:spacing w:val="-1"/>
          <w:sz w:val="28"/>
          <w:szCs w:val="28"/>
        </w:rPr>
        <w:t>еа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из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>, профессиональ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гих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реабил</w:t>
      </w:r>
      <w:r>
        <w:rPr>
          <w:color w:val="000000"/>
          <w:spacing w:val="1"/>
          <w:sz w:val="28"/>
          <w:szCs w:val="28"/>
        </w:rPr>
        <w:t>ит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ион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 мер для вос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тановл</w:t>
      </w:r>
      <w:r>
        <w:rPr>
          <w:color w:val="000000"/>
          <w:spacing w:val="1"/>
          <w:sz w:val="28"/>
          <w:szCs w:val="28"/>
        </w:rPr>
        <w:t>ени</w:t>
      </w:r>
      <w:r>
        <w:rPr>
          <w:color w:val="000000"/>
          <w:sz w:val="28"/>
          <w:szCs w:val="28"/>
        </w:rPr>
        <w:t>я, ком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енс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трач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ций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7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ма</w:t>
      </w:r>
    </w:p>
    <w:p w14:paraId="28192150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2B3BB489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 xml:space="preserve">УК-1; УК-2; УК-3; УК-4; УК-5; УК-6; УК-7; УК-8; УК-9; УК-10; ОПК-1; ОПК-2; ОПК-3; ОПК-4; ОПК-5; ОПК-6; ОПК-7; </w:t>
      </w:r>
      <w:r>
        <w:rPr>
          <w:bCs/>
          <w:sz w:val="28"/>
          <w:szCs w:val="28"/>
        </w:rPr>
        <w:lastRenderedPageBreak/>
        <w:t>ОПК-8; ОПК-9; ОПК-10; ОПК-11; ОПК-12; ОПК-13; ОПК-14; ОПК-15; ОПК-16; ПК-1; ПК-2; ПК-3; ПК-4; ПК-5</w:t>
      </w:r>
    </w:p>
    <w:p w14:paraId="47C6DC7B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3054648" w14:textId="522CC0BC" w:rsidR="00D05580" w:rsidRPr="009201B5" w:rsidRDefault="00D05580" w:rsidP="00D05580">
      <w:pPr>
        <w:pStyle w:val="a6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201B5">
        <w:rPr>
          <w:sz w:val="28"/>
          <w:szCs w:val="28"/>
        </w:rPr>
        <w:t>. Выберите один правильный ответ</w:t>
      </w:r>
    </w:p>
    <w:p w14:paraId="6C660BB3" w14:textId="77777777" w:rsidR="00D05580" w:rsidRPr="009201B5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201B5">
        <w:rPr>
          <w:sz w:val="28"/>
          <w:szCs w:val="28"/>
        </w:rPr>
        <w:t>За</w:t>
      </w:r>
      <w:r w:rsidRPr="009201B5">
        <w:rPr>
          <w:spacing w:val="-4"/>
          <w:sz w:val="28"/>
          <w:szCs w:val="28"/>
        </w:rPr>
        <w:t xml:space="preserve"> </w:t>
      </w:r>
      <w:r w:rsidRPr="009201B5">
        <w:rPr>
          <w:sz w:val="28"/>
          <w:szCs w:val="28"/>
        </w:rPr>
        <w:t>одну</w:t>
      </w:r>
      <w:r w:rsidRPr="009201B5">
        <w:rPr>
          <w:spacing w:val="-4"/>
          <w:sz w:val="28"/>
          <w:szCs w:val="28"/>
        </w:rPr>
        <w:t xml:space="preserve"> </w:t>
      </w:r>
      <w:r w:rsidRPr="009201B5">
        <w:rPr>
          <w:sz w:val="28"/>
          <w:szCs w:val="28"/>
        </w:rPr>
        <w:t>условную</w:t>
      </w:r>
      <w:r w:rsidRPr="009201B5">
        <w:rPr>
          <w:spacing w:val="-5"/>
          <w:sz w:val="28"/>
          <w:szCs w:val="28"/>
        </w:rPr>
        <w:t xml:space="preserve"> </w:t>
      </w:r>
      <w:r w:rsidRPr="009201B5">
        <w:rPr>
          <w:sz w:val="28"/>
          <w:szCs w:val="28"/>
        </w:rPr>
        <w:t>физиотерапевтическую единицу принято время.</w:t>
      </w:r>
    </w:p>
    <w:p w14:paraId="21DBC02D" w14:textId="77777777" w:rsidR="00D05580" w:rsidRPr="009201B5" w:rsidRDefault="00D05580" w:rsidP="00D05580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5 </w:t>
      </w:r>
      <w:r w:rsidRPr="009201B5">
        <w:rPr>
          <w:spacing w:val="-5"/>
          <w:sz w:val="28"/>
          <w:szCs w:val="28"/>
        </w:rPr>
        <w:t>мин</w:t>
      </w:r>
    </w:p>
    <w:p w14:paraId="0668326D" w14:textId="77777777" w:rsidR="00D05580" w:rsidRPr="009201B5" w:rsidRDefault="00D05580" w:rsidP="00D05580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8 </w:t>
      </w:r>
      <w:r w:rsidRPr="009201B5">
        <w:rPr>
          <w:spacing w:val="-5"/>
          <w:sz w:val="28"/>
          <w:szCs w:val="28"/>
        </w:rPr>
        <w:t>мин</w:t>
      </w:r>
    </w:p>
    <w:p w14:paraId="66633C4A" w14:textId="77777777" w:rsidR="00D05580" w:rsidRPr="009201B5" w:rsidRDefault="00D05580" w:rsidP="00D05580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10 </w:t>
      </w:r>
      <w:r w:rsidRPr="009201B5">
        <w:rPr>
          <w:spacing w:val="-5"/>
          <w:sz w:val="28"/>
          <w:szCs w:val="28"/>
        </w:rPr>
        <w:t>мин</w:t>
      </w:r>
    </w:p>
    <w:p w14:paraId="080CC1AC" w14:textId="77777777" w:rsidR="00D05580" w:rsidRPr="009201B5" w:rsidRDefault="00D05580" w:rsidP="00D05580">
      <w:pPr>
        <w:pStyle w:val="a6"/>
        <w:tabs>
          <w:tab w:val="left" w:pos="1841"/>
        </w:tabs>
        <w:spacing w:before="0"/>
        <w:ind w:left="0" w:firstLine="709"/>
        <w:jc w:val="both"/>
        <w:rPr>
          <w:sz w:val="28"/>
          <w:szCs w:val="28"/>
        </w:rPr>
      </w:pPr>
      <w:r w:rsidRPr="009201B5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12 </w:t>
      </w:r>
      <w:r w:rsidRPr="009201B5">
        <w:rPr>
          <w:spacing w:val="-5"/>
          <w:sz w:val="28"/>
          <w:szCs w:val="28"/>
        </w:rPr>
        <w:t>мин</w:t>
      </w:r>
    </w:p>
    <w:p w14:paraId="6C6E8E57" w14:textId="77777777" w:rsidR="00D05580" w:rsidRPr="009201B5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201B5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9201B5">
        <w:rPr>
          <w:sz w:val="28"/>
          <w:szCs w:val="28"/>
        </w:rPr>
        <w:t xml:space="preserve">15 </w:t>
      </w:r>
      <w:r w:rsidRPr="009201B5">
        <w:rPr>
          <w:spacing w:val="-5"/>
          <w:sz w:val="28"/>
          <w:szCs w:val="28"/>
        </w:rPr>
        <w:t>мин</w:t>
      </w:r>
    </w:p>
    <w:p w14:paraId="68579BE9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01B5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01B5">
        <w:rPr>
          <w:rStyle w:val="a8"/>
          <w:b w:val="0"/>
          <w:bCs w:val="0"/>
          <w:color w:val="333333"/>
          <w:sz w:val="28"/>
          <w:szCs w:val="28"/>
        </w:rPr>
        <w:t>:</w:t>
      </w:r>
      <w:r>
        <w:rPr>
          <w:rStyle w:val="a8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8мин</w:t>
      </w:r>
    </w:p>
    <w:p w14:paraId="0F8B919D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9201B5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032031FE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52AA0B6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4F642BE1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50F42554" w14:textId="77777777" w:rsidR="00D05580" w:rsidRPr="00744F76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44F76">
        <w:rPr>
          <w:sz w:val="28"/>
          <w:szCs w:val="28"/>
        </w:rPr>
        <w:t xml:space="preserve">1. Установите соответствие между </w:t>
      </w:r>
      <w:r w:rsidRPr="00744F76">
        <w:rPr>
          <w:rStyle w:val="a8"/>
          <w:color w:val="333333"/>
          <w:sz w:val="28"/>
          <w:szCs w:val="28"/>
          <w:shd w:val="clear" w:color="auto" w:fill="FFFFFF"/>
        </w:rPr>
        <w:t>патологическим процессом</w:t>
      </w:r>
      <w:r w:rsidRPr="00744F76">
        <w:rPr>
          <w:rStyle w:val="fontstyle01"/>
          <w:rFonts w:ascii="Times New Roman" w:hAnsi="Times New Roman"/>
          <w:sz w:val="28"/>
          <w:szCs w:val="28"/>
        </w:rPr>
        <w:t xml:space="preserve"> и его симптомами по локализации. </w:t>
      </w:r>
      <w:r w:rsidRPr="00744F76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4917"/>
        <w:gridCol w:w="708"/>
        <w:gridCol w:w="3392"/>
      </w:tblGrid>
      <w:tr w:rsidR="00D05580" w:rsidRPr="009273C3" w14:paraId="7F6C992D" w14:textId="77777777" w:rsidTr="00313E2E">
        <w:tc>
          <w:tcPr>
            <w:tcW w:w="324" w:type="pct"/>
          </w:tcPr>
          <w:p w14:paraId="4148E6D3" w14:textId="77777777" w:rsidR="00D05580" w:rsidRPr="009273C3" w:rsidRDefault="00D05580" w:rsidP="00313E2E">
            <w:pPr>
              <w:autoSpaceDE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  <w:hideMark/>
          </w:tcPr>
          <w:p w14:paraId="24CC084B" w14:textId="77777777" w:rsidR="00D05580" w:rsidRPr="009273C3" w:rsidRDefault="00D05580" w:rsidP="00313E2E">
            <w:pPr>
              <w:autoSpaceDE/>
              <w:rPr>
                <w:bCs/>
                <w:sz w:val="28"/>
                <w:szCs w:val="28"/>
                <w:lang w:val="ru-RU"/>
              </w:rPr>
            </w:pPr>
            <w:r w:rsidRPr="009273C3">
              <w:rPr>
                <w:rStyle w:val="fontstyle01"/>
                <w:rFonts w:ascii="Times New Roman" w:hAnsi="Times New Roman"/>
                <w:sz w:val="28"/>
                <w:szCs w:val="28"/>
                <w:lang w:val="ru-RU"/>
              </w:rPr>
              <w:t>Симптом</w:t>
            </w:r>
          </w:p>
        </w:tc>
        <w:tc>
          <w:tcPr>
            <w:tcW w:w="2126" w:type="pct"/>
            <w:gridSpan w:val="2"/>
            <w:hideMark/>
          </w:tcPr>
          <w:p w14:paraId="4266DE57" w14:textId="77777777" w:rsidR="00D05580" w:rsidRPr="009273C3" w:rsidRDefault="00D05580" w:rsidP="00313E2E">
            <w:pPr>
              <w:rPr>
                <w:sz w:val="28"/>
                <w:szCs w:val="28"/>
              </w:rPr>
            </w:pP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Патологический процесс</w:t>
            </w:r>
          </w:p>
        </w:tc>
      </w:tr>
      <w:tr w:rsidR="00D05580" w:rsidRPr="009273C3" w14:paraId="4B25CDF9" w14:textId="77777777" w:rsidTr="00313E2E">
        <w:tc>
          <w:tcPr>
            <w:tcW w:w="324" w:type="pct"/>
            <w:hideMark/>
          </w:tcPr>
          <w:p w14:paraId="043D50EE" w14:textId="77777777" w:rsidR="00D05580" w:rsidRPr="009273C3" w:rsidRDefault="00D05580" w:rsidP="00313E2E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  <w:hideMark/>
          </w:tcPr>
          <w:p w14:paraId="3F567E6C" w14:textId="77777777" w:rsidR="00D05580" w:rsidRPr="009273C3" w:rsidRDefault="00D05580" w:rsidP="00313E2E">
            <w:pPr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слабость мышц одной из конечностей.</w:t>
            </w:r>
          </w:p>
        </w:tc>
        <w:tc>
          <w:tcPr>
            <w:tcW w:w="367" w:type="pct"/>
            <w:vAlign w:val="center"/>
            <w:hideMark/>
          </w:tcPr>
          <w:p w14:paraId="743CC568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  <w:vAlign w:val="center"/>
          </w:tcPr>
          <w:p w14:paraId="5A6E0E42" w14:textId="77777777" w:rsidR="00D05580" w:rsidRPr="009273C3" w:rsidRDefault="00D05580" w:rsidP="00313E2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гемипарез (гемиплегия)</w:t>
            </w:r>
          </w:p>
        </w:tc>
      </w:tr>
      <w:tr w:rsidR="00D05580" w:rsidRPr="009273C3" w14:paraId="30D426CB" w14:textId="77777777" w:rsidTr="00313E2E">
        <w:tc>
          <w:tcPr>
            <w:tcW w:w="324" w:type="pct"/>
            <w:hideMark/>
          </w:tcPr>
          <w:p w14:paraId="045B94B0" w14:textId="77777777" w:rsidR="00D05580" w:rsidRPr="009273C3" w:rsidRDefault="00D05580" w:rsidP="00313E2E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  <w:hideMark/>
          </w:tcPr>
          <w:p w14:paraId="4863E580" w14:textId="77777777" w:rsidR="00D05580" w:rsidRPr="009273C3" w:rsidRDefault="00D05580" w:rsidP="00313E2E">
            <w:pPr>
              <w:pStyle w:val="a6"/>
              <w:tabs>
                <w:tab w:val="left" w:pos="254"/>
              </w:tabs>
              <w:autoSpaceDE/>
              <w:spacing w:before="0"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ослабление мышечного тонуса в одной (правой или левой) половине тела.</w:t>
            </w:r>
          </w:p>
        </w:tc>
        <w:tc>
          <w:tcPr>
            <w:tcW w:w="367" w:type="pct"/>
            <w:vAlign w:val="center"/>
            <w:hideMark/>
          </w:tcPr>
          <w:p w14:paraId="3B6836DE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  <w:vAlign w:val="center"/>
            <w:hideMark/>
          </w:tcPr>
          <w:p w14:paraId="280DB48C" w14:textId="77777777" w:rsidR="00D05580" w:rsidRPr="009273C3" w:rsidRDefault="00D05580" w:rsidP="00313E2E">
            <w:pPr>
              <w:autoSpaceDE/>
              <w:rPr>
                <w:color w:val="000000" w:themeColor="text1"/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парапарез (параплегия)</w:t>
            </w:r>
          </w:p>
        </w:tc>
      </w:tr>
      <w:tr w:rsidR="00D05580" w:rsidRPr="009273C3" w14:paraId="50A97014" w14:textId="77777777" w:rsidTr="00313E2E">
        <w:tc>
          <w:tcPr>
            <w:tcW w:w="324" w:type="pct"/>
            <w:hideMark/>
          </w:tcPr>
          <w:p w14:paraId="55E0FB9B" w14:textId="77777777" w:rsidR="00D05580" w:rsidRPr="009273C3" w:rsidRDefault="00D05580" w:rsidP="00313E2E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  <w:hideMark/>
          </w:tcPr>
          <w:p w14:paraId="33215C8D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поражение обеих нижних или верхних конечностей</w:t>
            </w:r>
          </w:p>
        </w:tc>
        <w:tc>
          <w:tcPr>
            <w:tcW w:w="367" w:type="pct"/>
            <w:vAlign w:val="center"/>
            <w:hideMark/>
          </w:tcPr>
          <w:p w14:paraId="21E84EA3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  <w:vAlign w:val="center"/>
            <w:hideMark/>
          </w:tcPr>
          <w:p w14:paraId="681D8CA4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 xml:space="preserve">монопарез (моноплегия) </w:t>
            </w:r>
          </w:p>
        </w:tc>
      </w:tr>
      <w:tr w:rsidR="00D05580" w:rsidRPr="009273C3" w14:paraId="5BD85CC9" w14:textId="77777777" w:rsidTr="00313E2E">
        <w:tc>
          <w:tcPr>
            <w:tcW w:w="324" w:type="pct"/>
          </w:tcPr>
          <w:p w14:paraId="0F3D9CD0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</w:tcPr>
          <w:p w14:paraId="49B5A078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поражение всех четырёх конечностей</w:t>
            </w:r>
          </w:p>
        </w:tc>
        <w:tc>
          <w:tcPr>
            <w:tcW w:w="367" w:type="pct"/>
          </w:tcPr>
          <w:p w14:paraId="57D9EB51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</w:tcPr>
          <w:p w14:paraId="5E256674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трипарез </w:t>
            </w: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(триплегия)</w:t>
            </w:r>
          </w:p>
        </w:tc>
      </w:tr>
      <w:tr w:rsidR="00D05580" w:rsidRPr="009273C3" w14:paraId="3ACA5FE5" w14:textId="77777777" w:rsidTr="00313E2E">
        <w:tc>
          <w:tcPr>
            <w:tcW w:w="324" w:type="pct"/>
          </w:tcPr>
          <w:p w14:paraId="166C7366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0" w:type="pct"/>
          </w:tcPr>
          <w:p w14:paraId="5993C481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поражение трёх конечностей</w:t>
            </w:r>
          </w:p>
        </w:tc>
        <w:tc>
          <w:tcPr>
            <w:tcW w:w="367" w:type="pct"/>
          </w:tcPr>
          <w:p w14:paraId="14E66866" w14:textId="77777777" w:rsidR="00D05580" w:rsidRPr="009273C3" w:rsidRDefault="00D05580" w:rsidP="00313E2E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759" w:type="pct"/>
          </w:tcPr>
          <w:p w14:paraId="663FDB3B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тетрапарез </w:t>
            </w: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(тетраплегия)</w:t>
            </w:r>
          </w:p>
        </w:tc>
      </w:tr>
    </w:tbl>
    <w:p w14:paraId="00CD9888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1895"/>
        <w:gridCol w:w="2078"/>
        <w:gridCol w:w="1888"/>
        <w:gridCol w:w="1886"/>
        <w:gridCol w:w="1884"/>
      </w:tblGrid>
      <w:tr w:rsidR="00D05580" w14:paraId="23D009B9" w14:textId="77777777" w:rsidTr="00313E2E">
        <w:tc>
          <w:tcPr>
            <w:tcW w:w="9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13FB1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5628A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20307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AF48B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43989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</w:t>
            </w:r>
          </w:p>
        </w:tc>
      </w:tr>
      <w:tr w:rsidR="00D05580" w14:paraId="1DEB331E" w14:textId="77777777" w:rsidTr="00313E2E">
        <w:tc>
          <w:tcPr>
            <w:tcW w:w="9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1C696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  <w:tc>
          <w:tcPr>
            <w:tcW w:w="10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C5429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5A9D8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1B475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4E969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Г</w:t>
            </w:r>
          </w:p>
        </w:tc>
      </w:tr>
    </w:tbl>
    <w:p w14:paraId="67D6DFD6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31347A37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45415D3B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2. Установите соответствие между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тодом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троля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нос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ти физиче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и его определением.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5979"/>
        <w:gridCol w:w="528"/>
        <w:gridCol w:w="2599"/>
      </w:tblGrid>
      <w:tr w:rsidR="00D05580" w:rsidRPr="009273C3" w14:paraId="7604BB05" w14:textId="77777777" w:rsidTr="00313E2E">
        <w:tc>
          <w:tcPr>
            <w:tcW w:w="277" w:type="pct"/>
          </w:tcPr>
          <w:p w14:paraId="77A284AF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</w:p>
        </w:tc>
        <w:tc>
          <w:tcPr>
            <w:tcW w:w="3101" w:type="pct"/>
            <w:hideMark/>
          </w:tcPr>
          <w:p w14:paraId="30C92F20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Определение</w:t>
            </w:r>
          </w:p>
        </w:tc>
        <w:tc>
          <w:tcPr>
            <w:tcW w:w="1622" w:type="pct"/>
            <w:gridSpan w:val="2"/>
            <w:hideMark/>
          </w:tcPr>
          <w:p w14:paraId="3121BAB7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lang w:val="ru-RU"/>
              </w:rPr>
              <w:t xml:space="preserve">        Метод</w:t>
            </w:r>
          </w:p>
        </w:tc>
      </w:tr>
      <w:tr w:rsidR="00D05580" w:rsidRPr="009273C3" w14:paraId="778C90B3" w14:textId="77777777" w:rsidTr="00313E2E">
        <w:tc>
          <w:tcPr>
            <w:tcW w:w="277" w:type="pct"/>
            <w:hideMark/>
          </w:tcPr>
          <w:p w14:paraId="2E87A607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01" w:type="pct"/>
            <w:hideMark/>
          </w:tcPr>
          <w:p w14:paraId="24F93416" w14:textId="77777777" w:rsidR="00D05580" w:rsidRPr="009273C3" w:rsidRDefault="00D05580" w:rsidP="00313E2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Один из методов контроля ЧСС, при котором используется </w:t>
            </w:r>
            <w:r w:rsidRPr="009273C3">
              <w:rPr>
                <w:rStyle w:val="a8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пульсометр</w:t>
            </w:r>
          </w:p>
        </w:tc>
        <w:tc>
          <w:tcPr>
            <w:tcW w:w="274" w:type="pct"/>
            <w:hideMark/>
          </w:tcPr>
          <w:p w14:paraId="074FE5CB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48" w:type="pct"/>
            <w:hideMark/>
          </w:tcPr>
          <w:p w14:paraId="1F2F6042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тоды </w:t>
            </w:r>
            <w:r w:rsidRPr="009273C3">
              <w:rPr>
                <w:color w:val="000000"/>
                <w:spacing w:val="3"/>
                <w:sz w:val="28"/>
                <w:szCs w:val="28"/>
                <w:lang w:val="ru-RU"/>
              </w:rPr>
              <w:t>ф</w:t>
            </w:r>
            <w:r w:rsidRPr="009273C3">
              <w:rPr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н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кци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ал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ь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н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й д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агнос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т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</w:t>
            </w:r>
          </w:p>
        </w:tc>
      </w:tr>
      <w:tr w:rsidR="00D05580" w:rsidRPr="009273C3" w14:paraId="28E7DED0" w14:textId="77777777" w:rsidTr="00313E2E">
        <w:tc>
          <w:tcPr>
            <w:tcW w:w="277" w:type="pct"/>
            <w:hideMark/>
          </w:tcPr>
          <w:p w14:paraId="6698233A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01" w:type="pct"/>
            <w:hideMark/>
          </w:tcPr>
          <w:p w14:paraId="758C602D" w14:textId="77777777" w:rsidR="00D05580" w:rsidRPr="009273C3" w:rsidRDefault="00D05580" w:rsidP="00313E2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Внутрисосудистое исследование артерий сердца </w:t>
            </w: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lastRenderedPageBreak/>
              <w:t>с использованием контрастного вещества. Через прокол в бедренной артерии или артерии руки вводится специальный катетер, который доставляется к сердцу.</w:t>
            </w:r>
          </w:p>
        </w:tc>
        <w:tc>
          <w:tcPr>
            <w:tcW w:w="274" w:type="pct"/>
            <w:hideMark/>
          </w:tcPr>
          <w:p w14:paraId="2552A512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lastRenderedPageBreak/>
              <w:t>Б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48" w:type="pct"/>
            <w:hideMark/>
          </w:tcPr>
          <w:p w14:paraId="6E936DCA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тоды 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lastRenderedPageBreak/>
              <w:t>д</w:t>
            </w:r>
            <w:r w:rsidRPr="009273C3">
              <w:rPr>
                <w:color w:val="000000"/>
                <w:spacing w:val="2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агност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ко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р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онарного 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ровото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</w:t>
            </w:r>
          </w:p>
        </w:tc>
      </w:tr>
      <w:tr w:rsidR="00D05580" w:rsidRPr="009273C3" w14:paraId="49E68533" w14:textId="77777777" w:rsidTr="00313E2E">
        <w:tc>
          <w:tcPr>
            <w:tcW w:w="277" w:type="pct"/>
            <w:hideMark/>
          </w:tcPr>
          <w:p w14:paraId="625B91ED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lastRenderedPageBreak/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01" w:type="pct"/>
            <w:hideMark/>
          </w:tcPr>
          <w:p w14:paraId="6DFA0C0F" w14:textId="77777777" w:rsidR="00D05580" w:rsidRPr="009273C3" w:rsidRDefault="00D05580" w:rsidP="00313E2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273C3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Исследования, проводимые с помощью специального оборудования и направленные на обнаружение отклонений в работе отдельных органов и систем организма</w:t>
            </w:r>
          </w:p>
        </w:tc>
        <w:tc>
          <w:tcPr>
            <w:tcW w:w="274" w:type="pct"/>
            <w:hideMark/>
          </w:tcPr>
          <w:p w14:paraId="2CAD88EC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48" w:type="pct"/>
            <w:hideMark/>
          </w:tcPr>
          <w:p w14:paraId="186A87C0" w14:textId="77777777" w:rsidR="00D05580" w:rsidRPr="009273C3" w:rsidRDefault="00D05580" w:rsidP="00313E2E">
            <w:pPr>
              <w:autoSpaceDE/>
              <w:rPr>
                <w:sz w:val="28"/>
                <w:szCs w:val="28"/>
                <w:lang w:val="ru-RU"/>
              </w:rPr>
            </w:pP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тоды 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нт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роля ЧСС с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а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мо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с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тояте</w:t>
            </w:r>
            <w:r w:rsidRPr="009273C3">
              <w:rPr>
                <w:color w:val="000000"/>
                <w:spacing w:val="2"/>
                <w:sz w:val="28"/>
                <w:szCs w:val="28"/>
                <w:lang w:val="ru-RU"/>
              </w:rPr>
              <w:t>л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ьн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 xml:space="preserve">о 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п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9273C3">
              <w:rPr>
                <w:color w:val="000000"/>
                <w:spacing w:val="-1"/>
                <w:sz w:val="28"/>
                <w:szCs w:val="28"/>
                <w:lang w:val="ru-RU"/>
              </w:rPr>
              <w:t>ц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иен</w:t>
            </w:r>
            <w:r w:rsidRPr="009273C3">
              <w:rPr>
                <w:color w:val="000000"/>
                <w:spacing w:val="1"/>
                <w:sz w:val="28"/>
                <w:szCs w:val="28"/>
                <w:lang w:val="ru-RU"/>
              </w:rPr>
              <w:t>т</w:t>
            </w:r>
            <w:r w:rsidRPr="009273C3">
              <w:rPr>
                <w:color w:val="000000"/>
                <w:spacing w:val="-2"/>
                <w:sz w:val="28"/>
                <w:szCs w:val="28"/>
                <w:lang w:val="ru-RU"/>
              </w:rPr>
              <w:t>о</w:t>
            </w:r>
            <w:r w:rsidRPr="009273C3">
              <w:rPr>
                <w:color w:val="000000"/>
                <w:sz w:val="28"/>
                <w:szCs w:val="28"/>
                <w:lang w:val="ru-RU"/>
              </w:rPr>
              <w:t>м</w:t>
            </w:r>
          </w:p>
        </w:tc>
      </w:tr>
    </w:tbl>
    <w:p w14:paraId="2B90D510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D05580" w14:paraId="577F3C5A" w14:textId="77777777" w:rsidTr="00313E2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A90FD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9335F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487EC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05580" w14:paraId="00BCFA16" w14:textId="77777777" w:rsidTr="00313E2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B3DCF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BF045E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75FA5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6CD2D9DC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Компетенции: </w:t>
      </w:r>
      <w:r>
        <w:rPr>
          <w:bCs/>
          <w:sz w:val="28"/>
          <w:szCs w:val="28"/>
        </w:rPr>
        <w:t>УК-6; ОПК-1; ОПК-2; ОПК-3; ОПК-4; ОПК-5; ОПК-6; ОПК-7; ОПК-8; ОПК-9; ПК-1; ПК-2; ПК-3; ПК-4; ПК-5; ПК-6; ПК-7</w:t>
      </w:r>
    </w:p>
    <w:p w14:paraId="6FFCABC8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B56FB63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3. Установите соответствие между </w:t>
      </w:r>
      <w:r>
        <w:rPr>
          <w:color w:val="000000"/>
          <w:sz w:val="28"/>
          <w:szCs w:val="28"/>
        </w:rPr>
        <w:t xml:space="preserve">видом </w:t>
      </w:r>
      <w:r>
        <w:rPr>
          <w:color w:val="000000"/>
          <w:spacing w:val="1"/>
          <w:sz w:val="28"/>
          <w:szCs w:val="28"/>
        </w:rPr>
        <w:t>упражнения и его характеристикой</w:t>
      </w:r>
      <w:r>
        <w:rPr>
          <w:sz w:val="28"/>
          <w:szCs w:val="28"/>
        </w:rPr>
        <w:t xml:space="preserve">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Ind w:w="0" w:type="dxa"/>
        <w:tblLook w:val="01E0" w:firstRow="1" w:lastRow="1" w:firstColumn="1" w:lastColumn="1" w:noHBand="0" w:noVBand="0"/>
      </w:tblPr>
      <w:tblGrid>
        <w:gridCol w:w="362"/>
        <w:gridCol w:w="2148"/>
        <w:gridCol w:w="351"/>
        <w:gridCol w:w="6780"/>
      </w:tblGrid>
      <w:tr w:rsidR="00D05580" w:rsidRPr="007F4B17" w14:paraId="34E02299" w14:textId="77777777" w:rsidTr="00313E2E">
        <w:trPr>
          <w:trHeight w:val="278"/>
        </w:trPr>
        <w:tc>
          <w:tcPr>
            <w:tcW w:w="188" w:type="pct"/>
          </w:tcPr>
          <w:p w14:paraId="62F6D5D0" w14:textId="77777777" w:rsidR="00D05580" w:rsidRPr="007F4B17" w:rsidRDefault="00D05580" w:rsidP="00313E2E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14" w:type="pct"/>
          </w:tcPr>
          <w:p w14:paraId="32756607" w14:textId="77777777" w:rsidR="00D05580" w:rsidRPr="007F4B17" w:rsidRDefault="00D05580" w:rsidP="00313E2E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  <w:r w:rsidRPr="007F4B17">
              <w:rPr>
                <w:bCs/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5CD7EFBC" w14:textId="77777777" w:rsidR="00D05580" w:rsidRPr="007F4B17" w:rsidRDefault="00D05580" w:rsidP="00313E2E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516" w:type="pct"/>
          </w:tcPr>
          <w:p w14:paraId="6314ED4A" w14:textId="77777777" w:rsidR="00D05580" w:rsidRPr="007F4B17" w:rsidRDefault="00D05580" w:rsidP="00313E2E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  <w:r w:rsidRPr="007F4B17">
              <w:rPr>
                <w:bCs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05580" w:rsidRPr="007F4B17" w14:paraId="51459636" w14:textId="77777777" w:rsidTr="00313E2E">
        <w:trPr>
          <w:trHeight w:val="560"/>
        </w:trPr>
        <w:tc>
          <w:tcPr>
            <w:tcW w:w="188" w:type="pct"/>
          </w:tcPr>
          <w:p w14:paraId="159C24F2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24217D4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Изотонические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5C98F788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А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735CFC3D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относительно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новая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категория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физических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 xml:space="preserve">упражнений, которая включает поднятие тяжестей при различных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скоростях</w:t>
            </w:r>
          </w:p>
        </w:tc>
      </w:tr>
      <w:tr w:rsidR="00D05580" w:rsidRPr="007F4B17" w14:paraId="7AFFD36C" w14:textId="77777777" w:rsidTr="00313E2E">
        <w:trPr>
          <w:trHeight w:val="1380"/>
        </w:trPr>
        <w:tc>
          <w:tcPr>
            <w:tcW w:w="188" w:type="pct"/>
          </w:tcPr>
          <w:p w14:paraId="75A07EBD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92B12CC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Изокинетические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747CD294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Б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73A779FD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относят к таким видам физической нагрузки, когда необходимо наличие кислорода в течение продолжительного</w:t>
            </w:r>
            <w:r w:rsidRPr="007F4B1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времени</w:t>
            </w:r>
            <w:r w:rsidRPr="007F4B1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(тренировка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выносливости). Они предъявляют организму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требования, заставляющие его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увеличивать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потребление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кислорода.</w:t>
            </w:r>
          </w:p>
        </w:tc>
      </w:tr>
      <w:tr w:rsidR="00D05580" w:rsidRPr="007F4B17" w14:paraId="12693106" w14:textId="77777777" w:rsidTr="00313E2E">
        <w:trPr>
          <w:trHeight w:val="2004"/>
        </w:trPr>
        <w:tc>
          <w:tcPr>
            <w:tcW w:w="188" w:type="pct"/>
          </w:tcPr>
          <w:p w14:paraId="435EC175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5307CA6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Анаэробные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502AA94C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В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0FAD9CE8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такие физические нагрузки, при которых происходит сокращение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мышц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и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совершается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движение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суставах. Их применяют с целью укрепления мышц, восстановления подвижности в патологически измененном суставе, растягивания плевральных спаек, активизации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перистальтики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кишечника,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формирования координированной деятельности органов движения и внутренних органов.</w:t>
            </w:r>
          </w:p>
        </w:tc>
      </w:tr>
      <w:tr w:rsidR="00D05580" w:rsidRPr="007F4B17" w14:paraId="3D84CA0C" w14:textId="77777777" w:rsidTr="00313E2E">
        <w:trPr>
          <w:trHeight w:val="545"/>
        </w:trPr>
        <w:tc>
          <w:tcPr>
            <w:tcW w:w="188" w:type="pct"/>
          </w:tcPr>
          <w:p w14:paraId="688A6441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03510D8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Аэробные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2ED3F248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Г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14027665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нагрузка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этого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типа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требует, чтобы</w:t>
            </w:r>
            <w:r w:rsidRPr="007F4B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 xml:space="preserve">упражнения </w:t>
            </w:r>
            <w:r w:rsidRPr="007F4B17">
              <w:rPr>
                <w:sz w:val="28"/>
                <w:szCs w:val="28"/>
                <w:lang w:val="ru-RU"/>
              </w:rPr>
              <w:t>выполнялись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без</w:t>
            </w:r>
            <w:r w:rsidRPr="007F4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использования</w:t>
            </w:r>
            <w:r w:rsidRPr="007F4B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кислорода,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которым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 xml:space="preserve">мы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дышим.</w:t>
            </w:r>
          </w:p>
        </w:tc>
      </w:tr>
    </w:tbl>
    <w:p w14:paraId="2A480188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D05580" w14:paraId="42309D7E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F89B6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2D3A5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E5A8C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4A592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05580" w14:paraId="09E02246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6C13D" w14:textId="77777777" w:rsidR="00D05580" w:rsidRPr="00113A88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03287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F3810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6A18B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</w:tr>
    </w:tbl>
    <w:p w14:paraId="26B88424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384593">
        <w:rPr>
          <w:color w:val="333333"/>
          <w:sz w:val="28"/>
          <w:szCs w:val="28"/>
        </w:rPr>
        <w:t>Компетенции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(индикаторы)</w:t>
      </w:r>
      <w:r w:rsidRPr="00384593">
        <w:rPr>
          <w:color w:val="333333"/>
          <w:sz w:val="28"/>
          <w:szCs w:val="28"/>
        </w:rPr>
        <w:t xml:space="preserve">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7AB704A0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5A395BBE" w14:textId="77777777" w:rsidR="00D05580" w:rsidRPr="006C0D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C0D5B">
        <w:rPr>
          <w:sz w:val="28"/>
          <w:szCs w:val="28"/>
        </w:rPr>
        <w:lastRenderedPageBreak/>
        <w:t xml:space="preserve">4. Установите соответствие между этапами реабилитации и их </w:t>
      </w:r>
      <w:r w:rsidRPr="006C0D5B">
        <w:rPr>
          <w:spacing w:val="-2"/>
          <w:sz w:val="28"/>
          <w:szCs w:val="28"/>
        </w:rPr>
        <w:t xml:space="preserve">характеристикой. </w:t>
      </w:r>
      <w:r w:rsidRPr="006C0D5B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Ind w:w="0" w:type="dxa"/>
        <w:tblLook w:val="01E0" w:firstRow="1" w:lastRow="1" w:firstColumn="1" w:lastColumn="1" w:noHBand="0" w:noVBand="0"/>
      </w:tblPr>
      <w:tblGrid>
        <w:gridCol w:w="515"/>
        <w:gridCol w:w="1161"/>
        <w:gridCol w:w="445"/>
        <w:gridCol w:w="7520"/>
      </w:tblGrid>
      <w:tr w:rsidR="00D05580" w:rsidRPr="00AB68FA" w14:paraId="4634CF58" w14:textId="77777777" w:rsidTr="00C0525B">
        <w:trPr>
          <w:trHeight w:val="275"/>
        </w:trPr>
        <w:tc>
          <w:tcPr>
            <w:tcW w:w="267" w:type="pct"/>
          </w:tcPr>
          <w:p w14:paraId="65817E55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02" w:type="pct"/>
          </w:tcPr>
          <w:p w14:paraId="33D87BD0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Этапы</w:t>
            </w:r>
          </w:p>
        </w:tc>
        <w:tc>
          <w:tcPr>
            <w:tcW w:w="231" w:type="pct"/>
          </w:tcPr>
          <w:p w14:paraId="1312BAD9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00" w:type="pct"/>
          </w:tcPr>
          <w:p w14:paraId="5096D9F8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05580" w:rsidRPr="00AB68FA" w14:paraId="082F4423" w14:textId="77777777" w:rsidTr="00C0525B">
        <w:trPr>
          <w:trHeight w:val="1380"/>
        </w:trPr>
        <w:tc>
          <w:tcPr>
            <w:tcW w:w="267" w:type="pct"/>
          </w:tcPr>
          <w:p w14:paraId="73032B0C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1)</w:t>
            </w:r>
          </w:p>
        </w:tc>
        <w:tc>
          <w:tcPr>
            <w:tcW w:w="602" w:type="pct"/>
          </w:tcPr>
          <w:p w14:paraId="5B976185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этап I</w:t>
            </w:r>
          </w:p>
        </w:tc>
        <w:tc>
          <w:tcPr>
            <w:tcW w:w="231" w:type="pct"/>
          </w:tcPr>
          <w:p w14:paraId="59851663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3900" w:type="pct"/>
          </w:tcPr>
          <w:p w14:paraId="61B8C375" w14:textId="77777777" w:rsidR="00D05580" w:rsidRPr="00AB68FA" w:rsidRDefault="00D05580" w:rsidP="00313E2E">
            <w:pPr>
              <w:jc w:val="both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стадия начала реабилитационной программы, включающей физические тренировки и обучающие мероприятия. Помимо этого, психосоциальная поддержка, консультации, касающиеся факторов риска и здорового образа жизни, остаются важной частью. Физические тренировки проводят на базе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B68FA">
              <w:rPr>
                <w:sz w:val="28"/>
                <w:szCs w:val="28"/>
                <w:lang w:val="ru-RU"/>
              </w:rPr>
              <w:t>медицинских учреждений.</w:t>
            </w:r>
          </w:p>
        </w:tc>
      </w:tr>
      <w:tr w:rsidR="00D05580" w:rsidRPr="00AB68FA" w14:paraId="2A864E01" w14:textId="77777777" w:rsidTr="00C0525B">
        <w:trPr>
          <w:trHeight w:val="1105"/>
        </w:trPr>
        <w:tc>
          <w:tcPr>
            <w:tcW w:w="267" w:type="pct"/>
          </w:tcPr>
          <w:p w14:paraId="1855A405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2)</w:t>
            </w:r>
          </w:p>
        </w:tc>
        <w:tc>
          <w:tcPr>
            <w:tcW w:w="602" w:type="pct"/>
          </w:tcPr>
          <w:p w14:paraId="28821B3A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этап II</w:t>
            </w:r>
          </w:p>
        </w:tc>
        <w:tc>
          <w:tcPr>
            <w:tcW w:w="231" w:type="pct"/>
          </w:tcPr>
          <w:p w14:paraId="225B3785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Б)</w:t>
            </w:r>
          </w:p>
        </w:tc>
        <w:tc>
          <w:tcPr>
            <w:tcW w:w="3900" w:type="pct"/>
          </w:tcPr>
          <w:p w14:paraId="206DACAE" w14:textId="77777777" w:rsidR="00D05580" w:rsidRPr="00AB68FA" w:rsidRDefault="00D05580" w:rsidP="00313E2E">
            <w:pPr>
              <w:jc w:val="both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составляют план последующего лечения и обследования пациента, с ним обсуждают дальнейшее течение заболевания. Перед выпиской из стационара рекомендовано проведение нагрузочного теста для определения толерантности к физической нагрузке.</w:t>
            </w:r>
          </w:p>
        </w:tc>
      </w:tr>
      <w:tr w:rsidR="00D05580" w:rsidRPr="00AB68FA" w14:paraId="0C9268D1" w14:textId="77777777" w:rsidTr="00C0525B">
        <w:trPr>
          <w:trHeight w:val="1619"/>
        </w:trPr>
        <w:tc>
          <w:tcPr>
            <w:tcW w:w="267" w:type="pct"/>
          </w:tcPr>
          <w:p w14:paraId="7D6B3814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3)</w:t>
            </w:r>
          </w:p>
        </w:tc>
        <w:tc>
          <w:tcPr>
            <w:tcW w:w="602" w:type="pct"/>
          </w:tcPr>
          <w:p w14:paraId="15534E8E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этап III</w:t>
            </w:r>
          </w:p>
        </w:tc>
        <w:tc>
          <w:tcPr>
            <w:tcW w:w="231" w:type="pct"/>
          </w:tcPr>
          <w:p w14:paraId="37F957A8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3900" w:type="pct"/>
          </w:tcPr>
          <w:p w14:paraId="73A4991A" w14:textId="77777777" w:rsidR="00D05580" w:rsidRPr="00AB68FA" w:rsidRDefault="00D05580" w:rsidP="00313E2E">
            <w:pPr>
              <w:jc w:val="both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рассчитан на длительный период времени. Увеличение физической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B68FA">
              <w:rPr>
                <w:sz w:val="28"/>
                <w:szCs w:val="28"/>
                <w:lang w:val="ru-RU"/>
              </w:rPr>
              <w:t>активности, психологическое консультирование, обучение и модификация факторов риска происходит на поликлиническом этапе в рамках школы для пациентов, где должен сохраняться контроль адекватности и безопасности выполнения пациентом рекомендаций по здоровому образу жизни.</w:t>
            </w:r>
          </w:p>
        </w:tc>
      </w:tr>
      <w:tr w:rsidR="00D05580" w:rsidRPr="00AB68FA" w14:paraId="4D6C0C52" w14:textId="77777777" w:rsidTr="00C0525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67" w:type="pct"/>
          </w:tcPr>
          <w:p w14:paraId="67CBE2D4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4)</w:t>
            </w:r>
          </w:p>
        </w:tc>
        <w:tc>
          <w:tcPr>
            <w:tcW w:w="602" w:type="pct"/>
          </w:tcPr>
          <w:p w14:paraId="13C9D51B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этап IV</w:t>
            </w:r>
          </w:p>
        </w:tc>
        <w:tc>
          <w:tcPr>
            <w:tcW w:w="231" w:type="pct"/>
          </w:tcPr>
          <w:p w14:paraId="41012A7A" w14:textId="77777777" w:rsidR="00D05580" w:rsidRPr="00AB68FA" w:rsidRDefault="00D05580" w:rsidP="00313E2E">
            <w:pPr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>Г)</w:t>
            </w:r>
          </w:p>
        </w:tc>
        <w:tc>
          <w:tcPr>
            <w:tcW w:w="3900" w:type="pct"/>
          </w:tcPr>
          <w:p w14:paraId="64C7509A" w14:textId="77777777" w:rsidR="00D05580" w:rsidRPr="00AB68FA" w:rsidRDefault="00D05580" w:rsidP="00313E2E">
            <w:pPr>
              <w:jc w:val="both"/>
              <w:rPr>
                <w:sz w:val="28"/>
                <w:szCs w:val="28"/>
                <w:lang w:val="ru-RU"/>
              </w:rPr>
            </w:pPr>
            <w:r w:rsidRPr="00AB68FA">
              <w:rPr>
                <w:sz w:val="28"/>
                <w:szCs w:val="28"/>
                <w:lang w:val="ru-RU"/>
              </w:rPr>
              <w:t xml:space="preserve">госпитальный (3-4 дня или до стабилизации состояния пациента). </w:t>
            </w:r>
          </w:p>
        </w:tc>
      </w:tr>
    </w:tbl>
    <w:p w14:paraId="4521809A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D05580" w14:paraId="44B8BED7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4F737B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DFFDD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D9461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237F0" w14:textId="77777777" w:rsidR="00D05580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05580" w14:paraId="4E0065D7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E10F9" w14:textId="77777777" w:rsidR="00D05580" w:rsidRPr="00113A88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Г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E1C9D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C8C20" w14:textId="77777777" w:rsidR="00D05580" w:rsidRPr="00AB68FA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88057" w14:textId="77777777" w:rsidR="00D05580" w:rsidRPr="007F4B17" w:rsidRDefault="00D05580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</w:tr>
    </w:tbl>
    <w:p w14:paraId="126907E3" w14:textId="19EAC7B6" w:rsidR="00D05580" w:rsidRPr="004E1EC1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384593">
        <w:rPr>
          <w:color w:val="333333"/>
          <w:sz w:val="28"/>
          <w:szCs w:val="28"/>
        </w:rPr>
        <w:t>Компетенции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(индикаторы)</w:t>
      </w:r>
      <w:r w:rsidRPr="00384593">
        <w:rPr>
          <w:color w:val="333333"/>
          <w:sz w:val="28"/>
          <w:szCs w:val="28"/>
        </w:rPr>
        <w:t xml:space="preserve">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62604351" w14:textId="77777777" w:rsidR="00D05580" w:rsidRPr="0038459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220356F2" w14:textId="77777777" w:rsidR="00D05580" w:rsidRPr="00384593" w:rsidRDefault="00D05580" w:rsidP="00D05580">
      <w:pPr>
        <w:ind w:firstLine="709"/>
        <w:jc w:val="both"/>
        <w:rPr>
          <w:b/>
          <w:spacing w:val="-2"/>
          <w:sz w:val="28"/>
          <w:szCs w:val="28"/>
        </w:rPr>
      </w:pPr>
      <w:r w:rsidRPr="0038459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84593">
        <w:rPr>
          <w:b/>
          <w:spacing w:val="-2"/>
          <w:sz w:val="28"/>
          <w:szCs w:val="28"/>
        </w:rPr>
        <w:t>последовательности</w:t>
      </w:r>
    </w:p>
    <w:p w14:paraId="752B49C4" w14:textId="77777777" w:rsidR="00D05580" w:rsidRPr="00384593" w:rsidRDefault="00D05580" w:rsidP="00D05580">
      <w:pPr>
        <w:ind w:firstLine="709"/>
        <w:jc w:val="both"/>
        <w:rPr>
          <w:b/>
          <w:spacing w:val="-2"/>
          <w:sz w:val="28"/>
          <w:szCs w:val="28"/>
        </w:rPr>
      </w:pPr>
    </w:p>
    <w:p w14:paraId="18B9EBD3" w14:textId="77777777" w:rsidR="00D05580" w:rsidRPr="0060374D" w:rsidRDefault="00D05580" w:rsidP="00D05580">
      <w:pPr>
        <w:ind w:firstLine="709"/>
        <w:jc w:val="both"/>
        <w:rPr>
          <w:b/>
          <w:bCs/>
          <w:sz w:val="28"/>
          <w:szCs w:val="28"/>
        </w:rPr>
      </w:pPr>
      <w:r w:rsidRPr="00384593">
        <w:rPr>
          <w:color w:val="000000"/>
          <w:sz w:val="28"/>
          <w:szCs w:val="28"/>
        </w:rPr>
        <w:t>1. Установи</w:t>
      </w:r>
      <w:r w:rsidRPr="00384593">
        <w:rPr>
          <w:color w:val="000000"/>
          <w:spacing w:val="1"/>
          <w:sz w:val="28"/>
          <w:szCs w:val="28"/>
        </w:rPr>
        <w:t>т</w:t>
      </w:r>
      <w:r w:rsidRPr="00384593">
        <w:rPr>
          <w:color w:val="000000"/>
          <w:sz w:val="28"/>
          <w:szCs w:val="28"/>
        </w:rPr>
        <w:t>е пр</w:t>
      </w:r>
      <w:r w:rsidRPr="00384593">
        <w:rPr>
          <w:color w:val="000000"/>
          <w:spacing w:val="-1"/>
          <w:sz w:val="28"/>
          <w:szCs w:val="28"/>
        </w:rPr>
        <w:t>а</w:t>
      </w:r>
      <w:r w:rsidRPr="00384593">
        <w:rPr>
          <w:color w:val="000000"/>
          <w:sz w:val="28"/>
          <w:szCs w:val="28"/>
        </w:rPr>
        <w:t>вильн</w:t>
      </w:r>
      <w:r w:rsidRPr="00384593">
        <w:rPr>
          <w:color w:val="000000"/>
          <w:spacing w:val="1"/>
          <w:sz w:val="28"/>
          <w:szCs w:val="28"/>
        </w:rPr>
        <w:t>у</w:t>
      </w:r>
      <w:r w:rsidRPr="00384593">
        <w:rPr>
          <w:color w:val="000000"/>
          <w:sz w:val="28"/>
          <w:szCs w:val="28"/>
        </w:rPr>
        <w:t>ю п</w:t>
      </w:r>
      <w:r w:rsidRPr="00384593">
        <w:rPr>
          <w:color w:val="000000"/>
          <w:spacing w:val="1"/>
          <w:sz w:val="28"/>
          <w:szCs w:val="28"/>
        </w:rPr>
        <w:t>о</w:t>
      </w:r>
      <w:r w:rsidRPr="00384593">
        <w:rPr>
          <w:color w:val="000000"/>
          <w:sz w:val="28"/>
          <w:szCs w:val="28"/>
        </w:rPr>
        <w:t>следо</w:t>
      </w:r>
      <w:r w:rsidRPr="00384593">
        <w:rPr>
          <w:color w:val="000000"/>
          <w:spacing w:val="2"/>
          <w:sz w:val="28"/>
          <w:szCs w:val="28"/>
        </w:rPr>
        <w:t>в</w:t>
      </w:r>
      <w:r w:rsidRPr="00384593">
        <w:rPr>
          <w:color w:val="000000"/>
          <w:spacing w:val="-2"/>
          <w:sz w:val="28"/>
          <w:szCs w:val="28"/>
        </w:rPr>
        <w:t>а</w:t>
      </w:r>
      <w:r w:rsidRPr="00384593">
        <w:rPr>
          <w:color w:val="000000"/>
          <w:sz w:val="28"/>
          <w:szCs w:val="28"/>
        </w:rPr>
        <w:t>тельнос</w:t>
      </w:r>
      <w:r w:rsidRPr="00384593">
        <w:rPr>
          <w:color w:val="000000"/>
          <w:spacing w:val="1"/>
          <w:sz w:val="28"/>
          <w:szCs w:val="28"/>
        </w:rPr>
        <w:t>т</w:t>
      </w:r>
      <w:r w:rsidRPr="00384593">
        <w:rPr>
          <w:color w:val="000000"/>
          <w:sz w:val="28"/>
          <w:szCs w:val="28"/>
        </w:rPr>
        <w:t>ь</w:t>
      </w:r>
      <w:r w:rsidRPr="00384593">
        <w:rPr>
          <w:color w:val="000000"/>
          <w:spacing w:val="3"/>
          <w:sz w:val="28"/>
          <w:szCs w:val="28"/>
        </w:rPr>
        <w:t xml:space="preserve"> </w:t>
      </w:r>
      <w:r w:rsidRPr="00384593">
        <w:rPr>
          <w:color w:val="333333"/>
          <w:sz w:val="28"/>
          <w:szCs w:val="28"/>
          <w:shd w:val="clear" w:color="auto" w:fill="FFFFFF"/>
        </w:rPr>
        <w:t xml:space="preserve">двигательных возможностей детей с ДЦП по </w:t>
      </w:r>
      <w:r w:rsidRPr="0060374D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шкале глобальных моторных функций (GMFCS)</w:t>
      </w:r>
    </w:p>
    <w:p w14:paraId="2F98CECD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А)</w:t>
      </w:r>
      <w:r w:rsidRPr="00384593">
        <w:rPr>
          <w:color w:val="333333"/>
          <w:sz w:val="28"/>
          <w:szCs w:val="28"/>
          <w:shd w:val="clear" w:color="auto" w:fill="FFFFFF"/>
        </w:rPr>
        <w:t> ходьба с ограничениями. Ребёнок овладевает сидением на полу, но ему может требоваться помощь рук, чтобы удерживать равновесие</w:t>
      </w:r>
    </w:p>
    <w:p w14:paraId="14425D73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Б)</w:t>
      </w:r>
      <w:r w:rsidRPr="00384593">
        <w:rPr>
          <w:color w:val="333333"/>
          <w:sz w:val="28"/>
          <w:szCs w:val="28"/>
          <w:shd w:val="clear" w:color="auto" w:fill="FFFFFF"/>
        </w:rPr>
        <w:t> ходьба без ограничений. Ребёнок может самостоятельно принимать положение сидя и из него – другие положения, сидеть на полу, свободно манипулируя предметами обеими руками</w:t>
      </w:r>
    </w:p>
    <w:p w14:paraId="5107C97C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В)</w:t>
      </w:r>
      <w:r w:rsidRPr="00384593">
        <w:rPr>
          <w:color w:val="333333"/>
          <w:sz w:val="28"/>
          <w:szCs w:val="28"/>
          <w:shd w:val="clear" w:color="auto" w:fill="FFFFFF"/>
        </w:rPr>
        <w:t> ходьба с использованием ручных приспособлений для передвижения</w:t>
      </w:r>
    </w:p>
    <w:p w14:paraId="32C9898B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Г)</w:t>
      </w:r>
      <w:r w:rsidRPr="00384593">
        <w:rPr>
          <w:color w:val="333333"/>
          <w:sz w:val="28"/>
          <w:szCs w:val="28"/>
          <w:shd w:val="clear" w:color="auto" w:fill="FFFFFF"/>
        </w:rPr>
        <w:t> самостоятельное передвижение ограничено, могут использоваться моторизированные средства передвижения</w:t>
      </w:r>
    </w:p>
    <w:p w14:paraId="78AE57C2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lastRenderedPageBreak/>
        <w:t>Правильный ответ: Б, А, В, Г, Д</w:t>
      </w:r>
    </w:p>
    <w:p w14:paraId="7FA954C2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384593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(индикаторы)</w:t>
      </w:r>
      <w:r w:rsidRPr="00384593"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5369AB81" w14:textId="1E259615" w:rsidR="00D05580" w:rsidRPr="00384593" w:rsidRDefault="00D05580" w:rsidP="00D05580">
      <w:pPr>
        <w:ind w:firstLine="709"/>
        <w:jc w:val="both"/>
        <w:rPr>
          <w:sz w:val="28"/>
          <w:szCs w:val="28"/>
        </w:rPr>
      </w:pPr>
    </w:p>
    <w:p w14:paraId="55E52167" w14:textId="77777777" w:rsidR="00D05580" w:rsidRPr="00A36511" w:rsidRDefault="00D05580" w:rsidP="00D05580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2. </w:t>
      </w:r>
      <w:r w:rsidRPr="00384593">
        <w:rPr>
          <w:sz w:val="28"/>
          <w:szCs w:val="28"/>
        </w:rPr>
        <w:t xml:space="preserve">Установите правильную последовательность </w:t>
      </w:r>
      <w:r w:rsidRPr="00A36511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действий врача-реабилитолога на приёме пациента.</w:t>
      </w:r>
    </w:p>
    <w:p w14:paraId="523F4DE6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А) Сбор жалоб</w:t>
      </w:r>
    </w:p>
    <w:p w14:paraId="619C5675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Б) Установление контакта и приветствие</w:t>
      </w:r>
    </w:p>
    <w:p w14:paraId="45ADA18B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В) Осмотр пациента</w:t>
      </w:r>
    </w:p>
    <w:p w14:paraId="311B1F93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Г) Сбор анамнеза, с учётом диагноза врача-специалиста</w:t>
      </w:r>
    </w:p>
    <w:p w14:paraId="78970837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Е) Установление реабилитационного диагноза </w:t>
      </w:r>
    </w:p>
    <w:p w14:paraId="55232090" w14:textId="77777777" w:rsidR="00D05580" w:rsidRPr="00384593" w:rsidRDefault="00D05580" w:rsidP="00D05580">
      <w:pPr>
        <w:ind w:firstLine="709"/>
        <w:jc w:val="both"/>
        <w:rPr>
          <w:sz w:val="28"/>
          <w:szCs w:val="28"/>
        </w:rPr>
      </w:pPr>
      <w:r w:rsidRPr="00384593">
        <w:rPr>
          <w:sz w:val="28"/>
          <w:szCs w:val="28"/>
        </w:rPr>
        <w:t>Правильный ответ: Б, А, Г, В, Д, Е</w:t>
      </w:r>
    </w:p>
    <w:p w14:paraId="28770BF7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384593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(индикаторы):</w:t>
      </w:r>
      <w:r w:rsidRPr="0038459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2B133350" w14:textId="77777777" w:rsidR="00D05580" w:rsidRPr="009273C3" w:rsidRDefault="00D05580" w:rsidP="00D05580">
      <w:pPr>
        <w:jc w:val="both"/>
        <w:rPr>
          <w:sz w:val="28"/>
          <w:szCs w:val="28"/>
        </w:rPr>
      </w:pPr>
    </w:p>
    <w:p w14:paraId="1AA44B66" w14:textId="77777777" w:rsidR="00D05580" w:rsidRPr="009273C3" w:rsidRDefault="00D05580" w:rsidP="00D05580">
      <w:pPr>
        <w:pStyle w:val="3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</w:t>
      </w:r>
    </w:p>
    <w:p w14:paraId="469EA740" w14:textId="77777777" w:rsidR="00D05580" w:rsidRPr="009273C3" w:rsidRDefault="00D05580" w:rsidP="004E1EC1">
      <w:pPr>
        <w:jc w:val="both"/>
        <w:rPr>
          <w:sz w:val="28"/>
          <w:szCs w:val="28"/>
        </w:rPr>
      </w:pPr>
    </w:p>
    <w:p w14:paraId="4F832707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 на дополнение</w:t>
      </w:r>
    </w:p>
    <w:p w14:paraId="757D1D25" w14:textId="77777777" w:rsidR="00D05580" w:rsidRPr="009273C3" w:rsidRDefault="00D05580" w:rsidP="00D05580">
      <w:pPr>
        <w:ind w:firstLine="709"/>
        <w:jc w:val="both"/>
        <w:rPr>
          <w:rFonts w:eastAsiaTheme="minorHAnsi"/>
          <w:sz w:val="28"/>
          <w:szCs w:val="28"/>
        </w:rPr>
      </w:pPr>
    </w:p>
    <w:p w14:paraId="5BD3F9F8" w14:textId="77777777" w:rsidR="00D05580" w:rsidRPr="009273C3" w:rsidRDefault="00D05580" w:rsidP="00D05580">
      <w:pPr>
        <w:pStyle w:val="a6"/>
        <w:widowControl/>
        <w:shd w:val="clear" w:color="auto" w:fill="FFFFFF"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  <w:lang w:eastAsia="ru-RU"/>
        </w:rPr>
        <w:t>1. </w:t>
      </w:r>
      <w:r w:rsidRPr="009273C3">
        <w:rPr>
          <w:color w:val="333333"/>
          <w:sz w:val="28"/>
          <w:szCs w:val="28"/>
          <w:lang w:eastAsia="ru-RU"/>
        </w:rPr>
        <w:t>Генетически запрограммированная гибель клеток, которая приводит к их разборке и удалению, гибели. Этот процесс запускается специфическими сигналами и избавляет организм от ослабленных, ненужных или повреждённых клеток. Например, во время эмбрионального развития, при формировании нервной системы и при иммунном ответе. Такой процесс называется</w:t>
      </w:r>
      <w:r w:rsidRPr="00A36511">
        <w:rPr>
          <w:color w:val="333333"/>
          <w:sz w:val="28"/>
          <w:szCs w:val="28"/>
          <w:lang w:eastAsia="ru-RU"/>
        </w:rPr>
        <w:t xml:space="preserve"> </w:t>
      </w:r>
      <w:r w:rsidRPr="00A36511">
        <w:rPr>
          <w:rStyle w:val="a8"/>
          <w:sz w:val="28"/>
          <w:szCs w:val="28"/>
        </w:rPr>
        <w:t>________________</w:t>
      </w:r>
      <w:r w:rsidRPr="00A36511">
        <w:rPr>
          <w:sz w:val="28"/>
          <w:szCs w:val="28"/>
        </w:rPr>
        <w:t>.</w:t>
      </w:r>
    </w:p>
    <w:p w14:paraId="6E297DBA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73C3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73C3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 w:rsidRPr="009273C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апоптоз</w:t>
      </w:r>
      <w:r w:rsidRPr="009273C3"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</w:p>
    <w:p w14:paraId="5B72C841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69986CAD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</w:p>
    <w:p w14:paraId="178E1CFD" w14:textId="77777777" w:rsidR="00D05580" w:rsidRPr="009273C3" w:rsidRDefault="00D05580" w:rsidP="00D05580">
      <w:pPr>
        <w:pStyle w:val="a6"/>
        <w:spacing w:before="0"/>
        <w:ind w:left="0" w:firstLine="709"/>
        <w:jc w:val="both"/>
        <w:rPr>
          <w:sz w:val="28"/>
          <w:szCs w:val="28"/>
        </w:rPr>
      </w:pPr>
      <w:r w:rsidRPr="00A36511">
        <w:rPr>
          <w:sz w:val="28"/>
          <w:szCs w:val="28"/>
        </w:rPr>
        <w:t>2. ___________________</w:t>
      </w:r>
      <w:r w:rsidRPr="00A36511">
        <w:rPr>
          <w:b/>
          <w:bCs/>
          <w:sz w:val="28"/>
          <w:szCs w:val="28"/>
        </w:rPr>
        <w:t xml:space="preserve"> </w:t>
      </w:r>
      <w:r w:rsidRPr="00A36511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клетки иммунной системы, которые способны</w:t>
      </w:r>
      <w:r w:rsidRPr="009273C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 поглощать и переваривать чужеродные или вредные для организма частицы</w:t>
      </w:r>
      <w:r w:rsidRPr="009273C3">
        <w:rPr>
          <w:color w:val="333333"/>
          <w:sz w:val="28"/>
          <w:szCs w:val="28"/>
          <w:shd w:val="clear" w:color="auto" w:fill="FFFFFF"/>
        </w:rPr>
        <w:t>: бактерии, остатки разрушенных клеток и т.д.</w:t>
      </w:r>
    </w:p>
    <w:p w14:paraId="41FADE37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73C3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73C3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 w:rsidRPr="009273C3">
        <w:rPr>
          <w:color w:val="333333"/>
          <w:sz w:val="28"/>
          <w:szCs w:val="28"/>
          <w:shd w:val="clear" w:color="auto" w:fill="FFFFFF"/>
        </w:rPr>
        <w:t xml:space="preserve">макрофаги </w:t>
      </w:r>
    </w:p>
    <w:p w14:paraId="106C1FB3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502BC8AF" w14:textId="1F08DFE9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42E09AE7" w14:textId="77777777" w:rsidR="00D05580" w:rsidRPr="002C7CC4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2C7CC4">
        <w:rPr>
          <w:sz w:val="28"/>
          <w:szCs w:val="28"/>
        </w:rPr>
        <w:lastRenderedPageBreak/>
        <w:t>3. _________________ – этот вид мануального воздействия на тело человека позволяет</w:t>
      </w:r>
      <w:r w:rsidRPr="002C7CC4">
        <w:rPr>
          <w:spacing w:val="-7"/>
          <w:sz w:val="28"/>
          <w:szCs w:val="28"/>
        </w:rPr>
        <w:t xml:space="preserve"> </w:t>
      </w:r>
      <w:r w:rsidRPr="002C7CC4">
        <w:rPr>
          <w:sz w:val="28"/>
          <w:szCs w:val="28"/>
        </w:rPr>
        <w:t>снять</w:t>
      </w:r>
      <w:r w:rsidRPr="002C7CC4">
        <w:rPr>
          <w:spacing w:val="-7"/>
          <w:sz w:val="28"/>
          <w:szCs w:val="28"/>
        </w:rPr>
        <w:t xml:space="preserve"> </w:t>
      </w:r>
      <w:r w:rsidRPr="002C7CC4">
        <w:rPr>
          <w:sz w:val="28"/>
          <w:szCs w:val="28"/>
        </w:rPr>
        <w:t>или</w:t>
      </w:r>
      <w:r w:rsidRPr="002C7CC4">
        <w:rPr>
          <w:spacing w:val="-4"/>
          <w:sz w:val="28"/>
          <w:szCs w:val="28"/>
        </w:rPr>
        <w:t xml:space="preserve"> </w:t>
      </w:r>
      <w:r w:rsidRPr="002C7CC4">
        <w:rPr>
          <w:sz w:val="28"/>
          <w:szCs w:val="28"/>
        </w:rPr>
        <w:t>уменьшить</w:t>
      </w:r>
      <w:r w:rsidRPr="002C7CC4">
        <w:rPr>
          <w:spacing w:val="-6"/>
          <w:sz w:val="28"/>
          <w:szCs w:val="28"/>
        </w:rPr>
        <w:t xml:space="preserve"> </w:t>
      </w:r>
      <w:r w:rsidRPr="002C7CC4">
        <w:rPr>
          <w:sz w:val="28"/>
          <w:szCs w:val="28"/>
        </w:rPr>
        <w:t>болезненный</w:t>
      </w:r>
      <w:r w:rsidRPr="002C7CC4">
        <w:rPr>
          <w:spacing w:val="-8"/>
          <w:sz w:val="28"/>
          <w:szCs w:val="28"/>
        </w:rPr>
        <w:t xml:space="preserve"> </w:t>
      </w:r>
      <w:r w:rsidRPr="002C7CC4">
        <w:rPr>
          <w:sz w:val="28"/>
          <w:szCs w:val="28"/>
        </w:rPr>
        <w:t>мышечный</w:t>
      </w:r>
      <w:r w:rsidRPr="002C7CC4">
        <w:rPr>
          <w:spacing w:val="-7"/>
          <w:sz w:val="28"/>
          <w:szCs w:val="28"/>
        </w:rPr>
        <w:t xml:space="preserve"> </w:t>
      </w:r>
      <w:r w:rsidRPr="002C7CC4">
        <w:rPr>
          <w:sz w:val="28"/>
          <w:szCs w:val="28"/>
        </w:rPr>
        <w:t>спазм, укрепить мышцы, улучшить кровообращение и тем самым улучшить трофику тканей.</w:t>
      </w:r>
    </w:p>
    <w:p w14:paraId="3DA36E1A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273C3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273C3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  <w:shd w:val="clear" w:color="auto" w:fill="FFFFFF"/>
        </w:rPr>
        <w:t>массаж</w:t>
      </w:r>
      <w:r w:rsidRPr="009273C3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20FD0792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41C3C1A6" w14:textId="261834CC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372E0827" w14:textId="5341AAF1" w:rsidR="00D05580" w:rsidRPr="006C0D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6C0D5B">
        <w:rPr>
          <w:rStyle w:val="a8"/>
          <w:b w:val="0"/>
          <w:bCs w:val="0"/>
          <w:sz w:val="28"/>
          <w:szCs w:val="28"/>
        </w:rPr>
        <w:t xml:space="preserve">4. __________________ лечение используется на </w:t>
      </w:r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>III</w:t>
      </w:r>
      <w:r>
        <w:rPr>
          <w:rStyle w:val="a8"/>
          <w:rFonts w:eastAsia="Yu Gothic UI Semilight"/>
          <w:b w:val="0"/>
          <w:bCs w:val="0"/>
          <w:sz w:val="28"/>
          <w:szCs w:val="28"/>
        </w:rPr>
        <w:t xml:space="preserve"> и </w:t>
      </w:r>
      <w:r>
        <w:rPr>
          <w:rStyle w:val="a8"/>
          <w:rFonts w:ascii="Yu Gothic UI Semilight" w:eastAsia="Yu Gothic UI Semilight" w:hAnsi="Yu Gothic UI Semilight" w:hint="eastAsia"/>
          <w:b w:val="0"/>
          <w:bCs w:val="0"/>
          <w:sz w:val="28"/>
          <w:szCs w:val="28"/>
        </w:rPr>
        <w:t>I</w:t>
      </w:r>
      <w:r>
        <w:rPr>
          <w:rStyle w:val="a8"/>
          <w:rFonts w:eastAsia="Yu Gothic UI Semilight"/>
          <w:b w:val="0"/>
          <w:bCs w:val="0"/>
          <w:sz w:val="28"/>
          <w:szCs w:val="28"/>
          <w:lang w:val="en-US"/>
        </w:rPr>
        <w:t>V</w:t>
      </w:r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 xml:space="preserve"> этап</w:t>
      </w:r>
      <w:r>
        <w:rPr>
          <w:rStyle w:val="a8"/>
          <w:rFonts w:eastAsia="Yu Gothic UI Semilight"/>
          <w:b w:val="0"/>
          <w:bCs w:val="0"/>
          <w:sz w:val="28"/>
          <w:szCs w:val="28"/>
        </w:rPr>
        <w:t>ах</w:t>
      </w:r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 xml:space="preserve"> </w:t>
      </w:r>
      <w:r>
        <w:rPr>
          <w:rStyle w:val="a8"/>
          <w:rFonts w:eastAsia="Yu Gothic UI Semilight"/>
          <w:b w:val="0"/>
          <w:bCs w:val="0"/>
          <w:sz w:val="28"/>
          <w:szCs w:val="28"/>
        </w:rPr>
        <w:t>реабилитации, согласуется с предыдущим лечением и использует в своём арсенале воздействие на организм человека природных факторов и особенности климата.</w:t>
      </w:r>
    </w:p>
    <w:p w14:paraId="7BFB7F7B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6C0D5B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6C0D5B">
        <w:rPr>
          <w:rStyle w:val="a8"/>
          <w:b w:val="0"/>
          <w:bCs w:val="0"/>
          <w:color w:val="333333"/>
          <w:sz w:val="28"/>
          <w:szCs w:val="28"/>
        </w:rPr>
        <w:t>:</w:t>
      </w:r>
      <w:r>
        <w:rPr>
          <w:rStyle w:val="a8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санаторно-курортное / санаторное / курортное.</w:t>
      </w:r>
    </w:p>
    <w:p w14:paraId="7AB00430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6C0D5B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4A87E5EF" w14:textId="77777777" w:rsidR="00D05580" w:rsidRPr="0060374D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</w:p>
    <w:p w14:paraId="5A8CE793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6A9CE5DD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</w:p>
    <w:p w14:paraId="202B4BF8" w14:textId="77777777" w:rsidR="00D05580" w:rsidRPr="003E214A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color w:val="333333"/>
          <w:sz w:val="28"/>
          <w:szCs w:val="28"/>
        </w:rPr>
      </w:pPr>
      <w:r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1. </w:t>
      </w: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Определите разницу между антигеном и антителом</w:t>
      </w:r>
      <w:r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380E2629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9273C3">
        <w:rPr>
          <w:sz w:val="28"/>
          <w:szCs w:val="28"/>
        </w:rPr>
        <w:t>Правильный ответ:</w:t>
      </w:r>
      <w:r w:rsidRPr="009273C3">
        <w:rPr>
          <w:rStyle w:val="a8"/>
          <w:sz w:val="28"/>
          <w:szCs w:val="28"/>
        </w:rPr>
        <w:t xml:space="preserve"> </w:t>
      </w:r>
    </w:p>
    <w:p w14:paraId="11DACE29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9273C3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Разница между антигеном и антителом</w:t>
      </w:r>
      <w:r w:rsidRPr="009273C3"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  <w:r w:rsidRPr="009273C3">
        <w:rPr>
          <w:color w:val="333333"/>
          <w:sz w:val="28"/>
          <w:szCs w:val="28"/>
          <w:shd w:val="clear" w:color="auto" w:fill="FFFFFF"/>
        </w:rPr>
        <w:t>заключается в их природе и функции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14:paraId="1223B784" w14:textId="77777777" w:rsidR="00D05580" w:rsidRPr="00C052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Антиген –</w:t>
      </w:r>
      <w:r w:rsidRPr="003E214A">
        <w:rPr>
          <w:color w:val="333333"/>
          <w:sz w:val="28"/>
          <w:szCs w:val="28"/>
          <w:shd w:val="clear" w:color="auto" w:fill="FFFFFF"/>
        </w:rPr>
        <w:t xml:space="preserve"> это </w:t>
      </w:r>
      <w:r w:rsidRPr="003E214A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вещество, которое организм рассматривает как чужеродное </w:t>
      </w:r>
      <w:r w:rsidRPr="00C0525B">
        <w:rPr>
          <w:sz w:val="28"/>
          <w:szCs w:val="28"/>
        </w:rPr>
        <w:t>(обязательный минимум)</w:t>
      </w:r>
      <w:r w:rsidRPr="00C0525B">
        <w:rPr>
          <w:color w:val="333333"/>
          <w:sz w:val="28"/>
          <w:szCs w:val="28"/>
          <w:shd w:val="clear" w:color="auto" w:fill="FFFFFF"/>
        </w:rPr>
        <w:t xml:space="preserve"> и даёт на него иммунный ответ, имеющий целью удалить это вещество. Обычно в качестве антигенов выступают макромолекулы белков и полисахаридов, в том числе входящие в состав болезнетворных микроорганизмов и вирусов, опухолевых клеток</w:t>
      </w:r>
      <w:r w:rsidRPr="00C0525B">
        <w:rPr>
          <w:rStyle w:val="a8"/>
          <w:b w:val="0"/>
          <w:bCs w:val="0"/>
          <w:sz w:val="28"/>
          <w:szCs w:val="28"/>
        </w:rPr>
        <w:t xml:space="preserve">. </w:t>
      </w:r>
    </w:p>
    <w:p w14:paraId="7F43F467" w14:textId="77777777" w:rsidR="00D05580" w:rsidRPr="00C052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25B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Антитело</w:t>
      </w:r>
      <w:r w:rsidRPr="00C0525B">
        <w:rPr>
          <w:color w:val="333333"/>
          <w:sz w:val="28"/>
          <w:szCs w:val="28"/>
          <w:shd w:val="clear" w:color="auto" w:fill="FFFFFF"/>
        </w:rPr>
        <w:t xml:space="preserve"> – это </w:t>
      </w:r>
      <w:r w:rsidRPr="00C0525B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специфический белок, синтезируемый в ответ на появление антигена</w:t>
      </w:r>
      <w:r w:rsidRPr="00C0525B">
        <w:rPr>
          <w:color w:val="333333"/>
          <w:sz w:val="28"/>
          <w:szCs w:val="28"/>
          <w:shd w:val="clear" w:color="auto" w:fill="FFFFFF"/>
        </w:rPr>
        <w:t xml:space="preserve"> </w:t>
      </w:r>
      <w:r w:rsidRPr="00C0525B">
        <w:rPr>
          <w:sz w:val="28"/>
          <w:szCs w:val="28"/>
        </w:rPr>
        <w:t xml:space="preserve">(обязательный минимум) </w:t>
      </w:r>
      <w:r w:rsidRPr="00C0525B">
        <w:rPr>
          <w:color w:val="333333"/>
          <w:sz w:val="28"/>
          <w:szCs w:val="28"/>
          <w:shd w:val="clear" w:color="auto" w:fill="FFFFFF"/>
        </w:rPr>
        <w:t>и относящийся к одному из классов иммуноглобулинов. Белки помогают клеткам иммунной системы обнаруживать и уничтожать патогены («чужих»)</w:t>
      </w:r>
      <w:r w:rsidRPr="00C0525B">
        <w:rPr>
          <w:sz w:val="28"/>
          <w:szCs w:val="28"/>
        </w:rPr>
        <w:t xml:space="preserve">. </w:t>
      </w:r>
    </w:p>
    <w:p w14:paraId="6D040F1F" w14:textId="77777777" w:rsidR="00D05580" w:rsidRDefault="00D05580" w:rsidP="00D05580">
      <w:pPr>
        <w:ind w:firstLine="680"/>
        <w:jc w:val="both"/>
        <w:rPr>
          <w:bCs/>
          <w:sz w:val="28"/>
          <w:szCs w:val="28"/>
        </w:rPr>
      </w:pPr>
      <w:r w:rsidRPr="00C0525B">
        <w:rPr>
          <w:bCs/>
          <w:sz w:val="28"/>
          <w:szCs w:val="28"/>
        </w:rPr>
        <w:t>Критерии оценивания</w:t>
      </w:r>
      <w:r>
        <w:rPr>
          <w:bCs/>
          <w:sz w:val="28"/>
          <w:szCs w:val="28"/>
        </w:rPr>
        <w:t>: смысловое соответствие приведенному объяснению.</w:t>
      </w:r>
    </w:p>
    <w:p w14:paraId="57B7134E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8"/>
        </w:rPr>
      </w:pPr>
      <w:r w:rsidRPr="003E214A">
        <w:rPr>
          <w:rStyle w:val="a8"/>
          <w:b w:val="0"/>
          <w:bCs w:val="0"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4FC51444" w14:textId="256C6AF5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F09534C" w14:textId="77777777" w:rsidR="00D05580" w:rsidRPr="003E214A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2. </w:t>
      </w:r>
      <w:r w:rsidRPr="003E214A">
        <w:rPr>
          <w:sz w:val="28"/>
          <w:szCs w:val="28"/>
          <w:shd w:val="clear" w:color="auto" w:fill="FFFFFF"/>
        </w:rPr>
        <w:t>Определите разницу между аэробной и анаэробной нагрузкой</w:t>
      </w:r>
      <w:r>
        <w:rPr>
          <w:sz w:val="28"/>
          <w:szCs w:val="28"/>
          <w:shd w:val="clear" w:color="auto" w:fill="FFFFFF"/>
        </w:rPr>
        <w:t>.</w:t>
      </w:r>
    </w:p>
    <w:p w14:paraId="53CD8C76" w14:textId="77777777" w:rsidR="00D05580" w:rsidRPr="003E214A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14A">
        <w:rPr>
          <w:sz w:val="28"/>
          <w:szCs w:val="28"/>
        </w:rPr>
        <w:t xml:space="preserve">Правильный ответ: </w:t>
      </w:r>
    </w:p>
    <w:p w14:paraId="0F925C78" w14:textId="77777777" w:rsidR="00D05580" w:rsidRPr="00C052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0525B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>Аэробная нагрузка</w:t>
      </w:r>
      <w:r w:rsidRPr="00C0525B">
        <w:rPr>
          <w:color w:val="333333"/>
          <w:sz w:val="28"/>
          <w:szCs w:val="28"/>
          <w:shd w:val="clear" w:color="auto" w:fill="FFFFFF"/>
        </w:rPr>
        <w:t xml:space="preserve"> – это </w:t>
      </w:r>
      <w:r w:rsidRPr="00C0525B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нагрузка, при которой организм использует кислород как главный источник энергии </w:t>
      </w:r>
      <w:r w:rsidRPr="00C0525B">
        <w:rPr>
          <w:sz w:val="28"/>
          <w:szCs w:val="28"/>
        </w:rPr>
        <w:t>(обязательный минимум)</w:t>
      </w:r>
      <w:r w:rsidRPr="00C0525B">
        <w:rPr>
          <w:color w:val="333333"/>
          <w:sz w:val="28"/>
          <w:szCs w:val="28"/>
          <w:shd w:val="clear" w:color="auto" w:fill="FFFFFF"/>
        </w:rPr>
        <w:t>. Это происходит в том случае, если у упражнений низкая интенсивность, и телу не нужно активировать дополнительные ресурсы для того, чтобы продолжать движение</w:t>
      </w:r>
      <w:r w:rsidRPr="00C0525B">
        <w:rPr>
          <w:sz w:val="28"/>
          <w:szCs w:val="28"/>
          <w:shd w:val="clear" w:color="auto" w:fill="FFFFFF"/>
        </w:rPr>
        <w:t>.</w:t>
      </w:r>
    </w:p>
    <w:p w14:paraId="7CF213A6" w14:textId="77777777" w:rsidR="00D05580" w:rsidRPr="00C052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25B">
        <w:rPr>
          <w:color w:val="333333"/>
          <w:sz w:val="28"/>
          <w:szCs w:val="28"/>
          <w:shd w:val="clear" w:color="auto" w:fill="FFFFFF"/>
        </w:rPr>
        <w:t xml:space="preserve">При анаэробных нагрузках тело полагается на собственный запас ресурсов – гликоген </w:t>
      </w:r>
      <w:r w:rsidRPr="00C0525B">
        <w:rPr>
          <w:sz w:val="28"/>
          <w:szCs w:val="28"/>
        </w:rPr>
        <w:t>(обязательный минимум)</w:t>
      </w:r>
      <w:r w:rsidRPr="00C0525B">
        <w:rPr>
          <w:color w:val="333333"/>
          <w:sz w:val="28"/>
          <w:szCs w:val="28"/>
          <w:shd w:val="clear" w:color="auto" w:fill="FFFFFF"/>
        </w:rPr>
        <w:t>, углевод, содержащийся в мышцах и в печени. После того как запасы гликогена истощаются, в ход идут жирные кислоты.</w:t>
      </w:r>
    </w:p>
    <w:p w14:paraId="6DE8C003" w14:textId="77777777" w:rsidR="00D05580" w:rsidRDefault="00D05580" w:rsidP="00D05580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01A07B26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8"/>
        </w:rPr>
      </w:pPr>
      <w:r w:rsidRPr="003E214A">
        <w:rPr>
          <w:rStyle w:val="a8"/>
          <w:b w:val="0"/>
          <w:bCs w:val="0"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151B24E9" w14:textId="04A10DFE" w:rsidR="00D05580" w:rsidRPr="003E214A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14:paraId="0436A6A1" w14:textId="77777777" w:rsidR="00D05580" w:rsidRDefault="00D05580" w:rsidP="00D05580">
      <w:pPr>
        <w:pStyle w:val="a3"/>
        <w:tabs>
          <w:tab w:val="left" w:pos="3707"/>
        </w:tabs>
        <w:ind w:firstLine="709"/>
        <w:jc w:val="both"/>
        <w:rPr>
          <w:color w:val="333333"/>
        </w:rPr>
      </w:pPr>
      <w:r>
        <w:t>3. Этот вид упражнений оказывает лечебное влияние, способствующее</w:t>
      </w:r>
      <w:r>
        <w:rPr>
          <w:spacing w:val="-5"/>
        </w:rPr>
        <w:t xml:space="preserve"> </w:t>
      </w:r>
      <w:r>
        <w:t>реабилитации,</w:t>
      </w:r>
      <w:r>
        <w:rPr>
          <w:spacing w:val="-4"/>
        </w:rPr>
        <w:t xml:space="preserve"> </w:t>
      </w:r>
      <w:r>
        <w:t>благодаря самостоятельному использованию метода постизометрической релаксации (ПИР). Методика выполнения таких упражнений предусматривает напряжение мышц</w:t>
      </w:r>
      <w:r w:rsidRPr="007F4B17">
        <w:t>, при котор</w:t>
      </w:r>
      <w:r>
        <w:t>ом</w:t>
      </w:r>
      <w:r w:rsidRPr="007F4B17">
        <w:t xml:space="preserve"> </w:t>
      </w:r>
      <w:r>
        <w:t xml:space="preserve">не </w:t>
      </w:r>
      <w:r w:rsidRPr="007F4B17">
        <w:t>совершается</w:t>
      </w:r>
      <w:r w:rsidRPr="007F4B17">
        <w:rPr>
          <w:spacing w:val="-7"/>
        </w:rPr>
        <w:t xml:space="preserve"> </w:t>
      </w:r>
      <w:r w:rsidRPr="007F4B17">
        <w:t>движение</w:t>
      </w:r>
      <w:r w:rsidRPr="007F4B17">
        <w:rPr>
          <w:spacing w:val="-8"/>
        </w:rPr>
        <w:t xml:space="preserve"> </w:t>
      </w:r>
      <w:r w:rsidRPr="007F4B17">
        <w:t>в</w:t>
      </w:r>
      <w:r w:rsidRPr="007F4B17">
        <w:rPr>
          <w:spacing w:val="-8"/>
        </w:rPr>
        <w:t xml:space="preserve"> </w:t>
      </w:r>
      <w:r w:rsidRPr="007F4B17">
        <w:t>суставах.</w:t>
      </w:r>
    </w:p>
    <w:p w14:paraId="3FA31706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Изометрические упражнения / изометрическая тренировка.</w:t>
      </w:r>
    </w:p>
    <w:p w14:paraId="02A77178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577E17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031E2EC6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51D57659" w14:textId="77777777" w:rsidR="00D05580" w:rsidRPr="00A36511" w:rsidRDefault="00D05580" w:rsidP="00D05580">
      <w:pPr>
        <w:ind w:firstLine="709"/>
        <w:jc w:val="both"/>
        <w:rPr>
          <w:rFonts w:eastAsiaTheme="minorHAnsi"/>
          <w:b/>
          <w:bCs/>
          <w:sz w:val="28"/>
          <w:szCs w:val="28"/>
        </w:rPr>
      </w:pPr>
      <w:bookmarkStart w:id="0" w:name="_Hlk188881426"/>
      <w:r w:rsidRPr="00A36511">
        <w:rPr>
          <w:rFonts w:eastAsiaTheme="minorHAnsi"/>
          <w:b/>
          <w:bCs/>
          <w:sz w:val="28"/>
          <w:szCs w:val="28"/>
        </w:rPr>
        <w:t>Задания открытого типа с развернутым ответом</w:t>
      </w:r>
    </w:p>
    <w:p w14:paraId="052A233B" w14:textId="77777777" w:rsidR="00D05580" w:rsidRPr="009273C3" w:rsidRDefault="00D05580" w:rsidP="00D05580">
      <w:pPr>
        <w:ind w:firstLine="709"/>
        <w:jc w:val="both"/>
        <w:rPr>
          <w:iCs/>
          <w:sz w:val="28"/>
          <w:szCs w:val="28"/>
        </w:rPr>
      </w:pPr>
    </w:p>
    <w:p w14:paraId="3C963B51" w14:textId="6FB68EAF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 xml:space="preserve">Тема: 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B50167A3F984405A8C655C02E4EC0C6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E1EC1">
            <w:rPr>
              <w:sz w:val="28"/>
              <w:szCs w:val="28"/>
            </w:rPr>
            <w:t>производственной</w:t>
          </w:r>
          <w:r w:rsidRPr="009273C3">
            <w:rPr>
              <w:sz w:val="28"/>
              <w:szCs w:val="28"/>
            </w:rPr>
            <w:t xml:space="preserve"> </w:t>
          </w:r>
        </w:sdtContent>
      </w:sdt>
      <w:r w:rsidRPr="009273C3">
        <w:rPr>
          <w:sz w:val="28"/>
          <w:szCs w:val="28"/>
        </w:rPr>
        <w:t xml:space="preserve"> практики (</w:t>
      </w:r>
      <w:sdt>
        <w:sdtPr>
          <w:rPr>
            <w:sz w:val="28"/>
            <w:szCs w:val="28"/>
          </w:rPr>
          <w:id w:val="878591634"/>
          <w:placeholder>
            <w:docPart w:val="BCAE8373B92A4D9E9686D246050A44A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E1EC1">
            <w:rPr>
              <w:sz w:val="28"/>
              <w:szCs w:val="28"/>
            </w:rPr>
            <w:t>преддипломной</w:t>
          </w:r>
        </w:sdtContent>
      </w:sdt>
      <w:r w:rsidRPr="009273C3">
        <w:rPr>
          <w:sz w:val="28"/>
          <w:szCs w:val="28"/>
        </w:rPr>
        <w:t>).</w:t>
      </w:r>
    </w:p>
    <w:p w14:paraId="6A6E64B2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Задачи:</w:t>
      </w:r>
    </w:p>
    <w:p w14:paraId="2819EB70" w14:textId="195CF179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Подготовка презентации для защиты отчета о прохождении</w:t>
      </w:r>
      <w:r w:rsidR="004E1EC1">
        <w:rPr>
          <w:sz w:val="28"/>
          <w:szCs w:val="28"/>
        </w:rPr>
        <w:t xml:space="preserve"> </w:t>
      </w:r>
      <w:r w:rsidRPr="009273C3">
        <w:rPr>
          <w:sz w:val="28"/>
          <w:szCs w:val="28"/>
        </w:rPr>
        <w:t>практики:</w:t>
      </w:r>
    </w:p>
    <w:p w14:paraId="0569FB50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4DDAD473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количество слайдов презентации – не менее десяти;</w:t>
      </w:r>
    </w:p>
    <w:p w14:paraId="5F1515F1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contextualSpacing/>
        <w:jc w:val="both"/>
        <w:rPr>
          <w:sz w:val="28"/>
          <w:szCs w:val="28"/>
        </w:rPr>
      </w:pPr>
      <w:r w:rsidRPr="009273C3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6F7BA68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contextualSpacing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28B70B4A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bookmarkStart w:id="1" w:name="_Hlk183287415"/>
      <w:r w:rsidRPr="009273C3">
        <w:rPr>
          <w:sz w:val="28"/>
          <w:szCs w:val="28"/>
        </w:rPr>
        <w:lastRenderedPageBreak/>
        <w:t>Время выполнения – 18 часов.</w:t>
      </w:r>
    </w:p>
    <w:p w14:paraId="1138D1C1" w14:textId="218915C6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Ожидаемый результат: презентация для защиты отчета о прохождении практики.</w:t>
      </w:r>
    </w:p>
    <w:p w14:paraId="4BD3919C" w14:textId="1783740D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Критерии оценивания: соответствие подготовленной презентации для защиты отчета о прохождении практики</w:t>
      </w:r>
      <w:r w:rsidR="004E1EC1">
        <w:rPr>
          <w:sz w:val="28"/>
          <w:szCs w:val="28"/>
        </w:rPr>
        <w:t xml:space="preserve"> </w:t>
      </w:r>
      <w:r w:rsidRPr="009273C3">
        <w:rPr>
          <w:sz w:val="28"/>
          <w:szCs w:val="28"/>
        </w:rPr>
        <w:t>требованиям по структуре, содержанию и оформлению.</w:t>
      </w:r>
    </w:p>
    <w:bookmarkEnd w:id="0"/>
    <w:bookmarkEnd w:id="1"/>
    <w:p w14:paraId="3BF52073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A36511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0E85E5DE" w14:textId="45EA9CD1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</w:p>
    <w:p w14:paraId="3A802C7C" w14:textId="4BB01ADA" w:rsidR="00B91F09" w:rsidRPr="00D05580" w:rsidRDefault="00B91F09" w:rsidP="00B91F09">
      <w:bookmarkStart w:id="2" w:name="_GoBack"/>
      <w:bookmarkEnd w:id="2"/>
    </w:p>
    <w:sectPr w:rsidR="00B91F09" w:rsidRPr="00D05580" w:rsidSect="00DF2CD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484DE" w14:textId="77777777" w:rsidR="008C7734" w:rsidRDefault="008C7734" w:rsidP="003C65A7">
      <w:r>
        <w:separator/>
      </w:r>
    </w:p>
  </w:endnote>
  <w:endnote w:type="continuationSeparator" w:id="0">
    <w:p w14:paraId="25018215" w14:textId="77777777" w:rsidR="008C7734" w:rsidRDefault="008C7734" w:rsidP="003C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1588F" w14:textId="77777777" w:rsidR="008C7734" w:rsidRDefault="008C7734" w:rsidP="003C65A7">
      <w:r>
        <w:separator/>
      </w:r>
    </w:p>
  </w:footnote>
  <w:footnote w:type="continuationSeparator" w:id="0">
    <w:p w14:paraId="02DE7DAE" w14:textId="77777777" w:rsidR="008C7734" w:rsidRDefault="008C7734" w:rsidP="003C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6B0628E8"/>
    <w:lvl w:ilvl="0" w:tplc="08D069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84955"/>
    <w:multiLevelType w:val="hybridMultilevel"/>
    <w:tmpl w:val="BBC4C2CA"/>
    <w:lvl w:ilvl="0" w:tplc="3EA0D946">
      <w:start w:val="1"/>
      <w:numFmt w:val="decimal"/>
      <w:lvlText w:val="%1."/>
      <w:lvlJc w:val="left"/>
      <w:pPr>
        <w:ind w:left="1069" w:hanging="360"/>
      </w:pPr>
      <w:rPr>
        <w:b w:val="0"/>
        <w:color w:val="333333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3A49E1"/>
    <w:multiLevelType w:val="hybridMultilevel"/>
    <w:tmpl w:val="84E49166"/>
    <w:lvl w:ilvl="0" w:tplc="7A489DD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97E4E"/>
    <w:multiLevelType w:val="hybridMultilevel"/>
    <w:tmpl w:val="4DBA60FC"/>
    <w:lvl w:ilvl="0" w:tplc="C37AD65E">
      <w:start w:val="1"/>
      <w:numFmt w:val="decimal"/>
      <w:suff w:val="space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09"/>
    <w:rsid w:val="000049E7"/>
    <w:rsid w:val="00030FD4"/>
    <w:rsid w:val="00076093"/>
    <w:rsid w:val="00093900"/>
    <w:rsid w:val="00195123"/>
    <w:rsid w:val="00196300"/>
    <w:rsid w:val="001B3931"/>
    <w:rsid w:val="001F3606"/>
    <w:rsid w:val="00256DF9"/>
    <w:rsid w:val="0026284C"/>
    <w:rsid w:val="002F6D08"/>
    <w:rsid w:val="003B0F96"/>
    <w:rsid w:val="003C65A7"/>
    <w:rsid w:val="00457B8D"/>
    <w:rsid w:val="00483BB1"/>
    <w:rsid w:val="004E1EC1"/>
    <w:rsid w:val="006342FB"/>
    <w:rsid w:val="00677332"/>
    <w:rsid w:val="00732255"/>
    <w:rsid w:val="007D0F9F"/>
    <w:rsid w:val="008A01A4"/>
    <w:rsid w:val="008C7734"/>
    <w:rsid w:val="00AF71EE"/>
    <w:rsid w:val="00B91F09"/>
    <w:rsid w:val="00BD2A72"/>
    <w:rsid w:val="00BE61D4"/>
    <w:rsid w:val="00C0525B"/>
    <w:rsid w:val="00C120D6"/>
    <w:rsid w:val="00CA08F6"/>
    <w:rsid w:val="00CA3D99"/>
    <w:rsid w:val="00CA63A2"/>
    <w:rsid w:val="00CA6706"/>
    <w:rsid w:val="00CC1ADE"/>
    <w:rsid w:val="00CC4D35"/>
    <w:rsid w:val="00CF356E"/>
    <w:rsid w:val="00D05580"/>
    <w:rsid w:val="00D1681D"/>
    <w:rsid w:val="00D202F7"/>
    <w:rsid w:val="00D73DDC"/>
    <w:rsid w:val="00DF2CD4"/>
    <w:rsid w:val="00E32037"/>
    <w:rsid w:val="00E52C1F"/>
    <w:rsid w:val="00EC6253"/>
    <w:rsid w:val="00F11EB1"/>
    <w:rsid w:val="00F30680"/>
    <w:rsid w:val="00F31D0E"/>
    <w:rsid w:val="00F3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7E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4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09"/>
    <w:pPr>
      <w:widowControl/>
      <w:autoSpaceDE/>
      <w:autoSpaceDN/>
      <w:jc w:val="both"/>
      <w:outlineLvl w:val="2"/>
    </w:pPr>
    <w:rPr>
      <w:rFonts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09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3">
    <w:name w:val="Body Text"/>
    <w:basedOn w:val="a"/>
    <w:link w:val="a4"/>
    <w:uiPriority w:val="1"/>
    <w:unhideWhenUsed/>
    <w:qFormat/>
    <w:rsid w:val="00B91F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F09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List Paragraph Знак"/>
    <w:link w:val="a6"/>
    <w:uiPriority w:val="34"/>
    <w:locked/>
    <w:rsid w:val="00B91F09"/>
    <w:rPr>
      <w:rFonts w:ascii="Times New Roman" w:eastAsia="Times New Roman" w:hAnsi="Times New Roman" w:cs="Times New Roman"/>
    </w:rPr>
  </w:style>
  <w:style w:type="paragraph" w:styleId="a6">
    <w:name w:val="List Paragraph"/>
    <w:aliases w:val="Bullet List,FooterText,numbered,List Paragraph"/>
    <w:basedOn w:val="a"/>
    <w:link w:val="a5"/>
    <w:uiPriority w:val="34"/>
    <w:qFormat/>
    <w:rsid w:val="00B91F09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B91F09"/>
  </w:style>
  <w:style w:type="paragraph" w:customStyle="1" w:styleId="futurismarkdown-paragraph">
    <w:name w:val="futurismarkdown-paragraph"/>
    <w:basedOn w:val="a"/>
    <w:rsid w:val="00B91F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B91F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B91F0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B91F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B91F09"/>
    <w:rPr>
      <w:b/>
      <w:bCs/>
    </w:rPr>
  </w:style>
  <w:style w:type="paragraph" w:styleId="a9">
    <w:name w:val="header"/>
    <w:basedOn w:val="a"/>
    <w:link w:val="aa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65A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65A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semiHidden/>
    <w:unhideWhenUsed/>
    <w:rsid w:val="00CA63A2"/>
    <w:rPr>
      <w:color w:val="0000FF"/>
      <w:u w:val="single"/>
    </w:rPr>
  </w:style>
  <w:style w:type="paragraph" w:customStyle="1" w:styleId="dt-p">
    <w:name w:val="dt-p"/>
    <w:basedOn w:val="a"/>
    <w:uiPriority w:val="99"/>
    <w:rsid w:val="00D055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0167A3F984405A8C655C02E4EC0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4A3C4-052F-44CE-84D9-CE9D584BEA63}"/>
      </w:docPartPr>
      <w:docPartBody>
        <w:p w:rsidR="00DE5A80" w:rsidRDefault="00462684" w:rsidP="00462684">
          <w:pPr>
            <w:pStyle w:val="B50167A3F984405A8C655C02E4EC0C6A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CAE8373B92A4D9E9686D246050A4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89B9B-2C82-4A1C-A4CB-EC3313495D33}"/>
      </w:docPartPr>
      <w:docPartBody>
        <w:p w:rsidR="00DE5A80" w:rsidRDefault="00462684" w:rsidP="00462684">
          <w:pPr>
            <w:pStyle w:val="BCAE8373B92A4D9E9686D246050A44A5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6A"/>
    <w:rsid w:val="000A0176"/>
    <w:rsid w:val="002712D7"/>
    <w:rsid w:val="00462684"/>
    <w:rsid w:val="00504860"/>
    <w:rsid w:val="005A661A"/>
    <w:rsid w:val="006021AA"/>
    <w:rsid w:val="00713849"/>
    <w:rsid w:val="007D586A"/>
    <w:rsid w:val="00C5693A"/>
    <w:rsid w:val="00CE570F"/>
    <w:rsid w:val="00DE5A80"/>
    <w:rsid w:val="00E7745B"/>
    <w:rsid w:val="00EA42D9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2684"/>
  </w:style>
  <w:style w:type="paragraph" w:customStyle="1" w:styleId="B50167A3F984405A8C655C02E4EC0C6A">
    <w:name w:val="B50167A3F984405A8C655C02E4EC0C6A"/>
    <w:rsid w:val="00462684"/>
  </w:style>
  <w:style w:type="paragraph" w:customStyle="1" w:styleId="BCAE8373B92A4D9E9686D246050A44A5">
    <w:name w:val="BCAE8373B92A4D9E9686D246050A44A5"/>
    <w:rsid w:val="00462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2025-04-13T14:45:00Z</dcterms:created>
  <dcterms:modified xsi:type="dcterms:W3CDTF">2025-04-22T20:30:00Z</dcterms:modified>
</cp:coreProperties>
</file>