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044" w:rsidRDefault="002F04A2">
      <w:pPr>
        <w:pageBreakBefore/>
        <w:widowControl w:val="0"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bookmarkStart w:id="0" w:name="_GoBack"/>
      <w:bookmarkEnd w:id="0"/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Комплект оценочных материалов по дисциплине </w:t>
      </w: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br/>
        <w:t>«Основы российской государственности»</w:t>
      </w:r>
    </w:p>
    <w:p w:rsidR="005B2044" w:rsidRDefault="005B2044">
      <w:pPr>
        <w:widowControl w:val="0"/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:rsidR="005B2044" w:rsidRDefault="002F04A2">
      <w:pPr>
        <w:spacing w:after="0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</w:t>
      </w:r>
    </w:p>
    <w:p w:rsidR="005B2044" w:rsidRDefault="005B2044">
      <w:pPr>
        <w:widowControl w:val="0"/>
        <w:spacing w:after="0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:highlight w:val="yellow"/>
          <w14:ligatures w14:val="standardContextual"/>
        </w:rPr>
      </w:pPr>
    </w:p>
    <w:p w:rsidR="005B2044" w:rsidRDefault="002F04A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:rsidR="005B2044" w:rsidRDefault="005B204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:rsidR="005B2044" w:rsidRDefault="002F04A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bookmarkStart w:id="1" w:name="_Hlk188713728"/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:rsidR="005B2044" w:rsidRDefault="002F04A2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Великой Отечественной войны ведущим конструктором </w:t>
      </w:r>
      <w:r>
        <w:rPr>
          <w:rFonts w:ascii="Times New Roman" w:hAnsi="Times New Roman" w:cs="Times New Roman"/>
          <w:sz w:val="28"/>
          <w:szCs w:val="28"/>
        </w:rPr>
        <w:t>ракетно-космических систем был…</w:t>
      </w:r>
    </w:p>
    <w:p w:rsidR="005B2044" w:rsidRDefault="002F0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</w:rPr>
        <w:t>К.Э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Циолковский </w:t>
      </w:r>
    </w:p>
    <w:p w:rsidR="005B2044" w:rsidRDefault="002F0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Жуковский </w:t>
      </w:r>
    </w:p>
    <w:p w:rsidR="005B2044" w:rsidRDefault="002F0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Сахаров </w:t>
      </w:r>
    </w:p>
    <w:p w:rsidR="005B2044" w:rsidRDefault="002F0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Королев</w:t>
      </w:r>
    </w:p>
    <w:p w:rsidR="005B2044" w:rsidRDefault="002F0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:rsidR="005B2044" w:rsidRDefault="002F0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:rsidR="005B2044" w:rsidRDefault="005B20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B2044" w:rsidRDefault="002F04A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ответ.</w:t>
      </w:r>
    </w:p>
    <w:p w:rsidR="005B2044" w:rsidRDefault="002F0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какой системой Россия связывает будущее мироустройство?</w:t>
      </w:r>
    </w:p>
    <w:p w:rsidR="005B2044" w:rsidRDefault="002F0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Многополярный мир</w:t>
      </w:r>
    </w:p>
    <w:p w:rsidR="005B2044" w:rsidRDefault="002F0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Двухполярный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мир</w:t>
      </w:r>
    </w:p>
    <w:p w:rsidR="005B2044" w:rsidRDefault="002F0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Однополярный мир </w:t>
      </w:r>
    </w:p>
    <w:p w:rsidR="005B2044" w:rsidRDefault="002F0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Плюралистической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однополярности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2044" w:rsidRDefault="002F0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5B2044" w:rsidRDefault="002F0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:rsidR="005B2044" w:rsidRDefault="005B2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044" w:rsidRDefault="002F04A2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3. Выберите все правильные варианты ответов.</w:t>
      </w:r>
    </w:p>
    <w:p w:rsidR="005B2044" w:rsidRDefault="002F0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означает слово «цивилизация» в переводе с латыни?</w:t>
      </w:r>
    </w:p>
    <w:p w:rsidR="005B2044" w:rsidRDefault="002F0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общий</w:t>
      </w:r>
    </w:p>
    <w:p w:rsidR="005B2044" w:rsidRDefault="002F0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развитый</w:t>
      </w:r>
    </w:p>
    <w:p w:rsidR="005B2044" w:rsidRDefault="002F0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государственный</w:t>
      </w:r>
    </w:p>
    <w:p w:rsidR="005B2044" w:rsidRDefault="002F0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продвинутый</w:t>
      </w:r>
    </w:p>
    <w:p w:rsidR="005B2044" w:rsidRDefault="002F0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гражданский</w:t>
      </w:r>
    </w:p>
    <w:p w:rsidR="005B2044" w:rsidRDefault="002F0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совместный</w:t>
      </w:r>
    </w:p>
    <w:p w:rsidR="005B2044" w:rsidRDefault="002F0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В, Г</w:t>
      </w:r>
    </w:p>
    <w:p w:rsidR="005B2044" w:rsidRDefault="002F0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:rsidR="005B2044" w:rsidRDefault="005B2044">
      <w:pPr>
        <w:rPr>
          <w:rFonts w:ascii="Times New Roman" w:hAnsi="Times New Roman" w:cs="Times New Roman"/>
          <w:sz w:val="24"/>
          <w:szCs w:val="24"/>
        </w:rPr>
      </w:pPr>
    </w:p>
    <w:p w:rsidR="005B2044" w:rsidRDefault="002F04A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:rsidR="005B2044" w:rsidRDefault="005B204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</w:p>
    <w:bookmarkEnd w:id="1"/>
    <w:p w:rsidR="005B2044" w:rsidRDefault="002F04A2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proofErr w:type="spellStart"/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1.</w:t>
      </w:r>
      <w:bookmarkStart w:id="2" w:name="_Hlk190976794"/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</w:t>
      </w:r>
      <w:proofErr w:type="spellEnd"/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соответствие</w:t>
      </w:r>
      <w:r>
        <w:rPr>
          <w:rFonts w:ascii="Times New Roman" w:hAnsi="Times New Roman" w:cs="Times New Roman"/>
          <w:i/>
          <w:sz w:val="28"/>
          <w:szCs w:val="28"/>
        </w:rPr>
        <w:t xml:space="preserve"> между именами исторических деятелей и историческими событиями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351"/>
      </w:tblGrid>
      <w:tr w:rsidR="005B2044">
        <w:tc>
          <w:tcPr>
            <w:tcW w:w="4786" w:type="dxa"/>
          </w:tcPr>
          <w:bookmarkEnd w:id="2"/>
          <w:p w:rsidR="005B2044" w:rsidRDefault="002F04A2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Исторические деятели</w:t>
            </w:r>
          </w:p>
        </w:tc>
        <w:tc>
          <w:tcPr>
            <w:tcW w:w="5351" w:type="dxa"/>
          </w:tcPr>
          <w:p w:rsidR="005B2044" w:rsidRDefault="002F04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События</w:t>
            </w:r>
          </w:p>
        </w:tc>
      </w:tr>
      <w:tr w:rsidR="005B2044">
        <w:tc>
          <w:tcPr>
            <w:tcW w:w="4786" w:type="dxa"/>
          </w:tcPr>
          <w:p w:rsidR="005B2044" w:rsidRDefault="002F0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Ярослав Мудрый</w:t>
            </w:r>
          </w:p>
        </w:tc>
        <w:tc>
          <w:tcPr>
            <w:tcW w:w="5351" w:type="dxa"/>
          </w:tcPr>
          <w:p w:rsidR="005B2044" w:rsidRDefault="002F0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Ливонская война</w:t>
            </w:r>
          </w:p>
        </w:tc>
      </w:tr>
      <w:tr w:rsidR="005B2044">
        <w:tc>
          <w:tcPr>
            <w:tcW w:w="4786" w:type="dxa"/>
          </w:tcPr>
          <w:p w:rsidR="005B2044" w:rsidRDefault="002F0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Иван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  <w:proofErr w:type="spellEnd"/>
          </w:p>
        </w:tc>
        <w:tc>
          <w:tcPr>
            <w:tcW w:w="5351" w:type="dxa"/>
          </w:tcPr>
          <w:p w:rsidR="005B2044" w:rsidRDefault="002F0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Освоение Сибири</w:t>
            </w:r>
          </w:p>
        </w:tc>
      </w:tr>
      <w:tr w:rsidR="005B2044">
        <w:tc>
          <w:tcPr>
            <w:tcW w:w="4786" w:type="dxa"/>
          </w:tcPr>
          <w:p w:rsidR="005B2044" w:rsidRDefault="002F0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3) Иван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Грозный</w:t>
            </w:r>
          </w:p>
        </w:tc>
        <w:tc>
          <w:tcPr>
            <w:tcW w:w="5351" w:type="dxa"/>
          </w:tcPr>
          <w:p w:rsidR="005B2044" w:rsidRDefault="002F0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Завоевание выхода в Балтийское море</w:t>
            </w:r>
          </w:p>
        </w:tc>
      </w:tr>
      <w:tr w:rsidR="005B2044">
        <w:tc>
          <w:tcPr>
            <w:tcW w:w="4786" w:type="dxa"/>
          </w:tcPr>
          <w:p w:rsidR="005B2044" w:rsidRDefault="002F0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Алексей Михайлович</w:t>
            </w:r>
          </w:p>
        </w:tc>
        <w:tc>
          <w:tcPr>
            <w:tcW w:w="5351" w:type="dxa"/>
          </w:tcPr>
          <w:p w:rsidR="005B2044" w:rsidRDefault="002F0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Русская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Правда</w:t>
            </w:r>
          </w:p>
        </w:tc>
      </w:tr>
      <w:tr w:rsidR="005B2044">
        <w:tc>
          <w:tcPr>
            <w:tcW w:w="4786" w:type="dxa"/>
          </w:tcPr>
          <w:p w:rsidR="005B2044" w:rsidRDefault="002F0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 Петр I</w:t>
            </w:r>
          </w:p>
        </w:tc>
        <w:tc>
          <w:tcPr>
            <w:tcW w:w="5351" w:type="dxa"/>
          </w:tcPr>
          <w:p w:rsidR="005B2044" w:rsidRDefault="002F0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 Стояние на Угре</w:t>
            </w:r>
          </w:p>
        </w:tc>
      </w:tr>
    </w:tbl>
    <w:p w:rsidR="005B2044" w:rsidRDefault="002F0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1-Г, 2-Д, 3-А, 4-Б, 5-В</w:t>
      </w:r>
    </w:p>
    <w:p w:rsidR="005B2044" w:rsidRDefault="002F0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:rsidR="005B2044" w:rsidRDefault="005B2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044" w:rsidRDefault="002F04A2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соответствие</w:t>
      </w:r>
      <w:r>
        <w:rPr>
          <w:rFonts w:ascii="Times New Roman" w:hAnsi="Times New Roman" w:cs="Times New Roman"/>
          <w:i/>
          <w:sz w:val="28"/>
          <w:szCs w:val="28"/>
        </w:rPr>
        <w:t xml:space="preserve"> между авторами и их произведениями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. 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Каждому элементу левого столбца соответствует только один элемент правого столбца.</w:t>
      </w:r>
    </w:p>
    <w:tbl>
      <w:tblPr>
        <w:tblStyle w:val="a7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  <w:gridCol w:w="4928"/>
      </w:tblGrid>
      <w:tr w:rsidR="005B2044">
        <w:tc>
          <w:tcPr>
            <w:tcW w:w="5068" w:type="dxa"/>
          </w:tcPr>
          <w:p w:rsidR="005B2044" w:rsidRDefault="002F04A2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Авторы</w:t>
            </w:r>
          </w:p>
        </w:tc>
        <w:tc>
          <w:tcPr>
            <w:tcW w:w="5069" w:type="dxa"/>
          </w:tcPr>
          <w:p w:rsidR="005B2044" w:rsidRDefault="002F04A2">
            <w:pPr>
              <w:pStyle w:val="a9"/>
              <w:shd w:val="clear" w:color="auto" w:fill="FFFFFF"/>
              <w:spacing w:after="0" w:line="240" w:lineRule="auto"/>
              <w:ind w:left="-104" w:firstLine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Произведения</w:t>
            </w:r>
          </w:p>
        </w:tc>
      </w:tr>
      <w:tr w:rsidR="005B2044">
        <w:tc>
          <w:tcPr>
            <w:tcW w:w="5068" w:type="dxa"/>
          </w:tcPr>
          <w:p w:rsidR="005B2044" w:rsidRDefault="002F04A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О. Шпенглер</w:t>
            </w:r>
          </w:p>
        </w:tc>
        <w:tc>
          <w:tcPr>
            <w:tcW w:w="5069" w:type="dxa"/>
          </w:tcPr>
          <w:p w:rsidR="005B2044" w:rsidRDefault="002F04A2">
            <w:pPr>
              <w:pStyle w:val="a9"/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«Россия и Европа»</w:t>
            </w:r>
          </w:p>
        </w:tc>
      </w:tr>
      <w:tr w:rsidR="005B2044">
        <w:tc>
          <w:tcPr>
            <w:tcW w:w="5068" w:type="dxa"/>
          </w:tcPr>
          <w:p w:rsidR="005B2044" w:rsidRDefault="002F04A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К. Леонтьев</w:t>
            </w:r>
          </w:p>
        </w:tc>
        <w:tc>
          <w:tcPr>
            <w:tcW w:w="5069" w:type="dxa"/>
          </w:tcPr>
          <w:p w:rsidR="005B2044" w:rsidRDefault="002F04A2">
            <w:pPr>
              <w:pStyle w:val="a9"/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«Закат Европы»</w:t>
            </w:r>
          </w:p>
        </w:tc>
      </w:tr>
      <w:tr w:rsidR="005B2044">
        <w:tc>
          <w:tcPr>
            <w:tcW w:w="5068" w:type="dxa"/>
          </w:tcPr>
          <w:p w:rsidR="005B2044" w:rsidRDefault="002F04A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И. Данилевский</w:t>
            </w:r>
          </w:p>
        </w:tc>
        <w:tc>
          <w:tcPr>
            <w:tcW w:w="5069" w:type="dxa"/>
          </w:tcPr>
          <w:p w:rsidR="005B2044" w:rsidRDefault="002F04A2">
            <w:pPr>
              <w:pStyle w:val="a9"/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«Постижение истории»</w:t>
            </w:r>
          </w:p>
        </w:tc>
      </w:tr>
      <w:tr w:rsidR="005B2044">
        <w:tc>
          <w:tcPr>
            <w:tcW w:w="5068" w:type="dxa"/>
          </w:tcPr>
          <w:p w:rsidR="005B2044" w:rsidRDefault="002F04A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А. Тойнби </w:t>
            </w:r>
          </w:p>
        </w:tc>
        <w:tc>
          <w:tcPr>
            <w:tcW w:w="5069" w:type="dxa"/>
          </w:tcPr>
          <w:p w:rsidR="005B2044" w:rsidRDefault="002F04A2">
            <w:pPr>
              <w:pStyle w:val="a9"/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«Византизм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славянство»</w:t>
            </w:r>
          </w:p>
        </w:tc>
      </w:tr>
    </w:tbl>
    <w:p w:rsidR="005B2044" w:rsidRDefault="002F0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1-Б, 2-Г, 3-А, 4-В</w:t>
      </w:r>
    </w:p>
    <w:p w:rsidR="005B2044" w:rsidRDefault="002F0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:rsidR="005B2044" w:rsidRDefault="005B2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044" w:rsidRDefault="002F04A2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Установите 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соответствие</w:t>
      </w:r>
      <w:r>
        <w:rPr>
          <w:rFonts w:ascii="Times New Roman" w:hAnsi="Times New Roman" w:cs="Times New Roman"/>
          <w:i/>
          <w:sz w:val="28"/>
          <w:szCs w:val="28"/>
        </w:rPr>
        <w:t xml:space="preserve"> между категориями и их элементами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a7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  <w:gridCol w:w="4928"/>
      </w:tblGrid>
      <w:tr w:rsidR="005B2044">
        <w:tc>
          <w:tcPr>
            <w:tcW w:w="4925" w:type="dxa"/>
          </w:tcPr>
          <w:p w:rsidR="005B2044" w:rsidRDefault="002F04A2">
            <w:pPr>
              <w:pStyle w:val="a9"/>
              <w:shd w:val="clear" w:color="auto" w:fill="FFFFFF"/>
              <w:spacing w:after="0" w:line="240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Категории</w:t>
            </w:r>
          </w:p>
        </w:tc>
        <w:tc>
          <w:tcPr>
            <w:tcW w:w="4928" w:type="dxa"/>
          </w:tcPr>
          <w:p w:rsidR="005B2044" w:rsidRDefault="002F04A2">
            <w:pPr>
              <w:pStyle w:val="a9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Элементы</w:t>
            </w:r>
          </w:p>
        </w:tc>
      </w:tr>
      <w:tr w:rsidR="005B2044">
        <w:tc>
          <w:tcPr>
            <w:tcW w:w="4925" w:type="dxa"/>
          </w:tcPr>
          <w:p w:rsidR="005B2044" w:rsidRDefault="002F04A2">
            <w:pPr>
              <w:pStyle w:val="a9"/>
              <w:numPr>
                <w:ilvl w:val="0"/>
                <w:numId w:val="3"/>
              </w:numPr>
              <w:shd w:val="clear" w:color="auto" w:fill="FFFFFF"/>
              <w:tabs>
                <w:tab w:val="left" w:pos="44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Религиозные догматы: </w:t>
            </w:r>
          </w:p>
        </w:tc>
        <w:tc>
          <w:tcPr>
            <w:tcW w:w="4928" w:type="dxa"/>
          </w:tcPr>
          <w:p w:rsidR="005B2044" w:rsidRDefault="002F04A2">
            <w:pPr>
              <w:pStyle w:val="a9"/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В ряде стран служат источником конституционного права</w:t>
            </w:r>
          </w:p>
        </w:tc>
      </w:tr>
      <w:tr w:rsidR="005B2044">
        <w:tc>
          <w:tcPr>
            <w:tcW w:w="4925" w:type="dxa"/>
          </w:tcPr>
          <w:p w:rsidR="005B2044" w:rsidRDefault="002F04A2">
            <w:pPr>
              <w:pStyle w:val="a9"/>
              <w:numPr>
                <w:ilvl w:val="0"/>
                <w:numId w:val="3"/>
              </w:numPr>
              <w:shd w:val="clear" w:color="auto" w:fill="FFFFFF"/>
              <w:tabs>
                <w:tab w:val="left" w:pos="44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Учредительные и иные декларации и внутригосударственные договоры:</w:t>
            </w:r>
          </w:p>
        </w:tc>
        <w:tc>
          <w:tcPr>
            <w:tcW w:w="4928" w:type="dxa"/>
          </w:tcPr>
          <w:p w:rsidR="005B2044" w:rsidRDefault="002F04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Называются по-разному: декреты, указы, ордонансы и др.</w:t>
            </w:r>
          </w:p>
        </w:tc>
      </w:tr>
      <w:tr w:rsidR="005B2044">
        <w:tc>
          <w:tcPr>
            <w:tcW w:w="4925" w:type="dxa"/>
          </w:tcPr>
          <w:p w:rsidR="005B2044" w:rsidRDefault="002F04A2">
            <w:pPr>
              <w:pStyle w:val="a9"/>
              <w:numPr>
                <w:ilvl w:val="0"/>
                <w:numId w:val="3"/>
              </w:numPr>
              <w:shd w:val="clear" w:color="auto" w:fill="FFFFFF"/>
              <w:tabs>
                <w:tab w:val="left" w:pos="44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Нормативные правовые акты главы государства:</w:t>
            </w:r>
          </w:p>
        </w:tc>
        <w:tc>
          <w:tcPr>
            <w:tcW w:w="4928" w:type="dxa"/>
          </w:tcPr>
          <w:p w:rsidR="005B2044" w:rsidRDefault="002F04A2">
            <w:pPr>
              <w:pStyle w:val="a9"/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Содержат конституционно-правовые нормы</w:t>
            </w:r>
          </w:p>
        </w:tc>
      </w:tr>
      <w:tr w:rsidR="005B2044">
        <w:tc>
          <w:tcPr>
            <w:tcW w:w="4925" w:type="dxa"/>
          </w:tcPr>
          <w:p w:rsidR="005B2044" w:rsidRDefault="002F04A2">
            <w:pPr>
              <w:pStyle w:val="a9"/>
              <w:numPr>
                <w:ilvl w:val="0"/>
                <w:numId w:val="3"/>
              </w:numPr>
              <w:shd w:val="clear" w:color="auto" w:fill="FFFFFF"/>
              <w:tabs>
                <w:tab w:val="left" w:pos="44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Конституционные законы: </w:t>
            </w:r>
          </w:p>
        </w:tc>
        <w:tc>
          <w:tcPr>
            <w:tcW w:w="4928" w:type="dxa"/>
          </w:tcPr>
          <w:p w:rsidR="005B2044" w:rsidRDefault="002F04A2">
            <w:pPr>
              <w:pStyle w:val="a9"/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От имени народа и по его решению учреждают образование государства, провозглашают права человека и гражданина</w:t>
            </w:r>
          </w:p>
        </w:tc>
      </w:tr>
    </w:tbl>
    <w:p w:rsidR="005B2044" w:rsidRDefault="002F0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1-А, 2-В, 3-Б, 4-Г</w:t>
      </w:r>
    </w:p>
    <w:p w:rsidR="005B2044" w:rsidRDefault="002F0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:rsidR="005B2044" w:rsidRDefault="005B2044">
      <w:pPr>
        <w:rPr>
          <w:rFonts w:ascii="Times New Roman" w:hAnsi="Times New Roman" w:cs="Times New Roman"/>
          <w:sz w:val="28"/>
          <w:szCs w:val="28"/>
        </w:rPr>
      </w:pPr>
    </w:p>
    <w:p w:rsidR="005B2044" w:rsidRDefault="002F04A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Задания </w:t>
      </w: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закрытого типа на установление правильной последовательности</w:t>
      </w:r>
    </w:p>
    <w:p w:rsidR="005B2044" w:rsidRDefault="005B204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:rsidR="005B2044" w:rsidRDefault="002F04A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1. </w:t>
      </w:r>
      <w:bookmarkStart w:id="3" w:name="_Hlk190977074"/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Установите правильную последовательность </w:t>
      </w:r>
      <w:r>
        <w:rPr>
          <w:rFonts w:ascii="Times New Roman" w:hAnsi="Times New Roman" w:cs="Times New Roman"/>
          <w:i/>
          <w:iCs/>
          <w:sz w:val="28"/>
          <w:szCs w:val="28"/>
        </w:rPr>
        <w:t>«чтения» законопроекта</w:t>
      </w:r>
      <w:r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.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Запишите правильную последовательность букв слева направо:</w:t>
      </w:r>
    </w:p>
    <w:bookmarkEnd w:id="3"/>
    <w:p w:rsidR="005B2044" w:rsidRDefault="002F04A2">
      <w:pPr>
        <w:pStyle w:val="a9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принятие проекта в целом </w:t>
      </w:r>
    </w:p>
    <w:p w:rsidR="005B2044" w:rsidRDefault="002F04A2">
      <w:pPr>
        <w:pStyle w:val="a9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необходимость в предлагаемом проекте </w:t>
      </w:r>
    </w:p>
    <w:p w:rsidR="005B2044" w:rsidRDefault="002F04A2">
      <w:pPr>
        <w:pStyle w:val="a9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детальное обсуждение содержания</w:t>
      </w:r>
    </w:p>
    <w:p w:rsidR="005B2044" w:rsidRDefault="002F04A2">
      <w:pPr>
        <w:shd w:val="clear" w:color="auto" w:fill="FFFFFF"/>
        <w:tabs>
          <w:tab w:val="left" w:pos="216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, В, А</w:t>
      </w:r>
    </w:p>
    <w:p w:rsidR="005B2044" w:rsidRDefault="002F04A2">
      <w:pPr>
        <w:shd w:val="clear" w:color="auto" w:fill="FFFFFF"/>
        <w:tabs>
          <w:tab w:val="left" w:pos="216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УК-5 </w:t>
      </w:r>
    </w:p>
    <w:p w:rsidR="005B2044" w:rsidRDefault="005B2044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B2044" w:rsidRDefault="002F04A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2. Установите хронологическую последовательность </w:t>
      </w:r>
      <w:r>
        <w:rPr>
          <w:rFonts w:ascii="Times New Roman" w:hAnsi="Times New Roman" w:cs="Times New Roman"/>
          <w:i/>
          <w:iCs/>
          <w:sz w:val="28"/>
          <w:szCs w:val="28"/>
        </w:rPr>
        <w:t>событий, начиная с самого раннего</w:t>
      </w:r>
      <w:r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.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Запишите правильную последовательность букв слева направо:</w:t>
      </w:r>
    </w:p>
    <w:p w:rsidR="005B2044" w:rsidRDefault="002F04A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провозглашение России империей </w:t>
      </w:r>
    </w:p>
    <w:p w:rsidR="005B2044" w:rsidRDefault="002F04A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Соборное Уложение </w:t>
      </w:r>
    </w:p>
    <w:p w:rsidR="005B2044" w:rsidRDefault="002F04A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издание Русской Правды</w:t>
      </w:r>
    </w:p>
    <w:p w:rsidR="005B2044" w:rsidRDefault="002F04A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созыв первого Земского собора</w:t>
      </w:r>
    </w:p>
    <w:p w:rsidR="005B2044" w:rsidRDefault="002F04A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Крещение Руси</w:t>
      </w:r>
    </w:p>
    <w:p w:rsidR="005B2044" w:rsidRDefault="002F04A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призвание варягов</w:t>
      </w:r>
    </w:p>
    <w:p w:rsidR="005B2044" w:rsidRDefault="002F0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Ж</w:t>
      </w:r>
      <w:proofErr w:type="gramEnd"/>
      <w:r>
        <w:rPr>
          <w:rFonts w:ascii="Times New Roman" w:hAnsi="Times New Roman" w:cs="Times New Roman"/>
          <w:sz w:val="28"/>
          <w:szCs w:val="28"/>
        </w:rPr>
        <w:t>, Е, В, Д, Б, А</w:t>
      </w:r>
    </w:p>
    <w:p w:rsidR="005B2044" w:rsidRDefault="002F0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</w:t>
      </w:r>
      <w:r>
        <w:rPr>
          <w:rFonts w:ascii="Times New Roman" w:hAnsi="Times New Roman" w:cs="Times New Roman"/>
          <w:sz w:val="28"/>
          <w:szCs w:val="28"/>
        </w:rPr>
        <w:t>нции (индикаторы): УК-5</w:t>
      </w:r>
    </w:p>
    <w:p w:rsidR="005B2044" w:rsidRDefault="005B2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044" w:rsidRDefault="002F04A2">
      <w:pPr>
        <w:spacing w:after="0" w:line="240" w:lineRule="auto"/>
        <w:ind w:firstLine="709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3. Установите правильную последовательность расположения в Основном Законе Глав Конституции Российской Федерации. Запишите правильную последовательность букв слева направо:</w:t>
      </w:r>
    </w:p>
    <w:p w:rsidR="005B2044" w:rsidRDefault="002F04A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«Местное самоуправление»</w:t>
      </w:r>
    </w:p>
    <w:p w:rsidR="005B2044" w:rsidRDefault="002F04A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«Президент Российской Федер</w:t>
      </w:r>
      <w:r>
        <w:rPr>
          <w:rFonts w:ascii="Times New Roman" w:hAnsi="Times New Roman" w:cs="Times New Roman"/>
          <w:sz w:val="28"/>
          <w:szCs w:val="28"/>
        </w:rPr>
        <w:t>ации»</w:t>
      </w:r>
    </w:p>
    <w:p w:rsidR="005B2044" w:rsidRDefault="002F04A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«Основы конституционного строя»</w:t>
      </w:r>
    </w:p>
    <w:p w:rsidR="005B2044" w:rsidRDefault="002F04A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«Правительство Российской Федерации»</w:t>
      </w:r>
    </w:p>
    <w:p w:rsidR="005B2044" w:rsidRDefault="002F04A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«Федеративное устройство»</w:t>
      </w:r>
    </w:p>
    <w:p w:rsidR="005B2044" w:rsidRDefault="002F0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В, Д, Б, Г, А</w:t>
      </w:r>
    </w:p>
    <w:p w:rsidR="005B2044" w:rsidRDefault="002F0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:rsidR="005B2044" w:rsidRDefault="005B2044">
      <w:pPr>
        <w:rPr>
          <w:rFonts w:ascii="Times New Roman" w:hAnsi="Times New Roman" w:cs="Times New Roman"/>
          <w:sz w:val="28"/>
          <w:szCs w:val="28"/>
        </w:rPr>
      </w:pPr>
    </w:p>
    <w:p w:rsidR="005B2044" w:rsidRDefault="002F04A2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</w:t>
      </w:r>
    </w:p>
    <w:p w:rsidR="005B2044" w:rsidRDefault="005B204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:rsidR="005B2044" w:rsidRDefault="002F04A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:rsidR="005B2044" w:rsidRDefault="005B204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:rsidR="005B2044" w:rsidRDefault="002F04A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proofErr w:type="spellStart"/>
      <w:r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1</w:t>
      </w:r>
      <w:bookmarkStart w:id="4" w:name="_Hlk190977318"/>
      <w:r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.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</w:t>
      </w:r>
      <w:proofErr w:type="spellEnd"/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пропущенное словосочетание.</w:t>
      </w:r>
      <w:bookmarkEnd w:id="4"/>
    </w:p>
    <w:p w:rsidR="005B2044" w:rsidRDefault="002F04A2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>Согласно Конституции РФ, высшей ценностью в Российской Федерации является:______________________________________________.</w:t>
      </w:r>
    </w:p>
    <w:p w:rsidR="005B2044" w:rsidRDefault="002F0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человек, его права и свободы</w:t>
      </w:r>
    </w:p>
    <w:p w:rsidR="005B2044" w:rsidRDefault="002F0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:rsidR="005B2044" w:rsidRDefault="005B204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:rsidR="005B2044" w:rsidRDefault="002F04A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2.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Напишите пропущенное сло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восочетание.</w:t>
      </w:r>
    </w:p>
    <w:p w:rsidR="005B2044" w:rsidRDefault="002F04A2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proofErr w:type="gramStart"/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Понимание истории как развития культурно-исторических общностей, каждая из которых характеризуется неповторимым набором культурных особенностей (религия, миропонимание, мировоззрение, историческое развитие, особенности вмещающего ландшафта, св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оеобразие обычаев, является основной характеристикой _____________________________________в историческом процессе. </w:t>
      </w:r>
      <w:proofErr w:type="gramEnd"/>
    </w:p>
    <w:p w:rsidR="005B2044" w:rsidRDefault="002F04A2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цивилизационного похода</w:t>
      </w:r>
    </w:p>
    <w:p w:rsidR="005B2044" w:rsidRDefault="002F04A2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УК-5</w:t>
      </w:r>
    </w:p>
    <w:p w:rsidR="005B2044" w:rsidRDefault="005B2044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:rsidR="005B2044" w:rsidRDefault="002F04A2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3.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Напишите пропущенное словосочетание.</w:t>
      </w:r>
    </w:p>
    <w:p w:rsidR="005B2044" w:rsidRDefault="002F04A2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Верховенство и полнота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государственной власти внутри страны и ее независимость во внешней политике – это ____________________.</w:t>
      </w:r>
    </w:p>
    <w:p w:rsidR="005B2044" w:rsidRDefault="002F04A2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государственный суверенитет</w:t>
      </w:r>
    </w:p>
    <w:p w:rsidR="005B2044" w:rsidRDefault="002F04A2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УК-5</w:t>
      </w:r>
    </w:p>
    <w:p w:rsidR="005B2044" w:rsidRDefault="005B2044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:rsidR="005B2044" w:rsidRDefault="002F04A2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:rsidR="005B2044" w:rsidRDefault="005B204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5B2044" w:rsidRDefault="002F04A2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>Дайте ответ на вопрос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5B2044" w:rsidRDefault="005B2044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</w:pPr>
    </w:p>
    <w:p w:rsidR="005B2044" w:rsidRDefault="002F04A2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 xml:space="preserve">1.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Каким образом Россия как государство-цивилизация демонстрирует гармоничное сосуществование различных народов, этнических, религиозных и языковых групп?</w:t>
      </w:r>
    </w:p>
    <w:p w:rsidR="005B2044" w:rsidRDefault="002F04A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</w:p>
    <w:p w:rsidR="005B2044" w:rsidRDefault="002F04A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Россия – государство-цивилизация, потому что имеет гармоничное сосуществование </w:t>
      </w:r>
      <w:r>
        <w:rPr>
          <w:rFonts w:ascii="Times New Roman" w:hAnsi="Times New Roman" w:cs="Times New Roman"/>
          <w:sz w:val="28"/>
          <w:szCs w:val="28"/>
        </w:rPr>
        <w:t>различных народов, этнических религиозных и языковых групп.</w:t>
      </w:r>
    </w:p>
    <w:p w:rsidR="005B2044" w:rsidRDefault="002F04A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:rsidR="005B2044" w:rsidRDefault="005B204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5B2044" w:rsidRDefault="002F04A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2.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Как Россия, обладая гармоничным сосуществованием различных народов, этнических, религиозных и языковых групп, может оправдать право называться государством-цивил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изацией?</w:t>
      </w:r>
    </w:p>
    <w:p w:rsidR="005B2044" w:rsidRDefault="002F04A2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p w:rsidR="005B2044" w:rsidRDefault="002F04A2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Россия отличается гармоничным сосуществованием различных народов, этнических религиозных и языковых групп, следовательно, имеет право именоваться государством-цивилизацией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2044" w:rsidRDefault="002F04A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:rsidR="005B2044" w:rsidRDefault="005B20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2044" w:rsidRDefault="002F04A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Какие объективные ус</w:t>
      </w:r>
      <w:r>
        <w:rPr>
          <w:rFonts w:ascii="Times New Roman" w:hAnsi="Times New Roman" w:cs="Times New Roman"/>
          <w:sz w:val="28"/>
          <w:szCs w:val="28"/>
        </w:rPr>
        <w:t xml:space="preserve">ловия способствовали формированию многополярного мирового порядка в начале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XXI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века?</w:t>
      </w:r>
    </w:p>
    <w:p w:rsidR="005B2044" w:rsidRDefault="002F04A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</w:p>
    <w:p w:rsidR="005B2044" w:rsidRDefault="002F04A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начале ХХ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века на глобальном уровне возникли объективные условия для 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многополярного  мирового порядка. </w:t>
      </w:r>
    </w:p>
    <w:p w:rsidR="005B2044" w:rsidRDefault="002F04A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:rsidR="005B2044" w:rsidRDefault="005B20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2044" w:rsidRDefault="002F04A2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:rsidR="005B2044" w:rsidRDefault="005B2044">
      <w:pPr>
        <w:autoSpaceDE w:val="0"/>
        <w:autoSpaceDN w:val="0"/>
        <w:adjustRightInd w:val="0"/>
        <w:ind w:right="5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B2044" w:rsidRDefault="002F04A2">
      <w:pPr>
        <w:autoSpaceDE w:val="0"/>
        <w:autoSpaceDN w:val="0"/>
        <w:adjustRightInd w:val="0"/>
        <w:ind w:right="5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Дайте развёрнутый ответ в свободной форме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2044" w:rsidRDefault="005B2044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5B2044" w:rsidRDefault="002F04A2">
      <w:pPr>
        <w:pStyle w:val="a9"/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Прочитайте текст задания. Продумайте логику и полноту ответа. </w:t>
      </w: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Запишите ответ, используя точную формулировку. Какой главный посыл приведённых ниже тезисов?</w:t>
      </w:r>
    </w:p>
    <w:p w:rsidR="005B2044" w:rsidRDefault="002F04A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 признаётся право человека на свободу вероисповедания, допускается атеизм (отказ от веры в бога); любые религии и верования равны перед законом, то есть их последователи и организации имеют равные права и обязанности; права человека не </w:t>
      </w:r>
      <w:r>
        <w:rPr>
          <w:rFonts w:ascii="Times New Roman" w:hAnsi="Times New Roman" w:cs="Times New Roman"/>
          <w:sz w:val="28"/>
          <w:szCs w:val="28"/>
        </w:rPr>
        <w:t>могут быть ограничены на основании его вероисповедания; в России отсутствует обязательная или официальная государственная религия;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государственные служащие не должны использовать свои полномочия для распространения религиозных верований; образование незави</w:t>
      </w:r>
      <w:r>
        <w:rPr>
          <w:rFonts w:ascii="Times New Roman" w:hAnsi="Times New Roman" w:cs="Times New Roman"/>
          <w:sz w:val="28"/>
          <w:szCs w:val="28"/>
        </w:rPr>
        <w:t>симо от религии и не обращает учащихся в какую-либо веру.</w:t>
      </w:r>
    </w:p>
    <w:p w:rsidR="005B2044" w:rsidRDefault="002F04A2">
      <w:pPr>
        <w:widowControl w:val="0"/>
        <w:spacing w:after="0" w:line="240" w:lineRule="auto"/>
        <w:ind w:firstLineChars="235" w:firstLine="6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:rsidR="005B2044" w:rsidRDefault="002F04A2">
      <w:pPr>
        <w:widowControl w:val="0"/>
        <w:spacing w:after="0" w:line="240" w:lineRule="auto"/>
        <w:ind w:firstLineChars="235" w:firstLine="658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90979752"/>
      <w:r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bookmarkEnd w:id="5"/>
    </w:p>
    <w:p w:rsidR="005B2044" w:rsidRDefault="002F04A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Российская Федерация – светское государство, а религия не оказывает влияния на политику и социальное положение человека,</w:t>
      </w:r>
      <w:r>
        <w:rPr>
          <w:rFonts w:ascii="Times New Roman" w:hAnsi="Times New Roman" w:cs="Times New Roman"/>
          <w:sz w:val="28"/>
          <w:szCs w:val="28"/>
        </w:rPr>
        <w:t xml:space="preserve"> признается факт, что никакая </w:t>
      </w:r>
      <w:r>
        <w:rPr>
          <w:rFonts w:ascii="Times New Roman" w:hAnsi="Times New Roman" w:cs="Times New Roman"/>
          <w:sz w:val="28"/>
          <w:szCs w:val="28"/>
        </w:rPr>
        <w:t>религия не может устанавливаться в качестве государственной или обязательной.</w:t>
      </w:r>
    </w:p>
    <w:p w:rsidR="005B2044" w:rsidRDefault="002F04A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90979772"/>
      <w:r>
        <w:rPr>
          <w:rFonts w:ascii="Times New Roman" w:hAnsi="Times New Roman" w:cs="Times New Roman"/>
          <w:sz w:val="28"/>
          <w:szCs w:val="28"/>
        </w:rPr>
        <w:t>Критерий оценивания: наличие в ответе тезиса о светском характере Российского государства.</w:t>
      </w:r>
    </w:p>
    <w:bookmarkEnd w:id="6"/>
    <w:p w:rsidR="005B2044" w:rsidRDefault="002F04A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:rsidR="005B2044" w:rsidRDefault="005B2044">
      <w:pPr>
        <w:pStyle w:val="a9"/>
        <w:widowControl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2044" w:rsidRDefault="002F04A2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</w:t>
      </w:r>
      <w:r>
        <w:rPr>
          <w:rFonts w:ascii="Times New Roman" w:hAnsi="Times New Roman" w:cs="Times New Roman"/>
          <w:i/>
          <w:iCs/>
          <w:sz w:val="28"/>
          <w:szCs w:val="28"/>
        </w:rPr>
        <w:t>у ответа. Запишите ответ, используя четкие компактные формулировки.</w:t>
      </w:r>
    </w:p>
    <w:p w:rsidR="005B2044" w:rsidRDefault="002F04A2">
      <w:pPr>
        <w:pStyle w:val="a9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Эта категория состоит из таких неотъемлемых элементов, как: согласие народа с властью, положительное отношение к действующей власти большей части населения</w:t>
      </w:r>
      <w:r>
        <w:rPr>
          <w:rFonts w:ascii="Times New Roman" w:hAnsi="Times New Roman" w:cs="Times New Roman"/>
          <w:sz w:val="28"/>
          <w:szCs w:val="28"/>
        </w:rPr>
        <w:t xml:space="preserve">, в том числе признание её правомерности мировым сообществом. В науке различают </w:t>
      </w:r>
      <w:proofErr w:type="gramStart"/>
      <w:r>
        <w:rPr>
          <w:rFonts w:ascii="Times New Roman" w:hAnsi="Times New Roman" w:cs="Times New Roman"/>
          <w:sz w:val="28"/>
          <w:szCs w:val="28"/>
        </w:rPr>
        <w:t>харизматический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традиционный и рационально-правовой варианты данного явления. </w:t>
      </w:r>
    </w:p>
    <w:p w:rsidR="005B2044" w:rsidRDefault="002F04A2">
      <w:pPr>
        <w:widowControl w:val="0"/>
        <w:spacing w:after="0" w:line="240" w:lineRule="auto"/>
        <w:ind w:firstLineChars="235" w:firstLine="6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:rsidR="005B2044" w:rsidRDefault="002F04A2">
      <w:pPr>
        <w:widowControl w:val="0"/>
        <w:spacing w:after="0" w:line="240" w:lineRule="auto"/>
        <w:ind w:firstLineChars="235" w:firstLine="6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:rsidR="005B2044" w:rsidRDefault="002F04A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критерии составляют основу легитимнос</w:t>
      </w:r>
      <w:r>
        <w:rPr>
          <w:rFonts w:ascii="Times New Roman" w:hAnsi="Times New Roman" w:cs="Times New Roman"/>
          <w:sz w:val="28"/>
          <w:szCs w:val="28"/>
        </w:rPr>
        <w:t>ти власти. Любая власть считается легитимной, когда большинство населения признает её законной и справедливой, а также добровольно соглашается с тем, что она будет принимать общеобязательные решения для страны.</w:t>
      </w:r>
    </w:p>
    <w:p w:rsidR="005B2044" w:rsidRDefault="002F04A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Критерий оценивания: наличие в ответе словосо</w:t>
      </w:r>
      <w:r>
        <w:rPr>
          <w:rFonts w:ascii="Times New Roman" w:hAnsi="Times New Roman" w:cs="Times New Roman"/>
          <w:sz w:val="28"/>
          <w:szCs w:val="28"/>
        </w:rPr>
        <w:t>четания легитимность власти.</w:t>
      </w:r>
    </w:p>
    <w:p w:rsidR="005B2044" w:rsidRDefault="002F04A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:rsidR="005B2044" w:rsidRDefault="005B2044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2044" w:rsidRDefault="002F04A2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чёткие компактные формулировки.</w:t>
      </w:r>
    </w:p>
    <w:p w:rsidR="005B2044" w:rsidRDefault="002F04A2">
      <w:pPr>
        <w:pStyle w:val="a9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принципами организации внутригосударственных отношений между </w:t>
      </w:r>
      <w:r>
        <w:rPr>
          <w:rFonts w:ascii="Times New Roman" w:hAnsi="Times New Roman" w:cs="Times New Roman"/>
          <w:sz w:val="28"/>
          <w:szCs w:val="28"/>
        </w:rPr>
        <w:t>административно-территориальными субъектами Российской Федерации являются: государственная целостность; единство системы государственной власти; разграничение предметов ведения и полномочий между органами государственной власти Российской Федерац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и её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</w:t>
      </w:r>
      <w:r>
        <w:rPr>
          <w:rFonts w:ascii="Times New Roman" w:hAnsi="Times New Roman" w:cs="Times New Roman"/>
          <w:sz w:val="28"/>
          <w:szCs w:val="28"/>
        </w:rPr>
        <w:t xml:space="preserve">бъектов; равноправие и </w:t>
      </w:r>
      <w:r>
        <w:rPr>
          <w:rFonts w:ascii="Times New Roman" w:hAnsi="Times New Roman" w:cs="Times New Roman"/>
          <w:sz w:val="28"/>
          <w:szCs w:val="28"/>
        </w:rPr>
        <w:lastRenderedPageBreak/>
        <w:t>самоопределение народов.</w:t>
      </w:r>
    </w:p>
    <w:p w:rsidR="005B2044" w:rsidRDefault="002F04A2">
      <w:pPr>
        <w:widowControl w:val="0"/>
        <w:spacing w:after="0" w:line="240" w:lineRule="auto"/>
        <w:ind w:firstLineChars="235" w:firstLine="6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:rsidR="005B2044" w:rsidRDefault="002F04A2">
      <w:pPr>
        <w:pStyle w:val="a9"/>
        <w:widowControl w:val="0"/>
        <w:spacing w:after="0" w:line="240" w:lineRule="auto"/>
        <w:ind w:left="0" w:firstLineChars="235" w:firstLine="6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:rsidR="005B2044" w:rsidRDefault="002F04A2">
      <w:pPr>
        <w:pStyle w:val="a9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Указанные элементы составляют основу российского федерализма – системы государственного устройства, при которой власть разделена между центральными 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правительственными аппаратами и региональными субъектами федерации).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Всякий субъект имеет определённую автономию и самоуправление в политическом смысле.</w:t>
      </w:r>
    </w:p>
    <w:p w:rsidR="005B2044" w:rsidRDefault="002F04A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Критерий оценивания: наличие в ответе словосочетания российский федерализм / российский вариант (тип) </w:t>
      </w:r>
      <w:r>
        <w:rPr>
          <w:rFonts w:ascii="Times New Roman" w:hAnsi="Times New Roman" w:cs="Times New Roman"/>
          <w:sz w:val="28"/>
          <w:szCs w:val="28"/>
        </w:rPr>
        <w:t>федерализма.</w:t>
      </w:r>
    </w:p>
    <w:p w:rsidR="005B2044" w:rsidRDefault="002F04A2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sectPr w:rsidR="005B2044">
      <w:footerReference w:type="default" r:id="rId9"/>
      <w:type w:val="continuous"/>
      <w:pgSz w:w="11906" w:h="16838"/>
      <w:pgMar w:top="1134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4A2" w:rsidRDefault="002F04A2">
      <w:pPr>
        <w:spacing w:line="240" w:lineRule="auto"/>
      </w:pPr>
      <w:r>
        <w:separator/>
      </w:r>
    </w:p>
  </w:endnote>
  <w:endnote w:type="continuationSeparator" w:id="0">
    <w:p w:rsidR="002F04A2" w:rsidRDefault="002F04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ptos">
    <w:altName w:val="Arial"/>
    <w:charset w:val="00"/>
    <w:family w:val="swiss"/>
    <w:pitch w:val="default"/>
    <w:sig w:usb0="00000000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AutoText"/>
      </w:docPartObj>
    </w:sdtPr>
    <w:sdtEndPr>
      <w:rPr>
        <w:sz w:val="24"/>
      </w:rPr>
    </w:sdtEndPr>
    <w:sdtContent>
      <w:p w:rsidR="005B2044" w:rsidRDefault="002F04A2">
        <w:pPr>
          <w:pStyle w:val="10"/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>PAGE   \* MERGEFORMAT</w:instrText>
        </w:r>
        <w:r>
          <w:rPr>
            <w:sz w:val="24"/>
          </w:rPr>
          <w:fldChar w:fldCharType="separate"/>
        </w:r>
        <w:r w:rsidR="00A34AE7">
          <w:rPr>
            <w:noProof/>
            <w:sz w:val="24"/>
          </w:rPr>
          <w:t>6</w:t>
        </w:r>
        <w:r>
          <w:rPr>
            <w:sz w:val="24"/>
          </w:rPr>
          <w:fldChar w:fldCharType="end"/>
        </w:r>
      </w:p>
    </w:sdtContent>
  </w:sdt>
  <w:p w:rsidR="005B2044" w:rsidRDefault="005B2044">
    <w:pPr>
      <w:pStyle w:val="10"/>
      <w:rPr>
        <w:sz w:val="24"/>
      </w:rPr>
    </w:pPr>
  </w:p>
  <w:p w:rsidR="005B2044" w:rsidRDefault="005B204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4A2" w:rsidRDefault="002F04A2">
      <w:pPr>
        <w:spacing w:after="0"/>
      </w:pPr>
      <w:r>
        <w:separator/>
      </w:r>
    </w:p>
  </w:footnote>
  <w:footnote w:type="continuationSeparator" w:id="0">
    <w:p w:rsidR="002F04A2" w:rsidRDefault="002F04A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5967"/>
    <w:multiLevelType w:val="multilevel"/>
    <w:tmpl w:val="00295967"/>
    <w:lvl w:ilvl="0">
      <w:start w:val="1"/>
      <w:numFmt w:val="decimal"/>
      <w:lvlText w:val="%1."/>
      <w:lvlJc w:val="left"/>
      <w:pPr>
        <w:tabs>
          <w:tab w:val="left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0A657A99"/>
    <w:multiLevelType w:val="multilevel"/>
    <w:tmpl w:val="0A657A9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916FB"/>
    <w:multiLevelType w:val="multilevel"/>
    <w:tmpl w:val="103916FB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6526F2"/>
    <w:multiLevelType w:val="multilevel"/>
    <w:tmpl w:val="476526F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B7"/>
    <w:rsid w:val="0001232E"/>
    <w:rsid w:val="00045EB6"/>
    <w:rsid w:val="000473A0"/>
    <w:rsid w:val="0005618D"/>
    <w:rsid w:val="00081965"/>
    <w:rsid w:val="000A3113"/>
    <w:rsid w:val="000A5B0A"/>
    <w:rsid w:val="000B0206"/>
    <w:rsid w:val="000B2058"/>
    <w:rsid w:val="000E7B19"/>
    <w:rsid w:val="000F7F95"/>
    <w:rsid w:val="00104FEC"/>
    <w:rsid w:val="00111633"/>
    <w:rsid w:val="00127D4D"/>
    <w:rsid w:val="00130FD6"/>
    <w:rsid w:val="001531CC"/>
    <w:rsid w:val="00154077"/>
    <w:rsid w:val="00172D34"/>
    <w:rsid w:val="001871F0"/>
    <w:rsid w:val="001877CB"/>
    <w:rsid w:val="001A0780"/>
    <w:rsid w:val="00241070"/>
    <w:rsid w:val="00242421"/>
    <w:rsid w:val="00264D74"/>
    <w:rsid w:val="002929B7"/>
    <w:rsid w:val="002A7F24"/>
    <w:rsid w:val="002B1DD5"/>
    <w:rsid w:val="002B24C3"/>
    <w:rsid w:val="002E3EDD"/>
    <w:rsid w:val="002F04A2"/>
    <w:rsid w:val="00302619"/>
    <w:rsid w:val="00306BCF"/>
    <w:rsid w:val="00312C95"/>
    <w:rsid w:val="00315255"/>
    <w:rsid w:val="00353605"/>
    <w:rsid w:val="0038460F"/>
    <w:rsid w:val="003B5A58"/>
    <w:rsid w:val="003C2729"/>
    <w:rsid w:val="003D31A3"/>
    <w:rsid w:val="004006FC"/>
    <w:rsid w:val="004025D3"/>
    <w:rsid w:val="004104F6"/>
    <w:rsid w:val="004131E4"/>
    <w:rsid w:val="00427820"/>
    <w:rsid w:val="00440546"/>
    <w:rsid w:val="00445A76"/>
    <w:rsid w:val="004501D3"/>
    <w:rsid w:val="00454D28"/>
    <w:rsid w:val="00464A61"/>
    <w:rsid w:val="00476DD0"/>
    <w:rsid w:val="004773B3"/>
    <w:rsid w:val="004B59AD"/>
    <w:rsid w:val="004C3E42"/>
    <w:rsid w:val="004D5FAC"/>
    <w:rsid w:val="00500A1B"/>
    <w:rsid w:val="00552DB7"/>
    <w:rsid w:val="00562CA4"/>
    <w:rsid w:val="005646F4"/>
    <w:rsid w:val="005808E8"/>
    <w:rsid w:val="005B2044"/>
    <w:rsid w:val="005D1959"/>
    <w:rsid w:val="005D417D"/>
    <w:rsid w:val="005D7930"/>
    <w:rsid w:val="0061415B"/>
    <w:rsid w:val="00654D7E"/>
    <w:rsid w:val="00657E84"/>
    <w:rsid w:val="00666B97"/>
    <w:rsid w:val="00694698"/>
    <w:rsid w:val="006B36C0"/>
    <w:rsid w:val="006B381B"/>
    <w:rsid w:val="006D496D"/>
    <w:rsid w:val="006E77C6"/>
    <w:rsid w:val="006F5B44"/>
    <w:rsid w:val="0072436B"/>
    <w:rsid w:val="00725838"/>
    <w:rsid w:val="0073441E"/>
    <w:rsid w:val="00734E2E"/>
    <w:rsid w:val="00761141"/>
    <w:rsid w:val="00774449"/>
    <w:rsid w:val="007751E2"/>
    <w:rsid w:val="00775716"/>
    <w:rsid w:val="00786D22"/>
    <w:rsid w:val="00787353"/>
    <w:rsid w:val="00827FFD"/>
    <w:rsid w:val="00840474"/>
    <w:rsid w:val="00840C6E"/>
    <w:rsid w:val="008472B3"/>
    <w:rsid w:val="00861B19"/>
    <w:rsid w:val="00876372"/>
    <w:rsid w:val="008A10ED"/>
    <w:rsid w:val="008A6F72"/>
    <w:rsid w:val="008C3A8C"/>
    <w:rsid w:val="0091466B"/>
    <w:rsid w:val="00934E1F"/>
    <w:rsid w:val="009664BA"/>
    <w:rsid w:val="00981316"/>
    <w:rsid w:val="00991953"/>
    <w:rsid w:val="009A6327"/>
    <w:rsid w:val="009C5EEB"/>
    <w:rsid w:val="009D0F24"/>
    <w:rsid w:val="009D0FFF"/>
    <w:rsid w:val="00A31953"/>
    <w:rsid w:val="00A34AE7"/>
    <w:rsid w:val="00A428C4"/>
    <w:rsid w:val="00A43968"/>
    <w:rsid w:val="00A716BA"/>
    <w:rsid w:val="00A74446"/>
    <w:rsid w:val="00AB2100"/>
    <w:rsid w:val="00AC7D3C"/>
    <w:rsid w:val="00AD01C9"/>
    <w:rsid w:val="00AD0DEB"/>
    <w:rsid w:val="00AF3586"/>
    <w:rsid w:val="00B216B6"/>
    <w:rsid w:val="00B2237F"/>
    <w:rsid w:val="00B45B92"/>
    <w:rsid w:val="00BB155A"/>
    <w:rsid w:val="00BB705E"/>
    <w:rsid w:val="00BB7750"/>
    <w:rsid w:val="00BC2A11"/>
    <w:rsid w:val="00BD376F"/>
    <w:rsid w:val="00BE49ED"/>
    <w:rsid w:val="00BF57A1"/>
    <w:rsid w:val="00C05E84"/>
    <w:rsid w:val="00C20B84"/>
    <w:rsid w:val="00C41E9A"/>
    <w:rsid w:val="00C62A47"/>
    <w:rsid w:val="00CB3C11"/>
    <w:rsid w:val="00D66563"/>
    <w:rsid w:val="00D736E5"/>
    <w:rsid w:val="00D84C09"/>
    <w:rsid w:val="00D94E7D"/>
    <w:rsid w:val="00DA6A5A"/>
    <w:rsid w:val="00DB6C4E"/>
    <w:rsid w:val="00DC5104"/>
    <w:rsid w:val="00DD31FB"/>
    <w:rsid w:val="00E2796A"/>
    <w:rsid w:val="00E466A5"/>
    <w:rsid w:val="00E773A3"/>
    <w:rsid w:val="00E81EDB"/>
    <w:rsid w:val="00E85BBB"/>
    <w:rsid w:val="00ED5882"/>
    <w:rsid w:val="00EF6581"/>
    <w:rsid w:val="00F078D3"/>
    <w:rsid w:val="00F11930"/>
    <w:rsid w:val="00F138A7"/>
    <w:rsid w:val="00F475D9"/>
    <w:rsid w:val="00F61E8D"/>
    <w:rsid w:val="00F670C3"/>
    <w:rsid w:val="00F77BDF"/>
    <w:rsid w:val="00F90D4C"/>
    <w:rsid w:val="00FA4AA8"/>
    <w:rsid w:val="00FD2E7D"/>
    <w:rsid w:val="00FE5BEE"/>
    <w:rsid w:val="00FF5F6D"/>
    <w:rsid w:val="21437DF6"/>
    <w:rsid w:val="4EA8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footer"/>
    <w:basedOn w:val="a"/>
    <w:link w:val="1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unhideWhenUsed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Нижний колонтитул1"/>
    <w:basedOn w:val="a"/>
    <w:next w:val="a5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8">
    <w:name w:val="Нижний колонтитул Знак"/>
    <w:basedOn w:val="a0"/>
    <w:link w:val="10"/>
    <w:uiPriority w:val="99"/>
    <w:rPr>
      <w:rFonts w:ascii="Times New Roman" w:hAnsi="Times New Roman"/>
      <w:sz w:val="28"/>
    </w:rPr>
  </w:style>
  <w:style w:type="character" w:customStyle="1" w:styleId="1">
    <w:name w:val="Нижний колонтитул Знак1"/>
    <w:basedOn w:val="a0"/>
    <w:link w:val="a5"/>
    <w:uiPriority w:val="99"/>
    <w:semiHidden/>
    <w:qFormat/>
  </w:style>
  <w:style w:type="paragraph" w:styleId="a9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footer"/>
    <w:basedOn w:val="a"/>
    <w:link w:val="1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unhideWhenUsed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Нижний колонтитул1"/>
    <w:basedOn w:val="a"/>
    <w:next w:val="a5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8">
    <w:name w:val="Нижний колонтитул Знак"/>
    <w:basedOn w:val="a0"/>
    <w:link w:val="10"/>
    <w:uiPriority w:val="99"/>
    <w:rPr>
      <w:rFonts w:ascii="Times New Roman" w:hAnsi="Times New Roman"/>
      <w:sz w:val="28"/>
    </w:rPr>
  </w:style>
  <w:style w:type="character" w:customStyle="1" w:styleId="1">
    <w:name w:val="Нижний колонтитул Знак1"/>
    <w:basedOn w:val="a0"/>
    <w:link w:val="a5"/>
    <w:uiPriority w:val="99"/>
    <w:semiHidden/>
    <w:qFormat/>
  </w:style>
  <w:style w:type="paragraph" w:styleId="a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81096-A48D-428D-B2E6-9B6859665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1310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Admin</cp:lastModifiedBy>
  <cp:revision>2</cp:revision>
  <dcterms:created xsi:type="dcterms:W3CDTF">2025-11-07T19:42:00Z</dcterms:created>
  <dcterms:modified xsi:type="dcterms:W3CDTF">2025-11-07T19:42:00Z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B77FB55B956C46379EE23D8BA331CE7F_12</vt:lpwstr>
  </property>
</Properties>
</file>