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D0" w:rsidRDefault="00373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«Безопасность жизнедеятельности»</w:t>
      </w:r>
    </w:p>
    <w:p w:rsidR="00C654D0" w:rsidRDefault="00C654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54D0" w:rsidRDefault="003730A3">
      <w:pPr>
        <w:pStyle w:val="3"/>
      </w:pPr>
      <w:r>
        <w:t>Задания закрытого типа</w:t>
      </w:r>
    </w:p>
    <w:p w:rsidR="00C654D0" w:rsidRDefault="003730A3">
      <w:pPr>
        <w:pStyle w:val="4"/>
      </w:pPr>
      <w:r>
        <w:t>Задания закрытого типа на выбор правильного ответа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Оптимальные микроклиматические условия обеспечивают: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любые параметры микроклимата;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сочетание параметров микроклимата, которые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систематическом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человека обеспечивают сохранение нормального теплового состояния организма с напряжением механизмов терморегуляции;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температура воздуха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25</w:t>
      </w:r>
      <w:proofErr w:type="gramStart"/>
      <w:r>
        <w:rPr>
          <w:rFonts w:ascii="Times New Roman" w:hAnsi="Times New Roman" w:cs="Times New Roman"/>
          <w:sz w:val="28"/>
          <w:szCs w:val="28"/>
        </w:rPr>
        <w:t>ºС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Защитное заземление – это: 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аварийное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рабочее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дежурное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охранное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специальное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ответы: В, А, Д, Г, 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4"/>
      </w:pPr>
      <w:r>
        <w:t>Задания закрытого типа на установление соответствия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54D0">
        <w:tc>
          <w:tcPr>
            <w:tcW w:w="4672" w:type="dxa"/>
          </w:tcPr>
          <w:p w:rsidR="00C654D0" w:rsidRDefault="003730A3" w:rsidP="007938DB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C654D0">
        <w:tc>
          <w:tcPr>
            <w:tcW w:w="4672" w:type="dxa"/>
          </w:tcPr>
          <w:p w:rsidR="00C654D0" w:rsidRDefault="003730A3" w:rsidP="007938DB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C654D0">
        <w:tc>
          <w:tcPr>
            <w:tcW w:w="4672" w:type="dxa"/>
          </w:tcPr>
          <w:p w:rsidR="00C654D0" w:rsidRDefault="003730A3" w:rsidP="007938DB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54D0">
        <w:tc>
          <w:tcPr>
            <w:tcW w:w="4672" w:type="dxa"/>
          </w:tcPr>
          <w:p w:rsidR="00C654D0" w:rsidRDefault="003730A3" w:rsidP="007938DB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C654D0">
        <w:tc>
          <w:tcPr>
            <w:tcW w:w="4672" w:type="dxa"/>
          </w:tcPr>
          <w:p w:rsidR="00C654D0" w:rsidRDefault="003730A3" w:rsidP="007938DB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Люксметр</w:t>
            </w:r>
          </w:p>
        </w:tc>
        <w:tc>
          <w:tcPr>
            <w:tcW w:w="4673" w:type="dxa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C654D0">
        <w:tc>
          <w:tcPr>
            <w:tcW w:w="4672" w:type="dxa"/>
          </w:tcPr>
          <w:p w:rsidR="00C654D0" w:rsidRDefault="003730A3" w:rsidP="007938DB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C654D0">
        <w:tc>
          <w:tcPr>
            <w:tcW w:w="4672" w:type="dxa"/>
          </w:tcPr>
          <w:p w:rsidR="00C654D0" w:rsidRDefault="003730A3" w:rsidP="007938DB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C654D0">
        <w:tc>
          <w:tcPr>
            <w:tcW w:w="513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8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C654D0">
        <w:tc>
          <w:tcPr>
            <w:tcW w:w="513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8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C654D0">
        <w:tc>
          <w:tcPr>
            <w:tcW w:w="513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38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C654D0">
        <w:tc>
          <w:tcPr>
            <w:tcW w:w="513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38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:rsidR="00C654D0" w:rsidRDefault="0037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4"/>
      </w:pPr>
      <w:r>
        <w:t>Задания закрытого типа на установление правильной последовательности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Вызов скорой медицинской помощи.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Г, А, В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наличии кровотечения остановите его.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пожара, а также сообщить свою должность и фамилию) и известить о пожаре руководителя организации или замещающего его работника;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Д, В.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3"/>
      </w:pPr>
      <w:r>
        <w:t>Задания открытого типа</w:t>
      </w:r>
    </w:p>
    <w:p w:rsidR="00C654D0" w:rsidRDefault="003730A3">
      <w:pPr>
        <w:pStyle w:val="4"/>
      </w:pPr>
      <w:r>
        <w:t>Задания открытого типа на дополнение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</w:t>
      </w:r>
      <w:r w:rsidR="007938D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_______________ для определения пригодности этих работников для выполнения поручаемой работы и предупреждения профессиональных заболеваний. </w:t>
      </w:r>
      <w:proofErr w:type="gramEnd"/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</w:t>
      </w:r>
      <w:r w:rsidR="007938D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4"/>
      </w:pPr>
      <w:r>
        <w:t>Задания открытого типа с кратким свободным ответом</w:t>
      </w:r>
    </w:p>
    <w:p w:rsidR="00C654D0" w:rsidRDefault="003730A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Каковы основные цели и задачи системы знаний, направленных на обеспечение безопасности в производственной и непроизводственной среде, принимая во внимание влияние человека на жизненную среду?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БЖД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 w:rsidP="004353EE">
      <w:pPr>
        <w:pStyle w:val="a8"/>
        <w:numPr>
          <w:ilvl w:val="0"/>
          <w:numId w:val="5"/>
        </w:numPr>
        <w:spacing w:after="0" w:line="240" w:lineRule="auto"/>
        <w:ind w:left="17" w:hangingChars="6" w:hanging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определение можно дать понятию "допустимый риск" в контексте технико-экономических и социальных возможностей общества на текущем этапе его развития?</w:t>
      </w:r>
    </w:p>
    <w:p w:rsidR="00C654D0" w:rsidRDefault="003730A3" w:rsidP="004353EE">
      <w:pPr>
        <w:pStyle w:val="a8"/>
        <w:spacing w:after="0" w:line="240" w:lineRule="auto"/>
        <w:ind w:leftChars="-6" w:lef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Допустимый  риска - это уровень риска, который общество может принять (разрешить), учитывая технико-экономические и социальные возможности на данном этапе своего развития. 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 w:rsidP="004353EE">
      <w:pPr>
        <w:pStyle w:val="a8"/>
        <w:numPr>
          <w:ilvl w:val="0"/>
          <w:numId w:val="5"/>
        </w:numPr>
        <w:spacing w:after="0" w:line="240" w:lineRule="auto"/>
        <w:ind w:left="17" w:hangingChars="6" w:hanging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основные компоненты системы охраны труда и как они способствуют сохранению жизни и здоровья работников в процессе трудовой деятельности?</w:t>
      </w:r>
    </w:p>
    <w:p w:rsidR="00C654D0" w:rsidRDefault="003730A3" w:rsidP="004353EE">
      <w:pPr>
        <w:pStyle w:val="a8"/>
        <w:spacing w:after="0" w:line="240" w:lineRule="auto"/>
        <w:ind w:leftChars="-6" w:lef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C654D0" w:rsidRDefault="003730A3" w:rsidP="004353EE">
      <w:pPr>
        <w:pStyle w:val="a8"/>
        <w:spacing w:after="0" w:line="240" w:lineRule="auto"/>
        <w:ind w:leftChars="-6" w:lef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труда</w:t>
      </w:r>
      <w:r w:rsidR="0079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санитарно-гигиенически</w:t>
      </w:r>
      <w:proofErr w:type="gramEnd"/>
      <w:r>
        <w:rPr>
          <w:rFonts w:ascii="Times New Roman" w:hAnsi="Times New Roman" w:cs="Times New Roman"/>
          <w:sz w:val="28"/>
          <w:szCs w:val="28"/>
        </w:rPr>
        <w:t>, лечебно-профилактические, реабилитационные и иные мероприятия.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D0" w:rsidRDefault="003730A3">
      <w:pPr>
        <w:pStyle w:val="4"/>
      </w:pPr>
      <w:r>
        <w:t>Задания открытого типа с развернутым ответом</w:t>
      </w:r>
    </w:p>
    <w:p w:rsidR="00C654D0" w:rsidRDefault="003730A3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4D0" w:rsidRDefault="003730A3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:rsidR="00C654D0" w:rsidRDefault="00373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ΔТ</w:t>
      </w:r>
      <w:proofErr w:type="spellEnd"/>
      <w:r>
        <w:rPr>
          <w:rFonts w:ascii="Times New Roman" w:hAnsi="Times New Roman" w:cs="Times New Roman"/>
          <w:sz w:val="28"/>
          <w:szCs w:val="28"/>
        </w:rPr>
        <w:t>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:rsidR="00C654D0" w:rsidRDefault="00373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C654D0" w:rsidRDefault="00373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654D0" w:rsidRDefault="00373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Найдем 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ΔТ</w:t>
      </w:r>
      <w:proofErr w:type="spellEnd"/>
      <w:r>
        <w:rPr>
          <w:rFonts w:ascii="Times New Roman" w:hAnsi="Times New Roman" w:cs="Times New Roman"/>
          <w:sz w:val="28"/>
          <w:szCs w:val="28"/>
        </w:rPr>
        <w:t>) курильщика из формулы риска:</w:t>
      </w:r>
    </w:p>
    <w:p w:rsidR="00C654D0" w:rsidRDefault="00373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654D0" w:rsidRDefault="003730A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C654D0" w:rsidRDefault="003730A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Ответ. На 5,1 лет сократится продолжительность жизни курильщика.</w:t>
      </w:r>
    </w:p>
    <w:p w:rsidR="00C654D0" w:rsidRDefault="003730A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 нахождение </w:t>
      </w:r>
      <w:r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:rsidR="00C654D0" w:rsidRPr="007938DB" w:rsidRDefault="003730A3" w:rsidP="007938DB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7938DB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7938DB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</w:t>
      </w:r>
      <w:proofErr w:type="spellStart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соответствующее разряду и </w:t>
      </w:r>
      <w:proofErr w:type="spellStart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7938DB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7938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  <w:r w:rsidR="007938DB" w:rsidRPr="007938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  <w:r w:rsidRPr="007938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:rsidR="00C654D0" w:rsidRDefault="00373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:rsidR="00C654D0" w:rsidRDefault="00373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654D0" w:rsidRDefault="003730A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C654D0" w:rsidRDefault="003730A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нормативного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:rsidR="00C654D0" w:rsidRDefault="003730A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C654D0" w:rsidRDefault="003730A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определение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; сравнение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 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нормативным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>; вывод.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УК-8, </w:t>
      </w:r>
    </w:p>
    <w:p w:rsidR="00C654D0" w:rsidRDefault="00C654D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654D0" w:rsidRDefault="003730A3">
      <w:pPr>
        <w:pStyle w:val="a8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= 700. </w:t>
      </w:r>
      <w:r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:rsidR="00C654D0" w:rsidRDefault="003730A3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:rsidR="00C654D0" w:rsidRDefault="003730A3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:rsidR="00C654D0" w:rsidRDefault="00F41D71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3730A3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:rsidR="00C654D0" w:rsidRDefault="003730A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:rsidR="00C654D0" w:rsidRDefault="00F41D71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3730A3">
        <w:rPr>
          <w:rFonts w:ascii="Times New Roman" w:eastAsiaTheme="minorEastAsia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:rsidR="00C654D0" w:rsidRDefault="003730A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определение </w:t>
      </w:r>
      <w:r>
        <w:rPr>
          <w:rFonts w:ascii="Times New Roman" w:hAnsi="Times New Roman" w:cs="Times New Roman"/>
          <w:iCs/>
          <w:sz w:val="28"/>
          <w:szCs w:val="28"/>
        </w:rPr>
        <w:t>коэффициента частоты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определение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:rsidR="00C654D0" w:rsidRDefault="00373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УК-8 </w:t>
      </w:r>
    </w:p>
    <w:sectPr w:rsidR="00C654D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71" w:rsidRDefault="00F41D71">
      <w:pPr>
        <w:spacing w:line="240" w:lineRule="auto"/>
      </w:pPr>
      <w:r>
        <w:separator/>
      </w:r>
    </w:p>
  </w:endnote>
  <w:endnote w:type="continuationSeparator" w:id="0">
    <w:p w:rsidR="00F41D71" w:rsidRDefault="00F41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ItalicMT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等线">
    <w:altName w:val="Arial Unicode MS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C654D0" w:rsidRDefault="003730A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938DB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C654D0" w:rsidRDefault="00C654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71" w:rsidRDefault="00F41D71">
      <w:pPr>
        <w:spacing w:after="0"/>
      </w:pPr>
      <w:r>
        <w:separator/>
      </w:r>
    </w:p>
  </w:footnote>
  <w:footnote w:type="continuationSeparator" w:id="0">
    <w:p w:rsidR="00F41D71" w:rsidRDefault="00F41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DAB"/>
    <w:multiLevelType w:val="multilevel"/>
    <w:tmpl w:val="27646D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9025F"/>
    <w:multiLevelType w:val="multilevel"/>
    <w:tmpl w:val="2F190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45CEE"/>
    <w:multiLevelType w:val="multilevel"/>
    <w:tmpl w:val="3BE4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75B48"/>
    <w:multiLevelType w:val="hybridMultilevel"/>
    <w:tmpl w:val="576A17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A23C2"/>
    <w:multiLevelType w:val="multilevel"/>
    <w:tmpl w:val="49BA2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F4034"/>
    <w:multiLevelType w:val="multilevel"/>
    <w:tmpl w:val="6B6F4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F658E"/>
    <w:multiLevelType w:val="singleLevel"/>
    <w:tmpl w:val="6E4F658E"/>
    <w:lvl w:ilvl="0">
      <w:start w:val="2"/>
      <w:numFmt w:val="decimal"/>
      <w:suff w:val="space"/>
      <w:lvlText w:val="%1."/>
      <w:lvlJc w:val="left"/>
    </w:lvl>
  </w:abstractNum>
  <w:abstractNum w:abstractNumId="7">
    <w:nsid w:val="7FD3221C"/>
    <w:multiLevelType w:val="multilevel"/>
    <w:tmpl w:val="7548CE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812AB"/>
    <w:rsid w:val="002A2666"/>
    <w:rsid w:val="002B1119"/>
    <w:rsid w:val="002B7175"/>
    <w:rsid w:val="002D76CC"/>
    <w:rsid w:val="00307F02"/>
    <w:rsid w:val="00316848"/>
    <w:rsid w:val="003615CF"/>
    <w:rsid w:val="003730A3"/>
    <w:rsid w:val="003F6B2E"/>
    <w:rsid w:val="00426B8C"/>
    <w:rsid w:val="004353EE"/>
    <w:rsid w:val="00482EFE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5F21FB"/>
    <w:rsid w:val="00631BAC"/>
    <w:rsid w:val="006E17EE"/>
    <w:rsid w:val="006E2150"/>
    <w:rsid w:val="00741E26"/>
    <w:rsid w:val="007938DB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53593"/>
    <w:rsid w:val="00B61A7F"/>
    <w:rsid w:val="00BB635F"/>
    <w:rsid w:val="00BE286B"/>
    <w:rsid w:val="00C654D0"/>
    <w:rsid w:val="00D22682"/>
    <w:rsid w:val="00D501B0"/>
    <w:rsid w:val="00E11FC8"/>
    <w:rsid w:val="00E3360F"/>
    <w:rsid w:val="00E455E8"/>
    <w:rsid w:val="00E5519F"/>
    <w:rsid w:val="00E754D8"/>
    <w:rsid w:val="00EC0FA1"/>
    <w:rsid w:val="00F16319"/>
    <w:rsid w:val="00F41D71"/>
    <w:rsid w:val="00F42221"/>
    <w:rsid w:val="00F45ECF"/>
    <w:rsid w:val="00F535DB"/>
    <w:rsid w:val="00F8702A"/>
    <w:rsid w:val="00FA646D"/>
    <w:rsid w:val="00FB1DAD"/>
    <w:rsid w:val="00FB5327"/>
    <w:rsid w:val="00FD221B"/>
    <w:rsid w:val="00FF5468"/>
    <w:rsid w:val="059325F3"/>
    <w:rsid w:val="0B3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NewRomanPS-ItalicMT" w:hAnsi="TimesNewRomanPS-ItalicMT" w:hint="default"/>
      <w:i/>
      <w:iCs/>
      <w:color w:val="000000"/>
      <w:sz w:val="30"/>
      <w:szCs w:val="30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qFormat/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NewRomanPS-ItalicMT" w:hAnsi="TimesNewRomanPS-ItalicMT" w:hint="default"/>
      <w:i/>
      <w:iCs/>
      <w:color w:val="000000"/>
      <w:sz w:val="30"/>
      <w:szCs w:val="30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qFormat/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B44B-BFC4-444F-A7D7-68D7763D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2025-11-07T19:53:00Z</dcterms:created>
  <dcterms:modified xsi:type="dcterms:W3CDTF">2025-11-08T12:02:00Z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5D19DD2CE3F244639E702DB58DB7076E_12</vt:lpwstr>
  </property>
</Properties>
</file>