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BFE" w:rsidRDefault="002816C7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0" w:name="_Hlk189314601"/>
      <w:bookmarkStart w:id="1" w:name="_Hlk187780025"/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Комплект оценочных материалов по дисциплине </w:t>
      </w:r>
    </w:p>
    <w:bookmarkEnd w:id="0"/>
    <w:p w:rsidR="00AD4BFE" w:rsidRDefault="002816C7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«Регламентирование в спорте и спортивной индустрии»</w:t>
      </w:r>
    </w:p>
    <w:p w:rsidR="00AD4BFE" w:rsidRDefault="002816C7">
      <w:pPr>
        <w:spacing w:before="240" w:after="240" w:line="240" w:lineRule="auto"/>
        <w:ind w:firstLine="567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</w:t>
      </w:r>
    </w:p>
    <w:bookmarkEnd w:id="1"/>
    <w:p w:rsidR="00AD4BFE" w:rsidRDefault="002816C7">
      <w:pPr>
        <w:spacing w:before="240" w:after="24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:rsidR="00AD4BFE" w:rsidRDefault="002816C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2" w:name="_Hlk190863727"/>
      <w:r>
        <w:rPr>
          <w:rFonts w:ascii="Times New Roman" w:hAnsi="Times New Roman" w:cs="Times New Roman"/>
          <w:i/>
          <w:iCs/>
          <w:sz w:val="28"/>
          <w:szCs w:val="28"/>
        </w:rPr>
        <w:t>1. Выберите один правильный ответ</w:t>
      </w:r>
      <w:bookmarkEnd w:id="2"/>
    </w:p>
    <w:p w:rsidR="00AD4BFE" w:rsidRDefault="002816C7">
      <w:pPr>
        <w:widowControl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Какой из следующих документов является основным регламентом для международных спортивных федераций?</w:t>
      </w:r>
    </w:p>
    <w:p w:rsidR="00AD4BFE" w:rsidRDefault="002816C7">
      <w:pPr>
        <w:widowControl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A) Кодекс этики</w:t>
      </w:r>
    </w:p>
    <w:p w:rsidR="00AD4BFE" w:rsidRDefault="002816C7">
      <w:pPr>
        <w:widowControl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 Устав федерации</w:t>
      </w:r>
    </w:p>
    <w:p w:rsidR="00AD4BFE" w:rsidRDefault="002816C7">
      <w:pPr>
        <w:widowControl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В) Протокол о проведении соревнований</w:t>
      </w:r>
    </w:p>
    <w:p w:rsidR="00AD4BFE" w:rsidRDefault="002816C7">
      <w:pPr>
        <w:widowControl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Г) Положение о спортивной дисциплине</w:t>
      </w:r>
    </w:p>
    <w:p w:rsidR="00AD4BFE" w:rsidRDefault="002816C7">
      <w:pPr>
        <w:widowControl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Правильный ответ: Б</w:t>
      </w:r>
    </w:p>
    <w:p w:rsidR="00AD4BFE" w:rsidRDefault="002816C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ПК-5</w:t>
      </w:r>
    </w:p>
    <w:p w:rsidR="00AD4BFE" w:rsidRDefault="00AD4BFE">
      <w:pPr>
        <w:widowControl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AD4BFE" w:rsidRDefault="002816C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2. Выберите один правильный ответ</w:t>
      </w:r>
    </w:p>
    <w:p w:rsidR="00AD4BFE" w:rsidRDefault="002816C7">
      <w:pPr>
        <w:widowControl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Как называется процесс, в ходе которого спортивные организации устанавливают правила и нормы для проведения соревнований?</w:t>
      </w:r>
    </w:p>
    <w:p w:rsidR="00AD4BFE" w:rsidRDefault="002816C7">
      <w:pPr>
        <w:widowControl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A) Сертификация</w:t>
      </w:r>
    </w:p>
    <w:p w:rsidR="00AD4BFE" w:rsidRDefault="002816C7">
      <w:pPr>
        <w:widowControl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 Лицензирование</w:t>
      </w:r>
    </w:p>
    <w:p w:rsidR="00AD4BFE" w:rsidRDefault="002816C7">
      <w:pPr>
        <w:widowControl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В) Регламентирование</w:t>
      </w:r>
    </w:p>
    <w:p w:rsidR="00AD4BFE" w:rsidRDefault="002816C7">
      <w:pPr>
        <w:widowControl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Г) Аккредитация</w:t>
      </w:r>
    </w:p>
    <w:p w:rsidR="00AD4BFE" w:rsidRDefault="002816C7">
      <w:pPr>
        <w:widowControl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Правильный ответ: В</w:t>
      </w:r>
    </w:p>
    <w:p w:rsidR="00AD4BFE" w:rsidRDefault="002816C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ПК-5</w:t>
      </w:r>
    </w:p>
    <w:p w:rsidR="00AD4BFE" w:rsidRDefault="00AD4BFE">
      <w:pPr>
        <w:widowControl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AD4BFE" w:rsidRDefault="002816C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3. Выберите один правильный ответ</w:t>
      </w:r>
    </w:p>
    <w:p w:rsidR="00AD4BFE" w:rsidRDefault="002816C7">
      <w:pPr>
        <w:widowControl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Какой из следующих принципов не является частью антидопинговой политики в спорте?</w:t>
      </w:r>
    </w:p>
    <w:p w:rsidR="00AD4BFE" w:rsidRDefault="002816C7">
      <w:pPr>
        <w:widowControl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A) Честная конкуренция</w:t>
      </w:r>
    </w:p>
    <w:p w:rsidR="00AD4BFE" w:rsidRDefault="002816C7">
      <w:pPr>
        <w:widowControl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 Защита здоровья спортсменов</w:t>
      </w:r>
    </w:p>
    <w:p w:rsidR="00AD4BFE" w:rsidRDefault="002816C7">
      <w:pPr>
        <w:widowControl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В) Свобода выбора</w:t>
      </w:r>
    </w:p>
    <w:p w:rsidR="00AD4BFE" w:rsidRDefault="002816C7">
      <w:pPr>
        <w:widowControl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Г) Прозрачность в тестировании</w:t>
      </w:r>
    </w:p>
    <w:p w:rsidR="00AD4BFE" w:rsidRDefault="002816C7">
      <w:pPr>
        <w:widowControl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Правильный ответ: В</w:t>
      </w:r>
    </w:p>
    <w:p w:rsidR="00AD4BFE" w:rsidRDefault="002816C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ПК-5</w:t>
      </w:r>
    </w:p>
    <w:p w:rsidR="00AD4BFE" w:rsidRDefault="00AD4BFE">
      <w:pPr>
        <w:widowControl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AD4BFE" w:rsidRDefault="002816C7">
      <w:pPr>
        <w:widowControl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3. Выберите один правильный ответ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D4BFE" w:rsidRDefault="002816C7">
      <w:pPr>
        <w:widowControl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Какой орган отвечает за разработку и внедрение международных стандартов по безопасности и охране здоровья в спорте?</w:t>
      </w:r>
    </w:p>
    <w:p w:rsidR="00AD4BFE" w:rsidRDefault="002816C7">
      <w:pPr>
        <w:widowControl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A) Всемирная антидопинговая организация (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WADA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)</w:t>
      </w:r>
    </w:p>
    <w:p w:rsidR="00AD4BFE" w:rsidRDefault="002816C7">
      <w:pPr>
        <w:widowControl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 Международный олимпийский комитет (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IOC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)</w:t>
      </w:r>
    </w:p>
    <w:p w:rsidR="00AD4BFE" w:rsidRDefault="002816C7">
      <w:pPr>
        <w:widowControl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В) Международная федерация (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IF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)</w:t>
      </w:r>
    </w:p>
    <w:p w:rsidR="00AD4BFE" w:rsidRDefault="002816C7">
      <w:pPr>
        <w:widowControl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Г) Фонд спортивной медицины</w:t>
      </w:r>
    </w:p>
    <w:p w:rsidR="00AD4BFE" w:rsidRDefault="002816C7">
      <w:pPr>
        <w:widowControl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Правильный ответ: Б</w:t>
      </w:r>
    </w:p>
    <w:p w:rsidR="00AD4BFE" w:rsidRDefault="002816C7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ПК-5</w:t>
      </w:r>
    </w:p>
    <w:p w:rsidR="00AD4BFE" w:rsidRDefault="00AD4BFE">
      <w:pPr>
        <w:widowControl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</w:p>
    <w:p w:rsidR="00AD4BFE" w:rsidRDefault="002816C7">
      <w:pPr>
        <w:widowControl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:rsidR="00AD4BFE" w:rsidRDefault="00AD4BFE">
      <w:pPr>
        <w:widowControl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</w:p>
    <w:p w:rsidR="00AD4BFE" w:rsidRDefault="002816C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1. Установите соответствие между терминами с их определениями.</w:t>
      </w:r>
      <w: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a"/>
        <w:tblW w:w="9089" w:type="dxa"/>
        <w:tblInd w:w="5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5"/>
        <w:gridCol w:w="5874"/>
      </w:tblGrid>
      <w:tr w:rsidR="00AD4BFE">
        <w:trPr>
          <w:trHeight w:val="303"/>
        </w:trPr>
        <w:tc>
          <w:tcPr>
            <w:tcW w:w="3215" w:type="dxa"/>
            <w:vAlign w:val="center"/>
          </w:tcPr>
          <w:p w:rsidR="00AD4BFE" w:rsidRDefault="002816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Термины </w:t>
            </w:r>
          </w:p>
        </w:tc>
        <w:tc>
          <w:tcPr>
            <w:tcW w:w="5874" w:type="dxa"/>
            <w:vAlign w:val="center"/>
          </w:tcPr>
          <w:p w:rsidR="00AD4BFE" w:rsidRDefault="002816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Определения </w:t>
            </w:r>
          </w:p>
        </w:tc>
      </w:tr>
      <w:tr w:rsidR="00AD4BFE">
        <w:trPr>
          <w:trHeight w:val="638"/>
        </w:trPr>
        <w:tc>
          <w:tcPr>
            <w:tcW w:w="3215" w:type="dxa"/>
            <w:vAlign w:val="center"/>
          </w:tcPr>
          <w:p w:rsidR="00AD4BFE" w:rsidRDefault="002816C7">
            <w:pPr>
              <w:pStyle w:val="ab"/>
              <w:widowControl w:val="0"/>
              <w:numPr>
                <w:ilvl w:val="0"/>
                <w:numId w:val="1"/>
              </w:numPr>
              <w:tabs>
                <w:tab w:val="left" w:pos="33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Антидопинговая политика</w:t>
            </w:r>
          </w:p>
        </w:tc>
        <w:tc>
          <w:tcPr>
            <w:tcW w:w="5874" w:type="dxa"/>
            <w:vAlign w:val="center"/>
          </w:tcPr>
          <w:p w:rsidR="00AD4BFE" w:rsidRDefault="002816C7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459"/>
              </w:tabs>
              <w:spacing w:after="0" w:line="240" w:lineRule="auto"/>
              <w:ind w:left="8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Процесс, в ходе которого устанавливаются правила для проведения соревнований</w:t>
            </w:r>
          </w:p>
        </w:tc>
      </w:tr>
      <w:tr w:rsidR="00AD4BFE">
        <w:trPr>
          <w:trHeight w:val="319"/>
        </w:trPr>
        <w:tc>
          <w:tcPr>
            <w:tcW w:w="3215" w:type="dxa"/>
            <w:vAlign w:val="center"/>
          </w:tcPr>
          <w:p w:rsidR="00AD4BFE" w:rsidRDefault="002816C7">
            <w:pPr>
              <w:pStyle w:val="ab"/>
              <w:widowControl w:val="0"/>
              <w:numPr>
                <w:ilvl w:val="0"/>
                <w:numId w:val="1"/>
              </w:numPr>
              <w:tabs>
                <w:tab w:val="left" w:pos="33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Регламентирование</w:t>
            </w:r>
          </w:p>
        </w:tc>
        <w:tc>
          <w:tcPr>
            <w:tcW w:w="5874" w:type="dxa"/>
            <w:vAlign w:val="center"/>
          </w:tcPr>
          <w:p w:rsidR="00AD4BFE" w:rsidRDefault="002816C7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459"/>
              </w:tabs>
              <w:spacing w:after="0" w:line="240" w:lineRule="auto"/>
              <w:ind w:left="8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Нормы и правила, направленные на предотвращение использования запрещенных веще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ств в сп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орте.</w:t>
            </w:r>
          </w:p>
        </w:tc>
      </w:tr>
      <w:tr w:rsidR="00AD4BFE">
        <w:trPr>
          <w:trHeight w:val="621"/>
        </w:trPr>
        <w:tc>
          <w:tcPr>
            <w:tcW w:w="3215" w:type="dxa"/>
            <w:vAlign w:val="center"/>
          </w:tcPr>
          <w:p w:rsidR="00AD4BFE" w:rsidRDefault="002816C7">
            <w:pPr>
              <w:pStyle w:val="ab"/>
              <w:widowControl w:val="0"/>
              <w:numPr>
                <w:ilvl w:val="0"/>
                <w:numId w:val="1"/>
              </w:numPr>
              <w:tabs>
                <w:tab w:val="left" w:pos="33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Кодекс этики</w:t>
            </w:r>
          </w:p>
        </w:tc>
        <w:tc>
          <w:tcPr>
            <w:tcW w:w="5874" w:type="dxa"/>
            <w:vAlign w:val="center"/>
          </w:tcPr>
          <w:p w:rsidR="00AD4BFE" w:rsidRDefault="002816C7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459"/>
              </w:tabs>
              <w:spacing w:after="0" w:line="240" w:lineRule="auto"/>
              <w:ind w:left="8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Документ, определяющий основные принципы поведения спортсменов и тренеров.</w:t>
            </w:r>
          </w:p>
        </w:tc>
      </w:tr>
      <w:tr w:rsidR="00AD4BFE">
        <w:trPr>
          <w:trHeight w:val="638"/>
        </w:trPr>
        <w:tc>
          <w:tcPr>
            <w:tcW w:w="3215" w:type="dxa"/>
            <w:vAlign w:val="center"/>
          </w:tcPr>
          <w:p w:rsidR="00AD4BFE" w:rsidRDefault="002816C7">
            <w:pPr>
              <w:pStyle w:val="ab"/>
              <w:widowControl w:val="0"/>
              <w:numPr>
                <w:ilvl w:val="0"/>
                <w:numId w:val="1"/>
              </w:numPr>
              <w:tabs>
                <w:tab w:val="left" w:pos="33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Устав спортивной федерации</w:t>
            </w:r>
          </w:p>
        </w:tc>
        <w:tc>
          <w:tcPr>
            <w:tcW w:w="5874" w:type="dxa"/>
            <w:vAlign w:val="center"/>
          </w:tcPr>
          <w:p w:rsidR="00AD4BFE" w:rsidRDefault="002816C7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459"/>
              </w:tabs>
              <w:spacing w:after="0" w:line="240" w:lineRule="auto"/>
              <w:ind w:left="8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Основной документ, регулирующий деятельность спортивной организации.</w:t>
            </w:r>
          </w:p>
        </w:tc>
      </w:tr>
    </w:tbl>
    <w:p w:rsidR="00AD4BFE" w:rsidRDefault="002816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1-Б, 2-А, 3-В, 4-Г</w:t>
      </w:r>
    </w:p>
    <w:p w:rsidR="00AD4BFE" w:rsidRDefault="002816C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ПК-5</w:t>
      </w:r>
    </w:p>
    <w:p w:rsidR="00AD4BFE" w:rsidRDefault="00AD4B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4BFE" w:rsidRDefault="002816C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2. Установите соответствие между органами и их функциями. Каждому элементу левого столбца соответствует только один элемент правого столбца.</w:t>
      </w:r>
    </w:p>
    <w:tbl>
      <w:tblPr>
        <w:tblStyle w:val="aa"/>
        <w:tblW w:w="956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591"/>
      </w:tblGrid>
      <w:tr w:rsidR="00AD4BFE">
        <w:trPr>
          <w:trHeight w:val="303"/>
        </w:trPr>
        <w:tc>
          <w:tcPr>
            <w:tcW w:w="3969" w:type="dxa"/>
            <w:vAlign w:val="center"/>
          </w:tcPr>
          <w:p w:rsidR="00AD4BFE" w:rsidRDefault="002816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Органы </w:t>
            </w:r>
          </w:p>
        </w:tc>
        <w:tc>
          <w:tcPr>
            <w:tcW w:w="5591" w:type="dxa"/>
            <w:vAlign w:val="center"/>
          </w:tcPr>
          <w:p w:rsidR="00AD4BFE" w:rsidRDefault="002816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Функции </w:t>
            </w:r>
          </w:p>
        </w:tc>
      </w:tr>
      <w:tr w:rsidR="00AD4BFE">
        <w:trPr>
          <w:trHeight w:val="638"/>
        </w:trPr>
        <w:tc>
          <w:tcPr>
            <w:tcW w:w="3969" w:type="dxa"/>
            <w:vAlign w:val="center"/>
          </w:tcPr>
          <w:p w:rsidR="00AD4BFE" w:rsidRDefault="002816C7">
            <w:pPr>
              <w:pStyle w:val="ab"/>
              <w:widowControl w:val="0"/>
              <w:numPr>
                <w:ilvl w:val="0"/>
                <w:numId w:val="3"/>
              </w:numPr>
              <w:tabs>
                <w:tab w:val="left" w:pos="318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Всемирная антидопинговая организация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WADA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591" w:type="dxa"/>
            <w:vAlign w:val="center"/>
          </w:tcPr>
          <w:p w:rsidR="00AD4BFE" w:rsidRDefault="002816C7">
            <w:pPr>
              <w:pStyle w:val="ab"/>
              <w:widowControl w:val="0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и внедрение международных стандартов по безопасности в спорте.</w:t>
            </w:r>
          </w:p>
        </w:tc>
      </w:tr>
      <w:tr w:rsidR="00AD4BFE">
        <w:trPr>
          <w:trHeight w:val="319"/>
        </w:trPr>
        <w:tc>
          <w:tcPr>
            <w:tcW w:w="3969" w:type="dxa"/>
            <w:vAlign w:val="center"/>
          </w:tcPr>
          <w:p w:rsidR="00AD4BFE" w:rsidRDefault="002816C7">
            <w:pPr>
              <w:pStyle w:val="ab"/>
              <w:widowControl w:val="0"/>
              <w:numPr>
                <w:ilvl w:val="0"/>
                <w:numId w:val="3"/>
              </w:numPr>
              <w:tabs>
                <w:tab w:val="left" w:pos="318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олимпийский комитет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IOC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591" w:type="dxa"/>
            <w:vAlign w:val="center"/>
          </w:tcPr>
          <w:p w:rsidR="00AD4BFE" w:rsidRDefault="002816C7">
            <w:pPr>
              <w:pStyle w:val="ab"/>
              <w:widowControl w:val="0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Координация глобальных усилий по борьбе с допингом в спорте.</w:t>
            </w:r>
          </w:p>
        </w:tc>
      </w:tr>
      <w:tr w:rsidR="00AD4BFE">
        <w:trPr>
          <w:trHeight w:val="621"/>
        </w:trPr>
        <w:tc>
          <w:tcPr>
            <w:tcW w:w="3969" w:type="dxa"/>
            <w:vAlign w:val="center"/>
          </w:tcPr>
          <w:p w:rsidR="00AD4BFE" w:rsidRDefault="002816C7">
            <w:pPr>
              <w:pStyle w:val="ab"/>
              <w:widowControl w:val="0"/>
              <w:numPr>
                <w:ilvl w:val="0"/>
                <w:numId w:val="3"/>
              </w:numPr>
              <w:tabs>
                <w:tab w:val="left" w:pos="318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федерация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IF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591" w:type="dxa"/>
            <w:vAlign w:val="center"/>
          </w:tcPr>
          <w:p w:rsidR="00AD4BFE" w:rsidRDefault="002816C7">
            <w:pPr>
              <w:pStyle w:val="ab"/>
              <w:widowControl w:val="0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Регулирование правил и норм в конкретных видах спорта</w:t>
            </w:r>
          </w:p>
        </w:tc>
      </w:tr>
      <w:tr w:rsidR="00AD4BFE">
        <w:trPr>
          <w:trHeight w:val="638"/>
        </w:trPr>
        <w:tc>
          <w:tcPr>
            <w:tcW w:w="3969" w:type="dxa"/>
            <w:vAlign w:val="center"/>
          </w:tcPr>
          <w:p w:rsidR="00AD4BFE" w:rsidRDefault="002816C7">
            <w:pPr>
              <w:pStyle w:val="ab"/>
              <w:widowControl w:val="0"/>
              <w:numPr>
                <w:ilvl w:val="0"/>
                <w:numId w:val="3"/>
              </w:numPr>
              <w:tabs>
                <w:tab w:val="left" w:pos="318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Национальный олимпийский комитет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NOC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591" w:type="dxa"/>
            <w:vAlign w:val="center"/>
          </w:tcPr>
          <w:p w:rsidR="00AD4BFE" w:rsidRDefault="002816C7">
            <w:pPr>
              <w:pStyle w:val="ab"/>
              <w:widowControl w:val="0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Поддержка и развитие олимпийского движения в стране.</w:t>
            </w:r>
          </w:p>
        </w:tc>
      </w:tr>
    </w:tbl>
    <w:p w:rsidR="00AD4BFE" w:rsidRDefault="002816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1-Б, 2-А, 3-В, 4-Г</w:t>
      </w:r>
    </w:p>
    <w:p w:rsidR="00AD4BFE" w:rsidRDefault="002816C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ПК-5</w:t>
      </w:r>
    </w:p>
    <w:p w:rsidR="00AD4BFE" w:rsidRDefault="002816C7">
      <w:pPr>
        <w:pStyle w:val="2"/>
        <w:keepNext w:val="0"/>
        <w:keepLines w:val="0"/>
        <w:spacing w:before="240" w:after="240" w:line="240" w:lineRule="auto"/>
        <w:ind w:firstLine="567"/>
        <w:jc w:val="both"/>
        <w:rPr>
          <w:rFonts w:ascii="Times New Roman" w:eastAsiaTheme="minorHAnsi" w:hAnsi="Times New Roman" w:cs="Times New Roman"/>
          <w:bCs w:val="0"/>
          <w:color w:val="auto"/>
          <w:sz w:val="28"/>
          <w:szCs w:val="28"/>
        </w:rPr>
      </w:pPr>
      <w:r>
        <w:rPr>
          <w:rFonts w:ascii="Times New Roman" w:eastAsiaTheme="minorHAnsi" w:hAnsi="Times New Roman" w:cs="Times New Roman"/>
          <w:bCs w:val="0"/>
          <w:color w:val="auto"/>
          <w:sz w:val="28"/>
          <w:szCs w:val="28"/>
        </w:rPr>
        <w:t>Задания закрытого типа на установление правильной последовательности</w:t>
      </w:r>
    </w:p>
    <w:p w:rsidR="00AD4BFE" w:rsidRDefault="002816C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1.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правильную последовательность </w:t>
      </w:r>
      <w:r>
        <w:rPr>
          <w:rFonts w:ascii="Times New Roman" w:hAnsi="Times New Roman" w:cs="Times New Roman"/>
          <w:i/>
          <w:sz w:val="28"/>
          <w:szCs w:val="28"/>
        </w:rPr>
        <w:t>этапов разработки антидопинговой политики.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Запишите правильную последовательность букв слева направо:</w:t>
      </w:r>
    </w:p>
    <w:p w:rsidR="00AD4BFE" w:rsidRDefault="002816C7">
      <w:pPr>
        <w:pStyle w:val="ab"/>
        <w:widowControl w:val="0"/>
        <w:numPr>
          <w:ilvl w:val="0"/>
          <w:numId w:val="5"/>
        </w:num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исследований и анализ существующих данных.</w:t>
      </w:r>
    </w:p>
    <w:p w:rsidR="00AD4BFE" w:rsidRDefault="002816C7">
      <w:pPr>
        <w:pStyle w:val="ab"/>
        <w:widowControl w:val="0"/>
        <w:numPr>
          <w:ilvl w:val="0"/>
          <w:numId w:val="5"/>
        </w:num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ключевых принципов и целей политики.</w:t>
      </w:r>
    </w:p>
    <w:p w:rsidR="00AD4BFE" w:rsidRDefault="002816C7">
      <w:pPr>
        <w:pStyle w:val="ab"/>
        <w:widowControl w:val="0"/>
        <w:numPr>
          <w:ilvl w:val="0"/>
          <w:numId w:val="5"/>
        </w:num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Внедрение и мониторинг политики.</w:t>
      </w:r>
    </w:p>
    <w:p w:rsidR="00AD4BFE" w:rsidRDefault="002816C7">
      <w:pPr>
        <w:pStyle w:val="ab"/>
        <w:widowControl w:val="0"/>
        <w:numPr>
          <w:ilvl w:val="0"/>
          <w:numId w:val="5"/>
        </w:num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Обсуждение и согласование с заинтересованными сторонами.</w:t>
      </w:r>
    </w:p>
    <w:p w:rsidR="00AD4BFE" w:rsidRDefault="002816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А, Б, Г, В</w:t>
      </w:r>
    </w:p>
    <w:p w:rsidR="00AD4BFE" w:rsidRDefault="002816C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 ПК-5</w:t>
      </w:r>
    </w:p>
    <w:p w:rsidR="00AD4BFE" w:rsidRDefault="00AD4BFE">
      <w:pPr>
        <w:widowControl w:val="0"/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4BFE" w:rsidRDefault="002816C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2.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правильную последовательность </w:t>
      </w:r>
      <w:r>
        <w:rPr>
          <w:rFonts w:ascii="Times New Roman" w:hAnsi="Times New Roman" w:cs="Times New Roman"/>
          <w:i/>
          <w:sz w:val="28"/>
          <w:szCs w:val="28"/>
        </w:rPr>
        <w:t>этапов аккредитации соревнований.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Запишите правильную последовательность букв слева направо:</w:t>
      </w:r>
    </w:p>
    <w:p w:rsidR="00AD4BFE" w:rsidRDefault="002816C7">
      <w:pPr>
        <w:pStyle w:val="ab"/>
        <w:widowControl w:val="0"/>
        <w:numPr>
          <w:ilvl w:val="0"/>
          <w:numId w:val="6"/>
        </w:num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Подача заявки на аккредитацию.</w:t>
      </w:r>
    </w:p>
    <w:p w:rsidR="00AD4BFE" w:rsidRDefault="002816C7">
      <w:pPr>
        <w:pStyle w:val="ab"/>
        <w:widowControl w:val="0"/>
        <w:numPr>
          <w:ilvl w:val="0"/>
          <w:numId w:val="6"/>
        </w:num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соответствия требованиям.</w:t>
      </w:r>
    </w:p>
    <w:p w:rsidR="00AD4BFE" w:rsidRDefault="002816C7">
      <w:pPr>
        <w:pStyle w:val="ab"/>
        <w:widowControl w:val="0"/>
        <w:numPr>
          <w:ilvl w:val="0"/>
          <w:numId w:val="6"/>
        </w:num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Выдача аккредитации.</w:t>
      </w:r>
    </w:p>
    <w:p w:rsidR="00AD4BFE" w:rsidRDefault="002816C7">
      <w:pPr>
        <w:pStyle w:val="ab"/>
        <w:widowControl w:val="0"/>
        <w:numPr>
          <w:ilvl w:val="0"/>
          <w:numId w:val="6"/>
        </w:num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Мониторинг выполнения условий аккредитации.</w:t>
      </w:r>
    </w:p>
    <w:p w:rsidR="00AD4BFE" w:rsidRDefault="002816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А, Б, В, Г</w:t>
      </w:r>
    </w:p>
    <w:p w:rsidR="00AD4BFE" w:rsidRDefault="002816C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ПК-5</w:t>
      </w:r>
    </w:p>
    <w:p w:rsidR="00AD4BFE" w:rsidRDefault="00AD4BFE">
      <w:pPr>
        <w:widowControl w:val="0"/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4BFE" w:rsidRDefault="002816C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3.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правильную последовательность </w:t>
      </w:r>
      <w:r>
        <w:rPr>
          <w:rFonts w:ascii="Times New Roman" w:hAnsi="Times New Roman" w:cs="Times New Roman"/>
          <w:i/>
          <w:sz w:val="28"/>
          <w:szCs w:val="28"/>
        </w:rPr>
        <w:t>этапов создания спортивной федерации.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Запишите правильную последовательность букв слева направо:</w:t>
      </w:r>
    </w:p>
    <w:p w:rsidR="00AD4BFE" w:rsidRDefault="002816C7">
      <w:pPr>
        <w:pStyle w:val="ab"/>
        <w:widowControl w:val="0"/>
        <w:numPr>
          <w:ilvl w:val="0"/>
          <w:numId w:val="7"/>
        </w:num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учредительного собрания.</w:t>
      </w:r>
    </w:p>
    <w:p w:rsidR="00AD4BFE" w:rsidRDefault="002816C7">
      <w:pPr>
        <w:pStyle w:val="ab"/>
        <w:widowControl w:val="0"/>
        <w:numPr>
          <w:ilvl w:val="0"/>
          <w:numId w:val="7"/>
        </w:num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устава и внутренней структуры.</w:t>
      </w:r>
    </w:p>
    <w:p w:rsidR="00AD4BFE" w:rsidRDefault="002816C7">
      <w:pPr>
        <w:pStyle w:val="ab"/>
        <w:widowControl w:val="0"/>
        <w:numPr>
          <w:ilvl w:val="0"/>
          <w:numId w:val="7"/>
        </w:num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Регистрация федерации в соответствующих органах.</w:t>
      </w:r>
    </w:p>
    <w:p w:rsidR="00AD4BFE" w:rsidRDefault="002816C7">
      <w:pPr>
        <w:pStyle w:val="ab"/>
        <w:widowControl w:val="0"/>
        <w:numPr>
          <w:ilvl w:val="0"/>
          <w:numId w:val="7"/>
        </w:num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первых выборов в руководящие органы.</w:t>
      </w:r>
    </w:p>
    <w:p w:rsidR="00AD4BFE" w:rsidRDefault="002816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А, Б, В, Г</w:t>
      </w:r>
    </w:p>
    <w:p w:rsidR="00AD4BFE" w:rsidRDefault="002816C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ПК-5</w:t>
      </w:r>
    </w:p>
    <w:p w:rsidR="00AD4BFE" w:rsidRDefault="00AD4BFE">
      <w:pPr>
        <w:widowControl w:val="0"/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4BFE" w:rsidRDefault="002816C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4.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правильную последовательность </w:t>
      </w:r>
      <w:r>
        <w:rPr>
          <w:rFonts w:ascii="Times New Roman" w:hAnsi="Times New Roman" w:cs="Times New Roman"/>
          <w:i/>
          <w:sz w:val="28"/>
          <w:szCs w:val="28"/>
        </w:rPr>
        <w:t>этапов проведения международных соревнований.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Запишите правильную последовательность букв слева направо:</w:t>
      </w:r>
    </w:p>
    <w:p w:rsidR="00AD4BFE" w:rsidRDefault="002816C7">
      <w:pPr>
        <w:pStyle w:val="ab"/>
        <w:widowControl w:val="0"/>
        <w:numPr>
          <w:ilvl w:val="0"/>
          <w:numId w:val="8"/>
        </w:num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заявки на проведение соревнований.</w:t>
      </w:r>
    </w:p>
    <w:p w:rsidR="00AD4BFE" w:rsidRDefault="002816C7">
      <w:pPr>
        <w:pStyle w:val="ab"/>
        <w:widowControl w:val="0"/>
        <w:numPr>
          <w:ilvl w:val="0"/>
          <w:numId w:val="8"/>
        </w:num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технической проверки объектов.</w:t>
      </w:r>
    </w:p>
    <w:p w:rsidR="00AD4BFE" w:rsidRDefault="002816C7">
      <w:pPr>
        <w:pStyle w:val="ab"/>
        <w:widowControl w:val="0"/>
        <w:numPr>
          <w:ilvl w:val="0"/>
          <w:numId w:val="8"/>
        </w:num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соревнований.</w:t>
      </w:r>
    </w:p>
    <w:p w:rsidR="00AD4BFE" w:rsidRDefault="002816C7">
      <w:pPr>
        <w:pStyle w:val="ab"/>
        <w:widowControl w:val="0"/>
        <w:numPr>
          <w:ilvl w:val="0"/>
          <w:numId w:val="8"/>
        </w:num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и анализ результатов соревнований.</w:t>
      </w:r>
    </w:p>
    <w:p w:rsidR="00AD4BFE" w:rsidRDefault="002816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А, Б, В, Г</w:t>
      </w:r>
    </w:p>
    <w:p w:rsidR="00AD4BFE" w:rsidRDefault="002816C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ПК-5</w:t>
      </w:r>
    </w:p>
    <w:p w:rsidR="00AD4BFE" w:rsidRDefault="002816C7">
      <w:pPr>
        <w:spacing w:before="240" w:after="240" w:line="240" w:lineRule="auto"/>
        <w:ind w:firstLine="567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</w:t>
      </w:r>
    </w:p>
    <w:p w:rsidR="00AD4BFE" w:rsidRDefault="002816C7">
      <w:pPr>
        <w:spacing w:before="240" w:after="24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на дополнение</w:t>
      </w:r>
    </w:p>
    <w:p w:rsidR="00AD4BFE" w:rsidRDefault="002816C7">
      <w:pPr>
        <w:pStyle w:val="ab"/>
        <w:tabs>
          <w:tab w:val="left" w:pos="851"/>
          <w:tab w:val="left" w:pos="1276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Напишите пропущенное слово (словосочетание):</w:t>
      </w:r>
    </w:p>
    <w:p w:rsidR="00AD4BFE" w:rsidRDefault="002816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Антидопинговая политика направлена на предотвращение использования _________ веществ и методов спортсменами для улучшения своих результатов.</w:t>
      </w:r>
    </w:p>
    <w:p w:rsidR="00AD4BFE" w:rsidRDefault="002816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допинг </w:t>
      </w:r>
    </w:p>
    <w:p w:rsidR="00AD4BFE" w:rsidRDefault="002816C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ПК-5</w:t>
      </w:r>
    </w:p>
    <w:p w:rsidR="00AD4BFE" w:rsidRDefault="00AD4BFE">
      <w:pPr>
        <w:pStyle w:val="ab"/>
        <w:tabs>
          <w:tab w:val="left" w:pos="851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AD4BFE" w:rsidRDefault="002816C7">
      <w:pPr>
        <w:pStyle w:val="ab"/>
        <w:tabs>
          <w:tab w:val="left" w:pos="851"/>
          <w:tab w:val="left" w:pos="1276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Напишите пропущенное слово (словосочетание):</w:t>
      </w:r>
    </w:p>
    <w:p w:rsidR="00AD4BFE" w:rsidRDefault="002816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 — это документ, который определяет правила и нормы, регулирующие деятельность спортивной организац</w:t>
      </w:r>
      <w:proofErr w:type="gramStart"/>
      <w:r>
        <w:rPr>
          <w:rFonts w:ascii="Times New Roman" w:hAnsi="Times New Roman" w:cs="Times New Roman"/>
          <w:sz w:val="28"/>
          <w:szCs w:val="28"/>
        </w:rPr>
        <w:t>ии и её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членов.</w:t>
      </w:r>
    </w:p>
    <w:p w:rsidR="00AD4BFE" w:rsidRDefault="002816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Правильный ответ: Устав </w:t>
      </w:r>
    </w:p>
    <w:p w:rsidR="00AD4BFE" w:rsidRDefault="002816C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ПК-5</w:t>
      </w:r>
    </w:p>
    <w:p w:rsidR="00AD4BFE" w:rsidRDefault="00AD4B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4BFE" w:rsidRDefault="002816C7">
      <w:pPr>
        <w:pStyle w:val="ab"/>
        <w:tabs>
          <w:tab w:val="left" w:pos="851"/>
          <w:tab w:val="left" w:pos="1276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Напишите пропущенное слово (словосочетание):</w:t>
      </w:r>
    </w:p>
    <w:p w:rsidR="00AD4BFE" w:rsidRDefault="002816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получения аккредитации на соревнования необходимо пройти процесс _________, который включает проверку соответствия установленным требованиям.</w:t>
      </w:r>
    </w:p>
    <w:p w:rsidR="00AD4BFE" w:rsidRDefault="002816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аккредитации </w:t>
      </w:r>
    </w:p>
    <w:p w:rsidR="00AD4BFE" w:rsidRDefault="002816C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ПК-5</w:t>
      </w:r>
    </w:p>
    <w:p w:rsidR="00AD4BFE" w:rsidRDefault="00AD4B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4BFE" w:rsidRDefault="002816C7">
      <w:pPr>
        <w:pStyle w:val="ab"/>
        <w:tabs>
          <w:tab w:val="left" w:pos="851"/>
          <w:tab w:val="left" w:pos="1276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Напишите пропущенное слово (словосочетание):</w:t>
      </w:r>
    </w:p>
    <w:p w:rsidR="00AD4BFE" w:rsidRDefault="002816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 _______ — это международный орган, который координирует и регулирует деятельность в определённом виде спорта на глобальном уровне.</w:t>
      </w:r>
    </w:p>
    <w:p w:rsidR="00AD4BFE" w:rsidRDefault="002816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Международная федерация </w:t>
      </w:r>
    </w:p>
    <w:p w:rsidR="00AD4BFE" w:rsidRDefault="002816C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ПК-5</w:t>
      </w:r>
    </w:p>
    <w:p w:rsidR="00AD4BFE" w:rsidRDefault="002816C7">
      <w:pPr>
        <w:pStyle w:val="2"/>
        <w:keepNext w:val="0"/>
        <w:keepLines w:val="0"/>
        <w:spacing w:before="240" w:after="240" w:line="240" w:lineRule="auto"/>
        <w:ind w:firstLine="567"/>
        <w:jc w:val="both"/>
        <w:rPr>
          <w:rFonts w:ascii="Times New Roman" w:eastAsiaTheme="minorHAnsi" w:hAnsi="Times New Roman" w:cs="Times New Roman"/>
          <w:bCs w:val="0"/>
          <w:color w:val="auto"/>
          <w:sz w:val="28"/>
          <w:szCs w:val="28"/>
        </w:rPr>
      </w:pPr>
      <w:r>
        <w:rPr>
          <w:rFonts w:ascii="Times New Roman" w:eastAsiaTheme="minorHAnsi" w:hAnsi="Times New Roman" w:cs="Times New Roman"/>
          <w:bCs w:val="0"/>
          <w:color w:val="auto"/>
          <w:sz w:val="28"/>
          <w:szCs w:val="28"/>
        </w:rPr>
        <w:t>Задания открытого типа с кратким свободным ответом</w:t>
      </w:r>
    </w:p>
    <w:p w:rsidR="00AD4BFE" w:rsidRDefault="002816C7">
      <w:pPr>
        <w:pStyle w:val="ab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1</w:t>
      </w:r>
      <w:r>
        <w:rPr>
          <w:rFonts w:ascii="Times New Roman" w:hAnsi="Times New Roman" w:cs="Times New Roman"/>
          <w:iCs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Дайте ответ на вопрос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AD4BFE" w:rsidRDefault="002816C7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Каковы основные цели антидопинговой политики в спорте?</w:t>
      </w:r>
    </w:p>
    <w:p w:rsidR="00AD4BFE" w:rsidRDefault="002816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</w:p>
    <w:p w:rsidR="00AD4BFE" w:rsidRDefault="002816C7">
      <w:pPr>
        <w:pStyle w:val="ab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Основные цели антидопинговой политики включают защиту здоровья спортсменов, обеспечение честной конкуренции и сохранение спортивной этики.</w:t>
      </w:r>
    </w:p>
    <w:p w:rsidR="00AD4BFE" w:rsidRDefault="002816C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ПК-5</w:t>
      </w:r>
    </w:p>
    <w:p w:rsidR="00AD4BFE" w:rsidRDefault="00AD4BFE">
      <w:pPr>
        <w:pStyle w:val="ab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AD4BFE" w:rsidRDefault="002816C7">
      <w:pPr>
        <w:pStyle w:val="ab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2. 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Дайте ответ на вопрос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AD4BFE" w:rsidRDefault="002816C7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Что такое устав спортивной 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организации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и 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какую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роль он играет?</w:t>
      </w:r>
    </w:p>
    <w:p w:rsidR="00AD4BFE" w:rsidRDefault="002816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</w:p>
    <w:p w:rsidR="00AD4BFE" w:rsidRDefault="002816C7">
      <w:pPr>
        <w:pStyle w:val="ab"/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Устав спортивной организации — это документ, который определяет её цели, структуру, правила и нормы деятельности. Он служит основой для управления организацией и взаимодействия её членов.</w:t>
      </w:r>
    </w:p>
    <w:p w:rsidR="00AD4BFE" w:rsidRDefault="002816C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ПК-5</w:t>
      </w:r>
    </w:p>
    <w:p w:rsidR="00AD4BFE" w:rsidRDefault="00AD4BFE">
      <w:pPr>
        <w:pStyle w:val="ab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AD4BFE" w:rsidRDefault="002816C7">
      <w:pPr>
        <w:pStyle w:val="ab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3. 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Дайте ответ на вопрос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AD4BFE" w:rsidRDefault="002816C7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Какие основные этапы включает процесс аккредитации спортивных мероприятий?</w:t>
      </w:r>
    </w:p>
    <w:p w:rsidR="00AD4BFE" w:rsidRDefault="002816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</w:p>
    <w:p w:rsidR="00AD4BFE" w:rsidRDefault="002816C7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Основные этапы аккредитации включают подачу заявки, проверку соответствия требованиям, получение аккредитации и мониторинг выполнения условий.</w:t>
      </w:r>
    </w:p>
    <w:p w:rsidR="00AD4BFE" w:rsidRDefault="002816C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ПК-5</w:t>
      </w:r>
    </w:p>
    <w:p w:rsidR="00AD4BFE" w:rsidRDefault="00AD4BFE">
      <w:pPr>
        <w:pStyle w:val="ab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AD4BFE" w:rsidRDefault="002816C7">
      <w:pPr>
        <w:pStyle w:val="ab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4. 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Дайте ответ на вопрос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AD4BFE" w:rsidRDefault="002816C7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Какова роль международной федерации в регулировании спорта?</w:t>
      </w:r>
    </w:p>
    <w:p w:rsidR="00AD4BFE" w:rsidRDefault="002816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Правильный ответ: </w:t>
      </w:r>
    </w:p>
    <w:p w:rsidR="00AD4BFE" w:rsidRDefault="002816C7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Международная федерация координирует деятельность в определённом виде спорта на глобальном уровне, устанавливает правила, организует соревнования и следит за соблюдением стандартов.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4BFE" w:rsidRDefault="002816C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ПК-5</w:t>
      </w:r>
    </w:p>
    <w:p w:rsidR="00AD4BFE" w:rsidRDefault="00AD4BFE">
      <w:pPr>
        <w:pStyle w:val="ab"/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AD4BFE" w:rsidRDefault="002816C7">
      <w:pPr>
        <w:spacing w:before="240" w:after="24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:rsidR="00AD4BFE" w:rsidRDefault="002816C7">
      <w:pPr>
        <w:pStyle w:val="ab"/>
        <w:numPr>
          <w:ilvl w:val="0"/>
          <w:numId w:val="9"/>
        </w:numPr>
        <w:tabs>
          <w:tab w:val="left" w:pos="567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Дайте развёрнутый ответ в свободной форме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D4BFE" w:rsidRDefault="002816C7">
      <w:pPr>
        <w:pStyle w:val="ab"/>
        <w:tabs>
          <w:tab w:val="left" w:pos="567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антидопинговая политика влияет на честность спортивных соревнований?</w:t>
      </w:r>
    </w:p>
    <w:p w:rsidR="00AD4BFE" w:rsidRDefault="002816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10 мин. </w:t>
      </w:r>
    </w:p>
    <w:p w:rsidR="00AD4BFE" w:rsidRDefault="002816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AD4BFE" w:rsidRDefault="002816C7">
      <w:pPr>
        <w:pStyle w:val="a9"/>
        <w:spacing w:before="0" w:beforeAutospacing="0" w:after="0" w:afterAutospacing="0"/>
        <w:jc w:val="both"/>
        <w:rPr>
          <w:color w:val="24292F"/>
          <w:sz w:val="28"/>
          <w:szCs w:val="28"/>
        </w:rPr>
      </w:pPr>
      <w:r>
        <w:rPr>
          <w:color w:val="24292F"/>
          <w:sz w:val="28"/>
          <w:szCs w:val="28"/>
        </w:rPr>
        <w:t xml:space="preserve">Антидопинговая политика играет критически важную </w:t>
      </w:r>
      <w:proofErr w:type="gramStart"/>
      <w:r>
        <w:rPr>
          <w:color w:val="24292F"/>
          <w:sz w:val="28"/>
          <w:szCs w:val="28"/>
        </w:rPr>
        <w:t>роль</w:t>
      </w:r>
      <w:proofErr w:type="gramEnd"/>
      <w:r>
        <w:rPr>
          <w:color w:val="24292F"/>
          <w:sz w:val="28"/>
          <w:szCs w:val="28"/>
        </w:rPr>
        <w:t xml:space="preserve"> как в здоровье спортсменов, так и в обеспечении честности спортивных соревнований. Вот несколько ключевых аспектов ее влияния:</w:t>
      </w:r>
    </w:p>
    <w:p w:rsidR="00AD4BFE" w:rsidRDefault="002816C7">
      <w:pPr>
        <w:pStyle w:val="a9"/>
        <w:numPr>
          <w:ilvl w:val="0"/>
          <w:numId w:val="10"/>
        </w:numPr>
        <w:tabs>
          <w:tab w:val="left" w:pos="993"/>
        </w:tabs>
        <w:spacing w:before="0" w:beforeAutospacing="0" w:after="0" w:afterAutospacing="0"/>
        <w:ind w:hanging="11"/>
        <w:jc w:val="both"/>
        <w:rPr>
          <w:b/>
          <w:color w:val="24292F"/>
          <w:sz w:val="28"/>
          <w:szCs w:val="28"/>
        </w:rPr>
      </w:pPr>
      <w:r>
        <w:rPr>
          <w:rStyle w:val="a6"/>
          <w:b w:val="0"/>
          <w:color w:val="24292F"/>
          <w:sz w:val="28"/>
          <w:szCs w:val="28"/>
        </w:rPr>
        <w:t>Справедливость соревнований</w:t>
      </w:r>
      <w:r>
        <w:rPr>
          <w:b/>
          <w:color w:val="24292F"/>
          <w:sz w:val="28"/>
          <w:szCs w:val="28"/>
        </w:rPr>
        <w:t>.</w:t>
      </w:r>
    </w:p>
    <w:p w:rsidR="00AD4BFE" w:rsidRDefault="002816C7">
      <w:pPr>
        <w:pStyle w:val="a9"/>
        <w:numPr>
          <w:ilvl w:val="0"/>
          <w:numId w:val="10"/>
        </w:numPr>
        <w:tabs>
          <w:tab w:val="left" w:pos="993"/>
        </w:tabs>
        <w:spacing w:before="0" w:beforeAutospacing="0" w:after="0" w:afterAutospacing="0"/>
        <w:ind w:hanging="11"/>
        <w:jc w:val="both"/>
        <w:rPr>
          <w:b/>
          <w:color w:val="24292F"/>
          <w:sz w:val="28"/>
          <w:szCs w:val="28"/>
        </w:rPr>
      </w:pPr>
      <w:r>
        <w:rPr>
          <w:rStyle w:val="a6"/>
          <w:b w:val="0"/>
          <w:color w:val="24292F"/>
          <w:sz w:val="28"/>
          <w:szCs w:val="28"/>
        </w:rPr>
        <w:t>Снижение давления на спортсменов</w:t>
      </w:r>
      <w:r>
        <w:rPr>
          <w:b/>
          <w:color w:val="24292F"/>
          <w:sz w:val="28"/>
          <w:szCs w:val="28"/>
        </w:rPr>
        <w:t>.</w:t>
      </w:r>
    </w:p>
    <w:p w:rsidR="00AD4BFE" w:rsidRDefault="002816C7">
      <w:pPr>
        <w:pStyle w:val="a9"/>
        <w:numPr>
          <w:ilvl w:val="0"/>
          <w:numId w:val="10"/>
        </w:numPr>
        <w:tabs>
          <w:tab w:val="left" w:pos="993"/>
        </w:tabs>
        <w:spacing w:before="0" w:beforeAutospacing="0" w:after="0" w:afterAutospacing="0"/>
        <w:ind w:hanging="11"/>
        <w:jc w:val="both"/>
        <w:rPr>
          <w:b/>
          <w:color w:val="24292F"/>
          <w:sz w:val="28"/>
          <w:szCs w:val="28"/>
        </w:rPr>
      </w:pPr>
      <w:r>
        <w:rPr>
          <w:rStyle w:val="a6"/>
          <w:b w:val="0"/>
          <w:color w:val="24292F"/>
          <w:sz w:val="28"/>
          <w:szCs w:val="28"/>
        </w:rPr>
        <w:t>Укрепление имиджа спорта</w:t>
      </w:r>
      <w:r>
        <w:rPr>
          <w:b/>
          <w:color w:val="24292F"/>
          <w:sz w:val="28"/>
          <w:szCs w:val="28"/>
        </w:rPr>
        <w:t>.</w:t>
      </w:r>
    </w:p>
    <w:p w:rsidR="00AD4BFE" w:rsidRDefault="002816C7">
      <w:pPr>
        <w:pStyle w:val="a9"/>
        <w:numPr>
          <w:ilvl w:val="0"/>
          <w:numId w:val="10"/>
        </w:numPr>
        <w:tabs>
          <w:tab w:val="left" w:pos="993"/>
        </w:tabs>
        <w:spacing w:before="0" w:beforeAutospacing="0" w:after="0" w:afterAutospacing="0"/>
        <w:ind w:hanging="11"/>
        <w:jc w:val="both"/>
        <w:rPr>
          <w:b/>
          <w:color w:val="24292F"/>
          <w:sz w:val="28"/>
          <w:szCs w:val="28"/>
        </w:rPr>
      </w:pPr>
      <w:r>
        <w:rPr>
          <w:rStyle w:val="a6"/>
          <w:b w:val="0"/>
          <w:color w:val="24292F"/>
          <w:sz w:val="28"/>
          <w:szCs w:val="28"/>
        </w:rPr>
        <w:t>Привлечение молодежи к спорту</w:t>
      </w:r>
      <w:r>
        <w:rPr>
          <w:b/>
          <w:color w:val="24292F"/>
          <w:sz w:val="28"/>
          <w:szCs w:val="28"/>
        </w:rPr>
        <w:t>.</w:t>
      </w:r>
    </w:p>
    <w:p w:rsidR="00AD4BFE" w:rsidRDefault="002816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оценивания: наличие в ответе минимум двух факторов влияния антидопинговой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политики на честность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спортивных соревнований.</w:t>
      </w:r>
    </w:p>
    <w:p w:rsidR="00AD4BFE" w:rsidRDefault="002816C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ПК-5</w:t>
      </w:r>
    </w:p>
    <w:p w:rsidR="00AD4BFE" w:rsidRDefault="00AD4B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4BFE" w:rsidRDefault="002816C7">
      <w:pPr>
        <w:pStyle w:val="ab"/>
        <w:tabs>
          <w:tab w:val="left" w:pos="567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2. </w:t>
      </w:r>
      <w:r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</w:p>
    <w:p w:rsidR="00AD4BFE" w:rsidRDefault="002816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Какова роль международных федераций в регулировании спортивной деятельности и обеспечении стандартов?</w:t>
      </w:r>
    </w:p>
    <w:p w:rsidR="00AD4BFE" w:rsidRDefault="002816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10 мин. </w:t>
      </w:r>
    </w:p>
    <w:p w:rsidR="00AD4BFE" w:rsidRDefault="002816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AD4BFE" w:rsidRDefault="002816C7">
      <w:pPr>
        <w:pStyle w:val="a9"/>
        <w:spacing w:before="0" w:beforeAutospacing="0" w:after="0" w:afterAutospacing="0"/>
        <w:jc w:val="both"/>
        <w:rPr>
          <w:color w:val="24292F"/>
          <w:sz w:val="28"/>
          <w:szCs w:val="28"/>
        </w:rPr>
      </w:pPr>
      <w:r>
        <w:rPr>
          <w:color w:val="24292F"/>
          <w:sz w:val="28"/>
          <w:szCs w:val="28"/>
        </w:rPr>
        <w:t>Международные федерации играют ключевую роль в регулировании спортивной деятельности и обеспечении стандартов на глобальном уровне. Их функции можно разделить на несколько основных аспектов:</w:t>
      </w:r>
    </w:p>
    <w:p w:rsidR="00AD4BFE" w:rsidRDefault="002816C7">
      <w:pPr>
        <w:pStyle w:val="3"/>
        <w:ind w:firstLine="709"/>
        <w:rPr>
          <w:rFonts w:cs="Times New Roman"/>
          <w:b w:val="0"/>
          <w:color w:val="24292F"/>
          <w:szCs w:val="28"/>
        </w:rPr>
      </w:pPr>
      <w:r>
        <w:rPr>
          <w:rFonts w:cs="Times New Roman"/>
          <w:b w:val="0"/>
          <w:color w:val="24292F"/>
          <w:szCs w:val="28"/>
        </w:rPr>
        <w:t>1. Установление правил и стандартов.</w:t>
      </w:r>
    </w:p>
    <w:p w:rsidR="00AD4BFE" w:rsidRDefault="002816C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>
        <w:rPr>
          <w:rFonts w:ascii="Times New Roman" w:hAnsi="Times New Roman" w:cs="Times New Roman"/>
          <w:color w:val="24292F"/>
          <w:sz w:val="28"/>
          <w:szCs w:val="28"/>
        </w:rPr>
        <w:t>2. Антидопинговая политика.</w:t>
      </w:r>
    </w:p>
    <w:p w:rsidR="00AD4BFE" w:rsidRDefault="002816C7">
      <w:pPr>
        <w:pStyle w:val="3"/>
        <w:ind w:firstLine="709"/>
        <w:rPr>
          <w:rFonts w:cs="Times New Roman"/>
          <w:b w:val="0"/>
          <w:color w:val="24292F"/>
          <w:szCs w:val="28"/>
        </w:rPr>
      </w:pPr>
      <w:r>
        <w:rPr>
          <w:rFonts w:cs="Times New Roman"/>
          <w:b w:val="0"/>
          <w:color w:val="24292F"/>
          <w:szCs w:val="28"/>
        </w:rPr>
        <w:t xml:space="preserve">3. Организация международных соревнований </w:t>
      </w:r>
    </w:p>
    <w:p w:rsidR="00AD4BFE" w:rsidRDefault="002816C7">
      <w:pPr>
        <w:pStyle w:val="3"/>
        <w:ind w:firstLine="709"/>
        <w:rPr>
          <w:rFonts w:cs="Times New Roman"/>
          <w:b w:val="0"/>
          <w:color w:val="24292F"/>
          <w:szCs w:val="28"/>
        </w:rPr>
      </w:pPr>
      <w:r>
        <w:rPr>
          <w:rFonts w:cs="Times New Roman"/>
          <w:b w:val="0"/>
          <w:color w:val="24292F"/>
          <w:szCs w:val="28"/>
        </w:rPr>
        <w:t>4. Развитие спорта</w:t>
      </w:r>
    </w:p>
    <w:p w:rsidR="00AD4BFE" w:rsidRDefault="002816C7">
      <w:pPr>
        <w:spacing w:after="0" w:line="240" w:lineRule="auto"/>
        <w:ind w:left="709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>
        <w:rPr>
          <w:rFonts w:ascii="Times New Roman" w:hAnsi="Times New Roman" w:cs="Times New Roman"/>
          <w:color w:val="24292F"/>
          <w:sz w:val="28"/>
          <w:szCs w:val="28"/>
        </w:rPr>
        <w:t>5. Защита интересов спортсменов</w:t>
      </w:r>
    </w:p>
    <w:p w:rsidR="00AD4BFE" w:rsidRDefault="002816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 наличие в ответе не менее трех основных аспектов регулирования спортивной деятельности и обеспечении стандартов.</w:t>
      </w:r>
    </w:p>
    <w:p w:rsidR="00AD4BFE" w:rsidRDefault="002816C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ПК-5</w:t>
      </w:r>
    </w:p>
    <w:p w:rsidR="00AD4BFE" w:rsidRDefault="00AD4BFE">
      <w:pPr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</w:p>
    <w:sectPr w:rsidR="00AD4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041" w:rsidRDefault="00694041">
      <w:pPr>
        <w:spacing w:line="240" w:lineRule="auto"/>
      </w:pPr>
      <w:r>
        <w:separator/>
      </w:r>
    </w:p>
  </w:endnote>
  <w:endnote w:type="continuationSeparator" w:id="0">
    <w:p w:rsidR="00694041" w:rsidRDefault="006940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0000000000000000000"/>
    <w:charset w:val="00"/>
    <w:family w:val="roman"/>
    <w:notTrueType/>
    <w:pitch w:val="default"/>
  </w:font>
  <w:font w:name="等线 Light">
    <w:panose1 w:val="00000000000000000000"/>
    <w:charset w:val="8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等线">
    <w:altName w:val="Arial Unicode MS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041" w:rsidRDefault="00694041">
      <w:pPr>
        <w:spacing w:after="0"/>
      </w:pPr>
      <w:r>
        <w:separator/>
      </w:r>
    </w:p>
  </w:footnote>
  <w:footnote w:type="continuationSeparator" w:id="0">
    <w:p w:rsidR="00694041" w:rsidRDefault="0069404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F78A0"/>
    <w:multiLevelType w:val="multilevel"/>
    <w:tmpl w:val="061F78A0"/>
    <w:lvl w:ilvl="0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E9B0F52"/>
    <w:multiLevelType w:val="multilevel"/>
    <w:tmpl w:val="0E9B0F5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144D1017"/>
    <w:multiLevelType w:val="multilevel"/>
    <w:tmpl w:val="144D1017"/>
    <w:lvl w:ilvl="0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9003D35"/>
    <w:multiLevelType w:val="multilevel"/>
    <w:tmpl w:val="19003D35"/>
    <w:lvl w:ilvl="0">
      <w:start w:val="1"/>
      <w:numFmt w:val="russianUpp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2D37DC"/>
    <w:multiLevelType w:val="multilevel"/>
    <w:tmpl w:val="1B2D37D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05145F"/>
    <w:multiLevelType w:val="multilevel"/>
    <w:tmpl w:val="2F05145F"/>
    <w:lvl w:ilvl="0">
      <w:start w:val="1"/>
      <w:numFmt w:val="russianUpper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6970BE3"/>
    <w:multiLevelType w:val="multilevel"/>
    <w:tmpl w:val="36970BE3"/>
    <w:lvl w:ilvl="0">
      <w:start w:val="1"/>
      <w:numFmt w:val="decimal"/>
      <w:lvlText w:val="%1."/>
      <w:lvlJc w:val="left"/>
      <w:pPr>
        <w:ind w:left="720" w:hanging="360"/>
      </w:pPr>
      <w:rPr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6A08D1"/>
    <w:multiLevelType w:val="multilevel"/>
    <w:tmpl w:val="516A08D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777E79"/>
    <w:multiLevelType w:val="multilevel"/>
    <w:tmpl w:val="60777E79"/>
    <w:lvl w:ilvl="0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78397AC4"/>
    <w:multiLevelType w:val="multilevel"/>
    <w:tmpl w:val="78397AC4"/>
    <w:lvl w:ilvl="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9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2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A6"/>
    <w:rsid w:val="000101C5"/>
    <w:rsid w:val="00012545"/>
    <w:rsid w:val="00017E9D"/>
    <w:rsid w:val="00021C7F"/>
    <w:rsid w:val="00032DA4"/>
    <w:rsid w:val="00033444"/>
    <w:rsid w:val="0003463C"/>
    <w:rsid w:val="00042648"/>
    <w:rsid w:val="00044D0F"/>
    <w:rsid w:val="000453E0"/>
    <w:rsid w:val="00063EBC"/>
    <w:rsid w:val="000655DC"/>
    <w:rsid w:val="0007187C"/>
    <w:rsid w:val="00071A90"/>
    <w:rsid w:val="00081345"/>
    <w:rsid w:val="000828E9"/>
    <w:rsid w:val="00085B3D"/>
    <w:rsid w:val="000972CD"/>
    <w:rsid w:val="000B3030"/>
    <w:rsid w:val="000B63D5"/>
    <w:rsid w:val="000C5787"/>
    <w:rsid w:val="000E180E"/>
    <w:rsid w:val="000E19FE"/>
    <w:rsid w:val="000E419D"/>
    <w:rsid w:val="000E7C6A"/>
    <w:rsid w:val="0012582A"/>
    <w:rsid w:val="001304B0"/>
    <w:rsid w:val="001367F5"/>
    <w:rsid w:val="00144A89"/>
    <w:rsid w:val="00146F6F"/>
    <w:rsid w:val="001532D8"/>
    <w:rsid w:val="00166031"/>
    <w:rsid w:val="00167567"/>
    <w:rsid w:val="00171412"/>
    <w:rsid w:val="00174B90"/>
    <w:rsid w:val="00191810"/>
    <w:rsid w:val="001A2CB4"/>
    <w:rsid w:val="001A69FF"/>
    <w:rsid w:val="001A72C1"/>
    <w:rsid w:val="001B3108"/>
    <w:rsid w:val="001B453F"/>
    <w:rsid w:val="001C0A82"/>
    <w:rsid w:val="001C1C3D"/>
    <w:rsid w:val="001D65A3"/>
    <w:rsid w:val="001E3DE5"/>
    <w:rsid w:val="001E4969"/>
    <w:rsid w:val="001F7E76"/>
    <w:rsid w:val="00203FC5"/>
    <w:rsid w:val="00215D6F"/>
    <w:rsid w:val="00217F29"/>
    <w:rsid w:val="00222193"/>
    <w:rsid w:val="00224017"/>
    <w:rsid w:val="002242DC"/>
    <w:rsid w:val="00226620"/>
    <w:rsid w:val="00240001"/>
    <w:rsid w:val="00241659"/>
    <w:rsid w:val="0024393F"/>
    <w:rsid w:val="00253EFB"/>
    <w:rsid w:val="00277257"/>
    <w:rsid w:val="00280FB4"/>
    <w:rsid w:val="002816C7"/>
    <w:rsid w:val="002970C4"/>
    <w:rsid w:val="002B5B28"/>
    <w:rsid w:val="002C71B4"/>
    <w:rsid w:val="002C7257"/>
    <w:rsid w:val="002E08FB"/>
    <w:rsid w:val="002E106D"/>
    <w:rsid w:val="002E2D4E"/>
    <w:rsid w:val="002E4538"/>
    <w:rsid w:val="002F229D"/>
    <w:rsid w:val="003000B9"/>
    <w:rsid w:val="00304553"/>
    <w:rsid w:val="00316C22"/>
    <w:rsid w:val="00323688"/>
    <w:rsid w:val="00324051"/>
    <w:rsid w:val="003252A5"/>
    <w:rsid w:val="00344234"/>
    <w:rsid w:val="00347A18"/>
    <w:rsid w:val="00347F89"/>
    <w:rsid w:val="00352094"/>
    <w:rsid w:val="0035300E"/>
    <w:rsid w:val="00371A51"/>
    <w:rsid w:val="003743FB"/>
    <w:rsid w:val="00380C5E"/>
    <w:rsid w:val="003837BD"/>
    <w:rsid w:val="003844BD"/>
    <w:rsid w:val="003857BD"/>
    <w:rsid w:val="00391833"/>
    <w:rsid w:val="00395950"/>
    <w:rsid w:val="003B1BD9"/>
    <w:rsid w:val="003B2957"/>
    <w:rsid w:val="003C0445"/>
    <w:rsid w:val="003C0D30"/>
    <w:rsid w:val="003D661F"/>
    <w:rsid w:val="003E2601"/>
    <w:rsid w:val="003E7CFB"/>
    <w:rsid w:val="003F5A1B"/>
    <w:rsid w:val="003F6850"/>
    <w:rsid w:val="004205C6"/>
    <w:rsid w:val="00427854"/>
    <w:rsid w:val="00434A18"/>
    <w:rsid w:val="00436C81"/>
    <w:rsid w:val="00444472"/>
    <w:rsid w:val="00450852"/>
    <w:rsid w:val="00451439"/>
    <w:rsid w:val="004523B4"/>
    <w:rsid w:val="004551C4"/>
    <w:rsid w:val="00456346"/>
    <w:rsid w:val="00475E45"/>
    <w:rsid w:val="004807C7"/>
    <w:rsid w:val="00483514"/>
    <w:rsid w:val="004932AF"/>
    <w:rsid w:val="00495EAF"/>
    <w:rsid w:val="004973FB"/>
    <w:rsid w:val="004B06C2"/>
    <w:rsid w:val="004B3B05"/>
    <w:rsid w:val="004D4C64"/>
    <w:rsid w:val="004D7839"/>
    <w:rsid w:val="00510C86"/>
    <w:rsid w:val="00524802"/>
    <w:rsid w:val="00526913"/>
    <w:rsid w:val="005318D9"/>
    <w:rsid w:val="00537679"/>
    <w:rsid w:val="00540E23"/>
    <w:rsid w:val="00541E9E"/>
    <w:rsid w:val="00544EE2"/>
    <w:rsid w:val="00552BC3"/>
    <w:rsid w:val="00554514"/>
    <w:rsid w:val="00556A95"/>
    <w:rsid w:val="00565263"/>
    <w:rsid w:val="00571439"/>
    <w:rsid w:val="00571EA0"/>
    <w:rsid w:val="00583A82"/>
    <w:rsid w:val="00591042"/>
    <w:rsid w:val="0059184F"/>
    <w:rsid w:val="005C780F"/>
    <w:rsid w:val="005C7C53"/>
    <w:rsid w:val="005E6D22"/>
    <w:rsid w:val="005F54DE"/>
    <w:rsid w:val="00612435"/>
    <w:rsid w:val="00615E81"/>
    <w:rsid w:val="006160CB"/>
    <w:rsid w:val="00622EA0"/>
    <w:rsid w:val="00647CDB"/>
    <w:rsid w:val="006515BD"/>
    <w:rsid w:val="006545F6"/>
    <w:rsid w:val="006547FC"/>
    <w:rsid w:val="0066084E"/>
    <w:rsid w:val="0066687C"/>
    <w:rsid w:val="006777E9"/>
    <w:rsid w:val="00680FAD"/>
    <w:rsid w:val="00686D1C"/>
    <w:rsid w:val="00694041"/>
    <w:rsid w:val="006B1D58"/>
    <w:rsid w:val="006B4427"/>
    <w:rsid w:val="006C3F4B"/>
    <w:rsid w:val="006D0582"/>
    <w:rsid w:val="006D2B17"/>
    <w:rsid w:val="006D6EF3"/>
    <w:rsid w:val="006E02EC"/>
    <w:rsid w:val="006F4F76"/>
    <w:rsid w:val="00711C3F"/>
    <w:rsid w:val="00712B55"/>
    <w:rsid w:val="007362BE"/>
    <w:rsid w:val="007375CD"/>
    <w:rsid w:val="007375E8"/>
    <w:rsid w:val="007400FD"/>
    <w:rsid w:val="00741F74"/>
    <w:rsid w:val="007443AC"/>
    <w:rsid w:val="00751620"/>
    <w:rsid w:val="007719DD"/>
    <w:rsid w:val="00796EFE"/>
    <w:rsid w:val="007A302C"/>
    <w:rsid w:val="007C1F7F"/>
    <w:rsid w:val="007C4CBC"/>
    <w:rsid w:val="007D32BB"/>
    <w:rsid w:val="007D4288"/>
    <w:rsid w:val="007E2525"/>
    <w:rsid w:val="00803071"/>
    <w:rsid w:val="00814663"/>
    <w:rsid w:val="00816D73"/>
    <w:rsid w:val="00831322"/>
    <w:rsid w:val="0083305B"/>
    <w:rsid w:val="008366B0"/>
    <w:rsid w:val="00836AA9"/>
    <w:rsid w:val="00841158"/>
    <w:rsid w:val="0084519E"/>
    <w:rsid w:val="00845D61"/>
    <w:rsid w:val="00847763"/>
    <w:rsid w:val="00857681"/>
    <w:rsid w:val="00860F23"/>
    <w:rsid w:val="00865344"/>
    <w:rsid w:val="00887812"/>
    <w:rsid w:val="00897F0D"/>
    <w:rsid w:val="008A6C20"/>
    <w:rsid w:val="008C3380"/>
    <w:rsid w:val="008C52CA"/>
    <w:rsid w:val="008D134C"/>
    <w:rsid w:val="008D1558"/>
    <w:rsid w:val="008E219E"/>
    <w:rsid w:val="008E4902"/>
    <w:rsid w:val="008F0412"/>
    <w:rsid w:val="009042F4"/>
    <w:rsid w:val="00914935"/>
    <w:rsid w:val="009274BE"/>
    <w:rsid w:val="009336BA"/>
    <w:rsid w:val="00933FE0"/>
    <w:rsid w:val="00935674"/>
    <w:rsid w:val="00942D2E"/>
    <w:rsid w:val="00950F37"/>
    <w:rsid w:val="00963E24"/>
    <w:rsid w:val="009675DC"/>
    <w:rsid w:val="00975892"/>
    <w:rsid w:val="00983E54"/>
    <w:rsid w:val="0098644F"/>
    <w:rsid w:val="00986768"/>
    <w:rsid w:val="00991EC0"/>
    <w:rsid w:val="009B3C9A"/>
    <w:rsid w:val="009C2CEA"/>
    <w:rsid w:val="009C7570"/>
    <w:rsid w:val="009D61AD"/>
    <w:rsid w:val="009E7884"/>
    <w:rsid w:val="009F435F"/>
    <w:rsid w:val="00A04801"/>
    <w:rsid w:val="00A053FD"/>
    <w:rsid w:val="00A32086"/>
    <w:rsid w:val="00A42450"/>
    <w:rsid w:val="00A42BC2"/>
    <w:rsid w:val="00A515FC"/>
    <w:rsid w:val="00A63B74"/>
    <w:rsid w:val="00A73E29"/>
    <w:rsid w:val="00A821ED"/>
    <w:rsid w:val="00A8223B"/>
    <w:rsid w:val="00A83F0A"/>
    <w:rsid w:val="00A84DB0"/>
    <w:rsid w:val="00A91607"/>
    <w:rsid w:val="00A93040"/>
    <w:rsid w:val="00AA5A08"/>
    <w:rsid w:val="00AB5152"/>
    <w:rsid w:val="00AC0789"/>
    <w:rsid w:val="00AD4B0A"/>
    <w:rsid w:val="00AD4BFE"/>
    <w:rsid w:val="00AD7D20"/>
    <w:rsid w:val="00AE434C"/>
    <w:rsid w:val="00AF3596"/>
    <w:rsid w:val="00B00742"/>
    <w:rsid w:val="00B1047D"/>
    <w:rsid w:val="00B20FB5"/>
    <w:rsid w:val="00B478EF"/>
    <w:rsid w:val="00B47E04"/>
    <w:rsid w:val="00B6541D"/>
    <w:rsid w:val="00B70394"/>
    <w:rsid w:val="00B75570"/>
    <w:rsid w:val="00B90191"/>
    <w:rsid w:val="00BB5F1E"/>
    <w:rsid w:val="00BC6C0F"/>
    <w:rsid w:val="00C22515"/>
    <w:rsid w:val="00C25F5D"/>
    <w:rsid w:val="00C327F3"/>
    <w:rsid w:val="00C34DBC"/>
    <w:rsid w:val="00C365BA"/>
    <w:rsid w:val="00C44A8E"/>
    <w:rsid w:val="00C45137"/>
    <w:rsid w:val="00C50A87"/>
    <w:rsid w:val="00C67976"/>
    <w:rsid w:val="00C70A29"/>
    <w:rsid w:val="00C71C8D"/>
    <w:rsid w:val="00C73807"/>
    <w:rsid w:val="00C82911"/>
    <w:rsid w:val="00C97643"/>
    <w:rsid w:val="00CA70D3"/>
    <w:rsid w:val="00CB400E"/>
    <w:rsid w:val="00CC55E7"/>
    <w:rsid w:val="00CD5EB8"/>
    <w:rsid w:val="00CD6B27"/>
    <w:rsid w:val="00CE01D6"/>
    <w:rsid w:val="00CE0DA5"/>
    <w:rsid w:val="00D03F1F"/>
    <w:rsid w:val="00D150A9"/>
    <w:rsid w:val="00D34886"/>
    <w:rsid w:val="00D4177A"/>
    <w:rsid w:val="00D41B4B"/>
    <w:rsid w:val="00D56B4A"/>
    <w:rsid w:val="00D82416"/>
    <w:rsid w:val="00D87085"/>
    <w:rsid w:val="00D9571A"/>
    <w:rsid w:val="00D972FF"/>
    <w:rsid w:val="00DA1E96"/>
    <w:rsid w:val="00DA3FA3"/>
    <w:rsid w:val="00DB0C79"/>
    <w:rsid w:val="00DC1E5C"/>
    <w:rsid w:val="00DE149E"/>
    <w:rsid w:val="00DE3B72"/>
    <w:rsid w:val="00DF7944"/>
    <w:rsid w:val="00E02C11"/>
    <w:rsid w:val="00E0690B"/>
    <w:rsid w:val="00E11F7B"/>
    <w:rsid w:val="00E12B57"/>
    <w:rsid w:val="00E21C54"/>
    <w:rsid w:val="00E2397A"/>
    <w:rsid w:val="00E25B42"/>
    <w:rsid w:val="00E271BB"/>
    <w:rsid w:val="00E34528"/>
    <w:rsid w:val="00E36F3F"/>
    <w:rsid w:val="00E41BA5"/>
    <w:rsid w:val="00E44BAB"/>
    <w:rsid w:val="00E5099D"/>
    <w:rsid w:val="00E56345"/>
    <w:rsid w:val="00E607F0"/>
    <w:rsid w:val="00E61015"/>
    <w:rsid w:val="00E628C8"/>
    <w:rsid w:val="00E638A6"/>
    <w:rsid w:val="00E66974"/>
    <w:rsid w:val="00E6712C"/>
    <w:rsid w:val="00E8480D"/>
    <w:rsid w:val="00E9158C"/>
    <w:rsid w:val="00E94135"/>
    <w:rsid w:val="00EA5F81"/>
    <w:rsid w:val="00EB2222"/>
    <w:rsid w:val="00EB61E9"/>
    <w:rsid w:val="00EC501C"/>
    <w:rsid w:val="00EE5DC6"/>
    <w:rsid w:val="00EF2AA1"/>
    <w:rsid w:val="00F01016"/>
    <w:rsid w:val="00F13272"/>
    <w:rsid w:val="00F13C1B"/>
    <w:rsid w:val="00F14627"/>
    <w:rsid w:val="00F1702A"/>
    <w:rsid w:val="00F17E64"/>
    <w:rsid w:val="00F34E45"/>
    <w:rsid w:val="00F46D33"/>
    <w:rsid w:val="00F47519"/>
    <w:rsid w:val="00F53579"/>
    <w:rsid w:val="00F625B2"/>
    <w:rsid w:val="00F66D7C"/>
    <w:rsid w:val="00F70114"/>
    <w:rsid w:val="00F76590"/>
    <w:rsid w:val="00F90FCF"/>
    <w:rsid w:val="00FD6BB5"/>
    <w:rsid w:val="00FE0014"/>
    <w:rsid w:val="00FE51DC"/>
    <w:rsid w:val="00FE5829"/>
    <w:rsid w:val="00FE5C16"/>
    <w:rsid w:val="00FE6E41"/>
    <w:rsid w:val="494E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3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"/>
    <w:link w:val="10"/>
    <w:uiPriority w:val="9"/>
    <w:qFormat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 w:line="25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Pr>
      <w:rFonts w:ascii="Times New Roman" w:hAnsi="Times New Roman"/>
      <w:kern w:val="2"/>
      <w:sz w:val="28"/>
      <w:szCs w:val="24"/>
      <w:lang w:eastAsia="en-US"/>
      <w14:ligatures w14:val="standardContextual"/>
    </w:rPr>
  </w:style>
  <w:style w:type="character" w:styleId="a4">
    <w:name w:val="Emphasis"/>
    <w:basedOn w:val="a1"/>
    <w:uiPriority w:val="20"/>
    <w:qFormat/>
    <w:rPr>
      <w:i/>
      <w:iCs/>
    </w:rPr>
  </w:style>
  <w:style w:type="character" w:styleId="a5">
    <w:name w:val="Hyperlink"/>
    <w:basedOn w:val="a1"/>
    <w:uiPriority w:val="99"/>
    <w:semiHidden/>
    <w:unhideWhenUsed/>
    <w:qFormat/>
    <w:rPr>
      <w:color w:val="0000FF"/>
      <w:u w:val="single"/>
    </w:rPr>
  </w:style>
  <w:style w:type="character" w:styleId="a6">
    <w:name w:val="Strong"/>
    <w:basedOn w:val="a1"/>
    <w:uiPriority w:val="22"/>
    <w:qFormat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2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qFormat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b">
    <w:name w:val="List Paragraph"/>
    <w:basedOn w:val="a"/>
    <w:link w:val="ac"/>
    <w:uiPriority w:val="34"/>
    <w:qFormat/>
    <w:pPr>
      <w:ind w:left="720"/>
      <w:contextualSpacing/>
    </w:pPr>
  </w:style>
  <w:style w:type="paragraph" w:customStyle="1" w:styleId="futurismarkdown-paragraph">
    <w:name w:val="futurismarkdown-paragraph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">
    <w:name w:val="r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Текст выноски Знак"/>
    <w:basedOn w:val="a1"/>
    <w:link w:val="a7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c">
    <w:name w:val="Абзац списка Знак"/>
    <w:basedOn w:val="a1"/>
    <w:link w:val="ab"/>
    <w:uiPriority w:val="34"/>
    <w:locked/>
  </w:style>
  <w:style w:type="character" w:customStyle="1" w:styleId="20">
    <w:name w:val="Заголовок 2 Знак"/>
    <w:basedOn w:val="a1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table" w:customStyle="1" w:styleId="TableNormal">
    <w:name w:val="Table Normal"/>
    <w:uiPriority w:val="2"/>
    <w:semiHidden/>
    <w:qFormat/>
    <w:pPr>
      <w:widowControl w:val="0"/>
      <w:autoSpaceDE w:val="0"/>
      <w:autoSpaceDN w:val="0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3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"/>
    <w:link w:val="10"/>
    <w:uiPriority w:val="9"/>
    <w:qFormat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 w:line="25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Pr>
      <w:rFonts w:ascii="Times New Roman" w:hAnsi="Times New Roman"/>
      <w:kern w:val="2"/>
      <w:sz w:val="28"/>
      <w:szCs w:val="24"/>
      <w:lang w:eastAsia="en-US"/>
      <w14:ligatures w14:val="standardContextual"/>
    </w:rPr>
  </w:style>
  <w:style w:type="character" w:styleId="a4">
    <w:name w:val="Emphasis"/>
    <w:basedOn w:val="a1"/>
    <w:uiPriority w:val="20"/>
    <w:qFormat/>
    <w:rPr>
      <w:i/>
      <w:iCs/>
    </w:rPr>
  </w:style>
  <w:style w:type="character" w:styleId="a5">
    <w:name w:val="Hyperlink"/>
    <w:basedOn w:val="a1"/>
    <w:uiPriority w:val="99"/>
    <w:semiHidden/>
    <w:unhideWhenUsed/>
    <w:qFormat/>
    <w:rPr>
      <w:color w:val="0000FF"/>
      <w:u w:val="single"/>
    </w:rPr>
  </w:style>
  <w:style w:type="character" w:styleId="a6">
    <w:name w:val="Strong"/>
    <w:basedOn w:val="a1"/>
    <w:uiPriority w:val="22"/>
    <w:qFormat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2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qFormat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b">
    <w:name w:val="List Paragraph"/>
    <w:basedOn w:val="a"/>
    <w:link w:val="ac"/>
    <w:uiPriority w:val="34"/>
    <w:qFormat/>
    <w:pPr>
      <w:ind w:left="720"/>
      <w:contextualSpacing/>
    </w:pPr>
  </w:style>
  <w:style w:type="paragraph" w:customStyle="1" w:styleId="futurismarkdown-paragraph">
    <w:name w:val="futurismarkdown-paragraph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">
    <w:name w:val="r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Текст выноски Знак"/>
    <w:basedOn w:val="a1"/>
    <w:link w:val="a7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c">
    <w:name w:val="Абзац списка Знак"/>
    <w:basedOn w:val="a1"/>
    <w:link w:val="ab"/>
    <w:uiPriority w:val="34"/>
    <w:locked/>
  </w:style>
  <w:style w:type="character" w:customStyle="1" w:styleId="20">
    <w:name w:val="Заголовок 2 Знак"/>
    <w:basedOn w:val="a1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table" w:customStyle="1" w:styleId="TableNormal">
    <w:name w:val="Table Normal"/>
    <w:uiPriority w:val="2"/>
    <w:semiHidden/>
    <w:qFormat/>
    <w:pPr>
      <w:widowControl w:val="0"/>
      <w:autoSpaceDE w:val="0"/>
      <w:autoSpaceDN w:val="0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18727-457A-403A-9CC2-43A1B28DF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1184</Words>
  <Characters>6751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2025-03-11T13:03:00Z</cp:lastPrinted>
  <dcterms:created xsi:type="dcterms:W3CDTF">2025-11-07T19:32:00Z</dcterms:created>
  <dcterms:modified xsi:type="dcterms:W3CDTF">2025-11-07T19:32:00Z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34EA8B9DBF1F4F7BA996CB2A15D4D4E1_13</vt:lpwstr>
  </property>
</Properties>
</file>