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A499D" w14:textId="77777777" w:rsidR="00431547" w:rsidRPr="003B017D" w:rsidRDefault="00431547" w:rsidP="00431547">
      <w:pPr>
        <w:jc w:val="center"/>
        <w:rPr>
          <w:b/>
          <w:spacing w:val="-2"/>
          <w:sz w:val="28"/>
          <w:szCs w:val="28"/>
        </w:rPr>
      </w:pPr>
      <w:bookmarkStart w:id="0" w:name="_Hlk195109660"/>
      <w:r w:rsidRPr="003B017D">
        <w:rPr>
          <w:b/>
          <w:sz w:val="28"/>
          <w:szCs w:val="28"/>
        </w:rPr>
        <w:t>Комплект оценочных материалов по дисциплине</w:t>
      </w:r>
    </w:p>
    <w:p w14:paraId="3D76F9CE" w14:textId="0352353D" w:rsidR="00431547" w:rsidRPr="003B017D" w:rsidRDefault="00431547" w:rsidP="00431547">
      <w:pPr>
        <w:jc w:val="center"/>
        <w:rPr>
          <w:b/>
          <w:sz w:val="28"/>
          <w:szCs w:val="28"/>
        </w:rPr>
      </w:pPr>
      <w:r w:rsidRPr="003B017D">
        <w:rPr>
          <w:b/>
          <w:spacing w:val="-2"/>
          <w:sz w:val="28"/>
          <w:szCs w:val="28"/>
        </w:rPr>
        <w:t>«</w:t>
      </w:r>
      <w:r w:rsidRPr="003B017D">
        <w:rPr>
          <w:b/>
          <w:sz w:val="28"/>
          <w:szCs w:val="28"/>
        </w:rPr>
        <w:t xml:space="preserve">Методология научных исследований в </w:t>
      </w:r>
      <w:r w:rsidR="00880717" w:rsidRPr="003B017D">
        <w:rPr>
          <w:b/>
          <w:sz w:val="28"/>
          <w:szCs w:val="28"/>
        </w:rPr>
        <w:t xml:space="preserve">адаптивной физической культуре и </w:t>
      </w:r>
      <w:r w:rsidRPr="003B017D">
        <w:rPr>
          <w:b/>
          <w:sz w:val="28"/>
          <w:szCs w:val="28"/>
        </w:rPr>
        <w:t>физической реабилитации»</w:t>
      </w:r>
    </w:p>
    <w:p w14:paraId="185A31B9" w14:textId="77777777" w:rsidR="00431547" w:rsidRPr="003B017D" w:rsidRDefault="00431547" w:rsidP="00431547">
      <w:pPr>
        <w:jc w:val="both"/>
        <w:rPr>
          <w:b/>
          <w:sz w:val="28"/>
          <w:szCs w:val="28"/>
        </w:rPr>
      </w:pPr>
    </w:p>
    <w:p w14:paraId="57325089" w14:textId="77777777" w:rsidR="00431547" w:rsidRPr="003B017D" w:rsidRDefault="00431547" w:rsidP="00431547">
      <w:pPr>
        <w:jc w:val="both"/>
        <w:rPr>
          <w:b/>
          <w:sz w:val="28"/>
          <w:szCs w:val="28"/>
        </w:rPr>
      </w:pPr>
      <w:r w:rsidRPr="003B017D">
        <w:rPr>
          <w:b/>
          <w:sz w:val="28"/>
          <w:szCs w:val="28"/>
        </w:rPr>
        <w:t xml:space="preserve">Задания закрытого </w:t>
      </w:r>
      <w:r w:rsidRPr="003B017D">
        <w:rPr>
          <w:b/>
          <w:spacing w:val="-4"/>
          <w:sz w:val="28"/>
          <w:szCs w:val="28"/>
        </w:rPr>
        <w:t>типа</w:t>
      </w:r>
    </w:p>
    <w:p w14:paraId="404878CD" w14:textId="77777777" w:rsidR="00431547" w:rsidRPr="003B017D" w:rsidRDefault="00431547" w:rsidP="00431547">
      <w:pPr>
        <w:pStyle w:val="a3"/>
        <w:jc w:val="both"/>
        <w:rPr>
          <w:bCs/>
        </w:rPr>
      </w:pPr>
    </w:p>
    <w:p w14:paraId="374F32EE" w14:textId="77777777" w:rsidR="00431547" w:rsidRPr="003B017D" w:rsidRDefault="00431547" w:rsidP="00431547">
      <w:pPr>
        <w:ind w:firstLine="709"/>
        <w:jc w:val="both"/>
        <w:rPr>
          <w:b/>
          <w:bCs/>
          <w:sz w:val="28"/>
          <w:szCs w:val="28"/>
        </w:rPr>
      </w:pPr>
      <w:r w:rsidRPr="003B017D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7461A1DC" w14:textId="77777777" w:rsidR="00431547" w:rsidRPr="003B017D" w:rsidRDefault="00431547" w:rsidP="00431547">
      <w:pPr>
        <w:ind w:firstLine="709"/>
        <w:jc w:val="both"/>
        <w:rPr>
          <w:sz w:val="28"/>
          <w:szCs w:val="28"/>
        </w:rPr>
      </w:pPr>
    </w:p>
    <w:bookmarkEnd w:id="0"/>
    <w:p w14:paraId="608B671C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1. Выберите один правильный ответ</w:t>
      </w:r>
    </w:p>
    <w:p w14:paraId="5EFF967B" w14:textId="4EEFF4C3" w:rsidR="0071736B" w:rsidRPr="003B017D" w:rsidRDefault="0071736B" w:rsidP="009E3BDD">
      <w:pPr>
        <w:pStyle w:val="a5"/>
        <w:spacing w:before="0"/>
        <w:ind w:left="0"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Аксиоматизация, экстраполяция, моделирование </w:t>
      </w:r>
      <w:r w:rsidR="004F036C" w:rsidRPr="003B017D">
        <w:rPr>
          <w:sz w:val="28"/>
          <w:szCs w:val="28"/>
        </w:rPr>
        <w:t>– это:</w:t>
      </w:r>
    </w:p>
    <w:p w14:paraId="0E3CC973" w14:textId="77777777" w:rsidR="0071736B" w:rsidRPr="003B017D" w:rsidRDefault="0071736B" w:rsidP="009E3BDD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А) методы компенсации</w:t>
      </w:r>
    </w:p>
    <w:p w14:paraId="4D08EF4F" w14:textId="77777777" w:rsidR="0071736B" w:rsidRPr="003B017D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B017D">
        <w:rPr>
          <w:bCs/>
          <w:sz w:val="28"/>
          <w:szCs w:val="28"/>
          <w:lang w:eastAsia="ru-RU"/>
        </w:rPr>
        <w:t>Б) методы коррекции</w:t>
      </w:r>
    </w:p>
    <w:p w14:paraId="6AD17BD1" w14:textId="77777777" w:rsidR="0071736B" w:rsidRPr="003B017D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B017D">
        <w:rPr>
          <w:sz w:val="28"/>
          <w:szCs w:val="28"/>
        </w:rPr>
        <w:t>В) методы теоретического исследования</w:t>
      </w:r>
    </w:p>
    <w:p w14:paraId="01880421" w14:textId="77777777" w:rsidR="0071736B" w:rsidRPr="003B017D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Г)  методы наблюдения</w:t>
      </w:r>
    </w:p>
    <w:p w14:paraId="5A131B90" w14:textId="77777777" w:rsidR="0071736B" w:rsidRPr="003B017D" w:rsidRDefault="0071736B" w:rsidP="009E3BDD">
      <w:pPr>
        <w:pStyle w:val="a7"/>
        <w:spacing w:before="0" w:beforeAutospacing="0" w:after="0" w:afterAutospacing="0"/>
        <w:ind w:right="120" w:firstLine="709"/>
        <w:rPr>
          <w:sz w:val="28"/>
          <w:szCs w:val="28"/>
        </w:rPr>
      </w:pPr>
      <w:bookmarkStart w:id="1" w:name="_Hlk191487588"/>
      <w:r w:rsidRPr="003B017D">
        <w:rPr>
          <w:sz w:val="28"/>
          <w:szCs w:val="28"/>
        </w:rPr>
        <w:t>Правильный ответ: В</w:t>
      </w:r>
    </w:p>
    <w:p w14:paraId="2A153849" w14:textId="15CA7EBF" w:rsidR="0071736B" w:rsidRPr="003B017D" w:rsidRDefault="0071736B" w:rsidP="009E3BDD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bookmarkEnd w:id="1"/>
    <w:p w14:paraId="0B1D06B7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</w:p>
    <w:p w14:paraId="739744D0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2. Выберите один правильный ответ</w:t>
      </w:r>
    </w:p>
    <w:p w14:paraId="0D37D175" w14:textId="77777777" w:rsidR="0071736B" w:rsidRPr="003B017D" w:rsidRDefault="0071736B" w:rsidP="009E3BDD">
      <w:pPr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Включенное наблюдение предполагает, что: </w:t>
      </w:r>
    </w:p>
    <w:p w14:paraId="316B2C94" w14:textId="77777777" w:rsidR="0071736B" w:rsidRPr="003B017D" w:rsidRDefault="0071736B" w:rsidP="009E3BDD">
      <w:pPr>
        <w:widowControl/>
        <w:autoSpaceDE/>
        <w:autoSpaceDN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>А) экспериментатор находится среди участников эксперимента</w:t>
      </w:r>
    </w:p>
    <w:p w14:paraId="7799F0A5" w14:textId="77777777" w:rsidR="0071736B" w:rsidRPr="003B017D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B017D">
        <w:rPr>
          <w:sz w:val="28"/>
          <w:szCs w:val="28"/>
        </w:rPr>
        <w:t>Б) экспериментатор</w:t>
      </w:r>
      <w:r w:rsidRPr="003B017D">
        <w:rPr>
          <w:bCs/>
          <w:sz w:val="28"/>
          <w:szCs w:val="28"/>
          <w:lang w:eastAsia="ru-RU"/>
        </w:rPr>
        <w:t xml:space="preserve"> фиксирует все на видео</w:t>
      </w:r>
    </w:p>
    <w:p w14:paraId="67B1E3B3" w14:textId="77777777" w:rsidR="0071736B" w:rsidRPr="003B017D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B017D">
        <w:rPr>
          <w:sz w:val="28"/>
          <w:szCs w:val="28"/>
        </w:rPr>
        <w:t>В) экспериментатор наблюдает за всем за прозрачным стеклом</w:t>
      </w:r>
    </w:p>
    <w:p w14:paraId="2E792A50" w14:textId="77777777" w:rsidR="0071736B" w:rsidRPr="003B017D" w:rsidRDefault="0071736B" w:rsidP="009E3BDD">
      <w:pPr>
        <w:widowControl/>
        <w:autoSpaceDE/>
        <w:autoSpaceDN/>
        <w:ind w:firstLine="709"/>
        <w:rPr>
          <w:bCs/>
          <w:sz w:val="28"/>
          <w:szCs w:val="28"/>
          <w:lang w:eastAsia="ru-RU"/>
        </w:rPr>
      </w:pPr>
      <w:r w:rsidRPr="003B017D">
        <w:rPr>
          <w:sz w:val="28"/>
          <w:szCs w:val="28"/>
        </w:rPr>
        <w:t>Г) экспериментатор</w:t>
      </w:r>
      <w:r w:rsidRPr="003B017D">
        <w:rPr>
          <w:bCs/>
          <w:sz w:val="28"/>
          <w:szCs w:val="28"/>
          <w:lang w:eastAsia="ru-RU"/>
        </w:rPr>
        <w:t xml:space="preserve"> не участвует в эксперименте</w:t>
      </w:r>
    </w:p>
    <w:p w14:paraId="79590232" w14:textId="77777777" w:rsidR="0071736B" w:rsidRPr="003B017D" w:rsidRDefault="0071736B" w:rsidP="009E3BDD">
      <w:pPr>
        <w:pStyle w:val="a7"/>
        <w:spacing w:before="0" w:beforeAutospacing="0" w:after="0" w:afterAutospacing="0"/>
        <w:ind w:right="120" w:firstLine="709"/>
        <w:rPr>
          <w:sz w:val="28"/>
          <w:szCs w:val="28"/>
        </w:rPr>
      </w:pPr>
      <w:r w:rsidRPr="003B017D">
        <w:rPr>
          <w:sz w:val="28"/>
          <w:szCs w:val="28"/>
        </w:rPr>
        <w:t>Правильный ответ: А</w:t>
      </w:r>
    </w:p>
    <w:p w14:paraId="66B62EC6" w14:textId="39E0D6A1" w:rsidR="0071736B" w:rsidRPr="003B017D" w:rsidRDefault="0071736B" w:rsidP="009E3BDD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762D5072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p w14:paraId="4374228B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3. Выберите один правильный ответ</w:t>
      </w:r>
    </w:p>
    <w:p w14:paraId="595E1585" w14:textId="77777777" w:rsidR="0071736B" w:rsidRPr="003B017D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Учение о принципах построения, формах и методах научного познания - это:</w:t>
      </w:r>
    </w:p>
    <w:p w14:paraId="096C8628" w14:textId="77777777" w:rsidR="0071736B" w:rsidRPr="003B017D" w:rsidRDefault="0071736B" w:rsidP="009E3BDD">
      <w:pPr>
        <w:widowControl/>
        <w:shd w:val="clear" w:color="auto" w:fill="FFFFFF"/>
        <w:autoSpaceDE/>
        <w:autoSpaceDN/>
        <w:ind w:left="709"/>
        <w:rPr>
          <w:bCs/>
          <w:sz w:val="28"/>
          <w:szCs w:val="28"/>
          <w:lang w:eastAsia="ru-RU"/>
        </w:rPr>
      </w:pPr>
      <w:r w:rsidRPr="003B017D">
        <w:rPr>
          <w:bCs/>
          <w:sz w:val="28"/>
          <w:szCs w:val="28"/>
          <w:lang w:eastAsia="ru-RU"/>
        </w:rPr>
        <w:t>А) методология</w:t>
      </w:r>
    </w:p>
    <w:p w14:paraId="23636328" w14:textId="77777777" w:rsidR="0071736B" w:rsidRPr="003B017D" w:rsidRDefault="0071736B" w:rsidP="009E3BDD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Б)  идеология</w:t>
      </w:r>
    </w:p>
    <w:p w14:paraId="36DFB8F8" w14:textId="77777777" w:rsidR="0071736B" w:rsidRPr="003B017D" w:rsidRDefault="0071736B" w:rsidP="009E3BDD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В) аксиология</w:t>
      </w:r>
    </w:p>
    <w:p w14:paraId="3FC7C7DA" w14:textId="77777777" w:rsidR="0071736B" w:rsidRPr="003B017D" w:rsidRDefault="0071736B" w:rsidP="009E3BDD">
      <w:pPr>
        <w:widowControl/>
        <w:shd w:val="clear" w:color="auto" w:fill="FFFFFF"/>
        <w:autoSpaceDE/>
        <w:autoSpaceDN/>
        <w:ind w:left="709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Г) философия</w:t>
      </w:r>
    </w:p>
    <w:p w14:paraId="6E4AD427" w14:textId="77777777" w:rsidR="0071736B" w:rsidRPr="003B017D" w:rsidRDefault="0071736B" w:rsidP="009E3BDD">
      <w:pPr>
        <w:pStyle w:val="a7"/>
        <w:spacing w:before="0" w:beforeAutospacing="0" w:after="0" w:afterAutospacing="0"/>
        <w:ind w:left="709" w:right="120"/>
        <w:rPr>
          <w:sz w:val="28"/>
          <w:szCs w:val="28"/>
        </w:rPr>
      </w:pPr>
      <w:r w:rsidRPr="003B017D">
        <w:rPr>
          <w:sz w:val="28"/>
          <w:szCs w:val="28"/>
        </w:rPr>
        <w:t>Правильный ответ: А</w:t>
      </w:r>
    </w:p>
    <w:p w14:paraId="1178F8DA" w14:textId="0BD45B17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3F004901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</w:p>
    <w:p w14:paraId="08FD6ECD" w14:textId="77777777" w:rsidR="006E4096" w:rsidRPr="003B017D" w:rsidRDefault="006E4096" w:rsidP="006E4096">
      <w:pPr>
        <w:ind w:firstLine="709"/>
        <w:jc w:val="both"/>
        <w:rPr>
          <w:b/>
          <w:bCs/>
          <w:sz w:val="28"/>
          <w:szCs w:val="28"/>
        </w:rPr>
      </w:pPr>
      <w:bookmarkStart w:id="2" w:name="_Hlk195110392"/>
      <w:r w:rsidRPr="003B017D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7D90743A" w14:textId="77777777" w:rsidR="006E4096" w:rsidRPr="003B017D" w:rsidRDefault="006E4096" w:rsidP="006E4096">
      <w:pPr>
        <w:ind w:firstLine="709"/>
        <w:jc w:val="both"/>
        <w:rPr>
          <w:sz w:val="28"/>
          <w:szCs w:val="28"/>
        </w:rPr>
      </w:pPr>
    </w:p>
    <w:p w14:paraId="29C7D965" w14:textId="77777777" w:rsidR="006E4096" w:rsidRPr="003B017D" w:rsidRDefault="006E4096" w:rsidP="006E4096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 Изучение документов также является методом педагоги</w:t>
      </w:r>
      <w:r w:rsidRPr="003B017D">
        <w:rPr>
          <w:sz w:val="28"/>
          <w:szCs w:val="28"/>
        </w:rPr>
        <w:softHyphen/>
        <w:t>ческого исследования. Документом называется специально созданный человеком предмет, предназначенный для передачи или хранения информации.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292"/>
        <w:gridCol w:w="716"/>
        <w:gridCol w:w="4286"/>
      </w:tblGrid>
      <w:tr w:rsidR="006E4096" w:rsidRPr="003B017D" w14:paraId="7F56B12E" w14:textId="77777777" w:rsidTr="006E4096">
        <w:tc>
          <w:tcPr>
            <w:tcW w:w="285" w:type="pct"/>
            <w:hideMark/>
          </w:tcPr>
          <w:p w14:paraId="72EBC923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bookmarkStart w:id="3" w:name="_Hlk195110438"/>
            <w:bookmarkEnd w:id="2"/>
            <w:r w:rsidRPr="003B017D"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5A902E90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чертежи, поделки, техническое творчество</w:t>
            </w:r>
          </w:p>
        </w:tc>
        <w:tc>
          <w:tcPr>
            <w:tcW w:w="363" w:type="pct"/>
            <w:hideMark/>
          </w:tcPr>
          <w:p w14:paraId="6857250C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А)</w:t>
            </w:r>
          </w:p>
        </w:tc>
        <w:tc>
          <w:tcPr>
            <w:tcW w:w="2174" w:type="pct"/>
          </w:tcPr>
          <w:p w14:paraId="72353C49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статистические</w:t>
            </w:r>
          </w:p>
        </w:tc>
      </w:tr>
      <w:tr w:rsidR="006E4096" w:rsidRPr="003B017D" w14:paraId="2E677041" w14:textId="77777777" w:rsidTr="006E4096">
        <w:tc>
          <w:tcPr>
            <w:tcW w:w="285" w:type="pct"/>
            <w:hideMark/>
          </w:tcPr>
          <w:p w14:paraId="3BD82ADF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2177" w:type="pct"/>
          </w:tcPr>
          <w:p w14:paraId="6EF17BE9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магнитофонные записи, грампластинки, кассеты</w:t>
            </w:r>
          </w:p>
        </w:tc>
        <w:tc>
          <w:tcPr>
            <w:tcW w:w="363" w:type="pct"/>
            <w:hideMark/>
          </w:tcPr>
          <w:p w14:paraId="412B7DC0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3C83FC00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иконографические</w:t>
            </w:r>
          </w:p>
        </w:tc>
      </w:tr>
      <w:tr w:rsidR="006E4096" w:rsidRPr="003B017D" w14:paraId="6087750B" w14:textId="77777777" w:rsidTr="006E4096">
        <w:trPr>
          <w:trHeight w:val="80"/>
        </w:trPr>
        <w:tc>
          <w:tcPr>
            <w:tcW w:w="285" w:type="pct"/>
            <w:hideMark/>
          </w:tcPr>
          <w:p w14:paraId="514A48CD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29D7BC7C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кино- и фотодокументы, картины</w:t>
            </w:r>
          </w:p>
        </w:tc>
        <w:tc>
          <w:tcPr>
            <w:tcW w:w="363" w:type="pct"/>
            <w:hideMark/>
          </w:tcPr>
          <w:p w14:paraId="5466BCFC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046CE485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фонетические</w:t>
            </w:r>
          </w:p>
        </w:tc>
        <w:bookmarkEnd w:id="3"/>
      </w:tr>
      <w:tr w:rsidR="006E4096" w:rsidRPr="003B017D" w14:paraId="7C4078DF" w14:textId="77777777" w:rsidTr="006E4096">
        <w:trPr>
          <w:trHeight w:val="80"/>
        </w:trPr>
        <w:tc>
          <w:tcPr>
            <w:tcW w:w="285" w:type="pct"/>
          </w:tcPr>
          <w:p w14:paraId="47A1FFB6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4)</w:t>
            </w:r>
          </w:p>
        </w:tc>
        <w:tc>
          <w:tcPr>
            <w:tcW w:w="2177" w:type="pct"/>
          </w:tcPr>
          <w:p w14:paraId="2CDBC55B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информация в основном цифровая</w:t>
            </w:r>
          </w:p>
        </w:tc>
        <w:tc>
          <w:tcPr>
            <w:tcW w:w="363" w:type="pct"/>
          </w:tcPr>
          <w:p w14:paraId="062EFE8B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Г)</w:t>
            </w:r>
          </w:p>
        </w:tc>
        <w:tc>
          <w:tcPr>
            <w:tcW w:w="2174" w:type="pct"/>
          </w:tcPr>
          <w:p w14:paraId="53E7BCBD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технические</w:t>
            </w:r>
          </w:p>
        </w:tc>
      </w:tr>
      <w:tr w:rsidR="006E4096" w:rsidRPr="003B017D" w14:paraId="11D5223E" w14:textId="77777777" w:rsidTr="006E4096">
        <w:trPr>
          <w:trHeight w:val="80"/>
        </w:trPr>
        <w:tc>
          <w:tcPr>
            <w:tcW w:w="285" w:type="pct"/>
          </w:tcPr>
          <w:p w14:paraId="5069F786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5)</w:t>
            </w:r>
          </w:p>
        </w:tc>
        <w:tc>
          <w:tcPr>
            <w:tcW w:w="2177" w:type="pct"/>
          </w:tcPr>
          <w:p w14:paraId="0C49BAE8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 xml:space="preserve">содержат в основном буквенный текст. </w:t>
            </w:r>
            <w:proofErr w:type="gramStart"/>
            <w:r w:rsidRPr="003B017D">
              <w:rPr>
                <w:sz w:val="28"/>
                <w:szCs w:val="28"/>
              </w:rPr>
              <w:t>К ним относятся классные журналы, дневники, медицинские карты, тетради учащихся, рабочие (календарные) планы преподавателей, учебные планы, протоколы собраний, программы, контрольные работы и др.</w:t>
            </w:r>
            <w:proofErr w:type="gramEnd"/>
          </w:p>
        </w:tc>
        <w:tc>
          <w:tcPr>
            <w:tcW w:w="363" w:type="pct"/>
          </w:tcPr>
          <w:p w14:paraId="039406FD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Д)</w:t>
            </w:r>
          </w:p>
        </w:tc>
        <w:tc>
          <w:tcPr>
            <w:tcW w:w="2174" w:type="pct"/>
          </w:tcPr>
          <w:p w14:paraId="60DCCDEF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письменные</w:t>
            </w:r>
          </w:p>
        </w:tc>
      </w:tr>
      <w:tr w:rsidR="006E4096" w:rsidRPr="003B017D" w14:paraId="6DD6BA09" w14:textId="77777777" w:rsidTr="006E4096">
        <w:trPr>
          <w:trHeight w:val="80"/>
        </w:trPr>
        <w:tc>
          <w:tcPr>
            <w:tcW w:w="285" w:type="pct"/>
          </w:tcPr>
          <w:p w14:paraId="388F64E3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7" w:type="pct"/>
          </w:tcPr>
          <w:p w14:paraId="701E336D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3" w:type="pct"/>
          </w:tcPr>
          <w:p w14:paraId="51A7CA11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4" w:type="pct"/>
          </w:tcPr>
          <w:p w14:paraId="2CFFD68D" w14:textId="77777777" w:rsidR="006E4096" w:rsidRPr="003B017D" w:rsidRDefault="006E4096">
            <w:pPr>
              <w:jc w:val="both"/>
              <w:rPr>
                <w:sz w:val="28"/>
                <w:szCs w:val="28"/>
              </w:rPr>
            </w:pPr>
          </w:p>
        </w:tc>
      </w:tr>
    </w:tbl>
    <w:p w14:paraId="61ABCACD" w14:textId="77777777" w:rsidR="0071736B" w:rsidRPr="003B017D" w:rsidRDefault="0071736B" w:rsidP="006E4096">
      <w:pPr>
        <w:ind w:firstLine="72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Правильный ответ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08"/>
        <w:gridCol w:w="2066"/>
        <w:gridCol w:w="2066"/>
        <w:gridCol w:w="1908"/>
      </w:tblGrid>
      <w:tr w:rsidR="0071736B" w:rsidRPr="003B017D" w14:paraId="4FDB56A0" w14:textId="77777777" w:rsidTr="004F036C">
        <w:trPr>
          <w:jc w:val="center"/>
        </w:trPr>
        <w:tc>
          <w:tcPr>
            <w:tcW w:w="968" w:type="pct"/>
          </w:tcPr>
          <w:p w14:paraId="16900B18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" w:type="pct"/>
          </w:tcPr>
          <w:p w14:paraId="2F064B6C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8" w:type="pct"/>
          </w:tcPr>
          <w:p w14:paraId="1F882E73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8" w:type="pct"/>
          </w:tcPr>
          <w:p w14:paraId="466ABECE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" w:type="pct"/>
            <w:shd w:val="clear" w:color="auto" w:fill="auto"/>
          </w:tcPr>
          <w:p w14:paraId="0826B430" w14:textId="77777777" w:rsidR="0071736B" w:rsidRPr="003B017D" w:rsidRDefault="0071736B" w:rsidP="009E3BDD">
            <w:pPr>
              <w:jc w:val="center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5</w:t>
            </w:r>
          </w:p>
        </w:tc>
      </w:tr>
      <w:tr w:rsidR="0071736B" w:rsidRPr="003B017D" w14:paraId="78E2A35C" w14:textId="77777777" w:rsidTr="004F036C">
        <w:trPr>
          <w:jc w:val="center"/>
        </w:trPr>
        <w:tc>
          <w:tcPr>
            <w:tcW w:w="968" w:type="pct"/>
          </w:tcPr>
          <w:p w14:paraId="2C971304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968" w:type="pct"/>
          </w:tcPr>
          <w:p w14:paraId="3AC14098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8" w:type="pct"/>
          </w:tcPr>
          <w:p w14:paraId="22D7CD47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048" w:type="pct"/>
          </w:tcPr>
          <w:p w14:paraId="4BEAF043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68" w:type="pct"/>
            <w:shd w:val="clear" w:color="auto" w:fill="auto"/>
          </w:tcPr>
          <w:p w14:paraId="0F102185" w14:textId="77777777" w:rsidR="0071736B" w:rsidRPr="003B017D" w:rsidRDefault="0071736B" w:rsidP="009E3BDD">
            <w:pPr>
              <w:jc w:val="center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Д</w:t>
            </w:r>
          </w:p>
        </w:tc>
      </w:tr>
    </w:tbl>
    <w:p w14:paraId="68EF78C2" w14:textId="4D5B5691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463B54AA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2BE9CD" w14:textId="77777777" w:rsidR="0071736B" w:rsidRPr="003B017D" w:rsidRDefault="0071736B" w:rsidP="00170A1F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Pr="003B017D">
        <w:rPr>
          <w:iCs/>
          <w:sz w:val="28"/>
          <w:szCs w:val="28"/>
        </w:rPr>
        <w:t>Методы педагогического исследования </w:t>
      </w:r>
      <w:r w:rsidRPr="003B017D">
        <w:rPr>
          <w:iCs/>
          <w:sz w:val="28"/>
          <w:szCs w:val="28"/>
        </w:rPr>
        <w:sym w:font="Symbol" w:char="F02D"/>
      </w:r>
      <w:r w:rsidRPr="003B017D">
        <w:rPr>
          <w:iCs/>
          <w:sz w:val="28"/>
          <w:szCs w:val="28"/>
        </w:rPr>
        <w:t> это способы получения научной информации с целью установления зако</w:t>
      </w:r>
      <w:r w:rsidRPr="003B017D">
        <w:rPr>
          <w:iCs/>
          <w:sz w:val="28"/>
          <w:szCs w:val="28"/>
        </w:rPr>
        <w:softHyphen/>
        <w:t>номерных связей, отношений, зависимостей и построения научных теорий.</w:t>
      </w:r>
    </w:p>
    <w:tbl>
      <w:tblPr>
        <w:tblStyle w:val="aa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368"/>
        <w:gridCol w:w="635"/>
        <w:gridCol w:w="4226"/>
      </w:tblGrid>
      <w:tr w:rsidR="0071736B" w:rsidRPr="003B017D" w14:paraId="40A2BC1E" w14:textId="77777777" w:rsidTr="00213719">
        <w:tc>
          <w:tcPr>
            <w:tcW w:w="560" w:type="dxa"/>
          </w:tcPr>
          <w:p w14:paraId="48B55AD4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1)</w:t>
            </w:r>
          </w:p>
        </w:tc>
        <w:tc>
          <w:tcPr>
            <w:tcW w:w="4368" w:type="dxa"/>
          </w:tcPr>
          <w:p w14:paraId="706A4C82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метод исследования, рассчитанный на непосредственное получение нужной информации через органы чувств (целенаправленное, систематическое изуче</w:t>
            </w:r>
            <w:r w:rsidRPr="003B017D">
              <w:rPr>
                <w:sz w:val="28"/>
                <w:szCs w:val="28"/>
              </w:rPr>
              <w:softHyphen/>
              <w:t>ние определенного педагогического явления). Наблюдение наряду с самонаблюдением является основным исследова</w:t>
            </w:r>
            <w:r w:rsidRPr="003B017D">
              <w:rPr>
                <w:sz w:val="28"/>
                <w:szCs w:val="28"/>
              </w:rPr>
              <w:softHyphen/>
              <w:t>тельским методом</w:t>
            </w:r>
          </w:p>
        </w:tc>
        <w:tc>
          <w:tcPr>
            <w:tcW w:w="635" w:type="dxa"/>
          </w:tcPr>
          <w:p w14:paraId="3905FABB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А)</w:t>
            </w:r>
          </w:p>
        </w:tc>
        <w:tc>
          <w:tcPr>
            <w:tcW w:w="4226" w:type="dxa"/>
          </w:tcPr>
          <w:p w14:paraId="3570BA2A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iCs/>
                <w:sz w:val="28"/>
                <w:szCs w:val="28"/>
              </w:rPr>
              <w:t>сравнение</w:t>
            </w:r>
            <w:r w:rsidRPr="003B017D">
              <w:rPr>
                <w:sz w:val="28"/>
                <w:szCs w:val="28"/>
              </w:rPr>
              <w:t> </w:t>
            </w:r>
          </w:p>
        </w:tc>
      </w:tr>
      <w:tr w:rsidR="0071736B" w:rsidRPr="003B017D" w14:paraId="713755E1" w14:textId="77777777" w:rsidTr="00213719">
        <w:tc>
          <w:tcPr>
            <w:tcW w:w="560" w:type="dxa"/>
          </w:tcPr>
          <w:p w14:paraId="3E17A317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2)</w:t>
            </w:r>
          </w:p>
        </w:tc>
        <w:tc>
          <w:tcPr>
            <w:tcW w:w="4368" w:type="dxa"/>
          </w:tcPr>
          <w:p w14:paraId="2BD87B2E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логические методы обобщения полученных эмпирическим путем данных. Индуктивный метод предполагает движение мысли от частных суждений к общему выводу, дедуктивный — от общего суждения к частному выводу.</w:t>
            </w:r>
          </w:p>
        </w:tc>
        <w:tc>
          <w:tcPr>
            <w:tcW w:w="635" w:type="dxa"/>
          </w:tcPr>
          <w:p w14:paraId="2AFA54AD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Б)</w:t>
            </w:r>
          </w:p>
        </w:tc>
        <w:tc>
          <w:tcPr>
            <w:tcW w:w="4226" w:type="dxa"/>
          </w:tcPr>
          <w:p w14:paraId="608F36D4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к</w:t>
            </w:r>
            <w:r w:rsidRPr="003B017D">
              <w:rPr>
                <w:iCs/>
                <w:sz w:val="28"/>
                <w:szCs w:val="28"/>
              </w:rPr>
              <w:t>онкретизация</w:t>
            </w:r>
          </w:p>
        </w:tc>
      </w:tr>
      <w:tr w:rsidR="0071736B" w:rsidRPr="003B017D" w14:paraId="19BBD48C" w14:textId="77777777" w:rsidTr="00213719">
        <w:tc>
          <w:tcPr>
            <w:tcW w:w="560" w:type="dxa"/>
          </w:tcPr>
          <w:p w14:paraId="72E68408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3)</w:t>
            </w:r>
          </w:p>
        </w:tc>
        <w:tc>
          <w:tcPr>
            <w:tcW w:w="4368" w:type="dxa"/>
          </w:tcPr>
          <w:p w14:paraId="10642B4F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исследование процессов и явле</w:t>
            </w:r>
            <w:r w:rsidRPr="003B017D">
              <w:rPr>
                <w:sz w:val="28"/>
                <w:szCs w:val="28"/>
              </w:rPr>
              <w:softHyphen/>
              <w:t xml:space="preserve">ний при помощи их реальных или </w:t>
            </w:r>
            <w:r w:rsidRPr="003B017D">
              <w:rPr>
                <w:sz w:val="28"/>
                <w:szCs w:val="28"/>
              </w:rPr>
              <w:lastRenderedPageBreak/>
              <w:t>идеальных моделей.</w:t>
            </w:r>
          </w:p>
        </w:tc>
        <w:tc>
          <w:tcPr>
            <w:tcW w:w="635" w:type="dxa"/>
          </w:tcPr>
          <w:p w14:paraId="6DDE27AD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4226" w:type="dxa"/>
          </w:tcPr>
          <w:p w14:paraId="7EA4F79A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iCs/>
                <w:sz w:val="28"/>
                <w:szCs w:val="28"/>
              </w:rPr>
              <w:t>обобщение</w:t>
            </w:r>
            <w:r w:rsidRPr="003B017D">
              <w:rPr>
                <w:sz w:val="28"/>
                <w:szCs w:val="28"/>
              </w:rPr>
              <w:t> </w:t>
            </w:r>
          </w:p>
        </w:tc>
      </w:tr>
      <w:tr w:rsidR="0071736B" w:rsidRPr="003B017D" w14:paraId="7192575A" w14:textId="77777777" w:rsidTr="00213719">
        <w:tc>
          <w:tcPr>
            <w:tcW w:w="560" w:type="dxa"/>
          </w:tcPr>
          <w:p w14:paraId="55D5AD3D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lastRenderedPageBreak/>
              <w:t>4)</w:t>
            </w:r>
          </w:p>
        </w:tc>
        <w:tc>
          <w:tcPr>
            <w:tcW w:w="4368" w:type="dxa"/>
          </w:tcPr>
          <w:p w14:paraId="0163E7B6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 xml:space="preserve">выделение в явлениях общих черт, т.е. </w:t>
            </w:r>
            <w:proofErr w:type="spellStart"/>
            <w:r w:rsidRPr="003B017D">
              <w:rPr>
                <w:sz w:val="28"/>
                <w:szCs w:val="28"/>
              </w:rPr>
              <w:t>подытоживание</w:t>
            </w:r>
            <w:proofErr w:type="spellEnd"/>
            <w:r w:rsidRPr="003B017D">
              <w:rPr>
                <w:sz w:val="28"/>
                <w:szCs w:val="28"/>
              </w:rPr>
              <w:t xml:space="preserve"> исследования.</w:t>
            </w:r>
          </w:p>
        </w:tc>
        <w:tc>
          <w:tcPr>
            <w:tcW w:w="635" w:type="dxa"/>
          </w:tcPr>
          <w:p w14:paraId="70BCEFD4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Г)</w:t>
            </w:r>
          </w:p>
        </w:tc>
        <w:tc>
          <w:tcPr>
            <w:tcW w:w="4226" w:type="dxa"/>
          </w:tcPr>
          <w:p w14:paraId="1B49997F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iCs/>
                <w:sz w:val="28"/>
                <w:szCs w:val="28"/>
              </w:rPr>
              <w:t>моделирование</w:t>
            </w:r>
            <w:r w:rsidRPr="003B017D">
              <w:rPr>
                <w:sz w:val="28"/>
                <w:szCs w:val="28"/>
              </w:rPr>
              <w:t> </w:t>
            </w:r>
          </w:p>
        </w:tc>
      </w:tr>
      <w:tr w:rsidR="0071736B" w:rsidRPr="003B017D" w14:paraId="10AD7EF0" w14:textId="77777777" w:rsidTr="00213719">
        <w:tc>
          <w:tcPr>
            <w:tcW w:w="560" w:type="dxa"/>
          </w:tcPr>
          <w:p w14:paraId="162E1D12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5)</w:t>
            </w:r>
          </w:p>
        </w:tc>
        <w:tc>
          <w:tcPr>
            <w:tcW w:w="4368" w:type="dxa"/>
          </w:tcPr>
          <w:p w14:paraId="021DFB4F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мысленная реконструкция, воссозда</w:t>
            </w:r>
            <w:r w:rsidRPr="003B017D">
              <w:rPr>
                <w:sz w:val="28"/>
                <w:szCs w:val="28"/>
              </w:rPr>
              <w:softHyphen/>
              <w:t>ние предмета на основе вычлененных ранее абстракций (по своей логической природе процесс, противоположный абстрагированию).</w:t>
            </w:r>
          </w:p>
        </w:tc>
        <w:tc>
          <w:tcPr>
            <w:tcW w:w="635" w:type="dxa"/>
          </w:tcPr>
          <w:p w14:paraId="533EA8EA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Д)</w:t>
            </w:r>
          </w:p>
        </w:tc>
        <w:tc>
          <w:tcPr>
            <w:tcW w:w="4226" w:type="dxa"/>
          </w:tcPr>
          <w:p w14:paraId="25E30116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iCs/>
                <w:sz w:val="28"/>
                <w:szCs w:val="28"/>
              </w:rPr>
              <w:t>индукция</w:t>
            </w:r>
            <w:r w:rsidRPr="003B017D">
              <w:rPr>
                <w:sz w:val="28"/>
                <w:szCs w:val="28"/>
              </w:rPr>
              <w:t> и </w:t>
            </w:r>
            <w:r w:rsidRPr="003B017D">
              <w:rPr>
                <w:iCs/>
                <w:sz w:val="28"/>
                <w:szCs w:val="28"/>
              </w:rPr>
              <w:t>дедукция</w:t>
            </w:r>
            <w:r w:rsidRPr="003B017D">
              <w:rPr>
                <w:sz w:val="28"/>
                <w:szCs w:val="28"/>
              </w:rPr>
              <w:t> </w:t>
            </w:r>
          </w:p>
        </w:tc>
      </w:tr>
      <w:tr w:rsidR="0071736B" w:rsidRPr="003B017D" w14:paraId="755952F3" w14:textId="77777777" w:rsidTr="00213719">
        <w:tc>
          <w:tcPr>
            <w:tcW w:w="560" w:type="dxa"/>
          </w:tcPr>
          <w:p w14:paraId="6AEB7DC6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6)</w:t>
            </w:r>
          </w:p>
        </w:tc>
        <w:tc>
          <w:tcPr>
            <w:tcW w:w="4368" w:type="dxa"/>
          </w:tcPr>
          <w:p w14:paraId="674504CC" w14:textId="77777777" w:rsidR="0071736B" w:rsidRPr="003B017D" w:rsidRDefault="0071736B" w:rsidP="009E3BDD">
            <w:pPr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</w:rPr>
              <w:t>установление сходства и различия между рассматриваемыми явлениями.</w:t>
            </w:r>
          </w:p>
        </w:tc>
        <w:tc>
          <w:tcPr>
            <w:tcW w:w="635" w:type="dxa"/>
          </w:tcPr>
          <w:p w14:paraId="5DD5E74A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Е)</w:t>
            </w:r>
          </w:p>
        </w:tc>
        <w:tc>
          <w:tcPr>
            <w:tcW w:w="4226" w:type="dxa"/>
          </w:tcPr>
          <w:p w14:paraId="7216F246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iCs/>
                <w:sz w:val="28"/>
                <w:szCs w:val="28"/>
              </w:rPr>
              <w:t>наблюдение</w:t>
            </w:r>
          </w:p>
        </w:tc>
      </w:tr>
    </w:tbl>
    <w:p w14:paraId="7ED0274A" w14:textId="77777777" w:rsidR="0071736B" w:rsidRPr="003B017D" w:rsidRDefault="0071736B" w:rsidP="009E3BD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017D">
        <w:rPr>
          <w:sz w:val="28"/>
          <w:szCs w:val="28"/>
        </w:rPr>
        <w:t>Правильный ответ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1719"/>
        <w:gridCol w:w="1672"/>
        <w:gridCol w:w="1502"/>
        <w:gridCol w:w="1672"/>
        <w:gridCol w:w="1504"/>
      </w:tblGrid>
      <w:tr w:rsidR="0071736B" w:rsidRPr="003B017D" w14:paraId="1A6A9118" w14:textId="77777777" w:rsidTr="004F036C">
        <w:trPr>
          <w:jc w:val="center"/>
        </w:trPr>
        <w:tc>
          <w:tcPr>
            <w:tcW w:w="907" w:type="pct"/>
          </w:tcPr>
          <w:p w14:paraId="12803B32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2" w:type="pct"/>
          </w:tcPr>
          <w:p w14:paraId="5C6BA3A3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pct"/>
          </w:tcPr>
          <w:p w14:paraId="28718014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2" w:type="pct"/>
          </w:tcPr>
          <w:p w14:paraId="254B4D45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8" w:type="pct"/>
          </w:tcPr>
          <w:p w14:paraId="54E006EA" w14:textId="77777777" w:rsidR="0071736B" w:rsidRPr="003B017D" w:rsidRDefault="0071736B" w:rsidP="009E3BDD">
            <w:pPr>
              <w:ind w:firstLine="38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3" w:type="pct"/>
          </w:tcPr>
          <w:p w14:paraId="31761759" w14:textId="77777777" w:rsidR="0071736B" w:rsidRPr="003B017D" w:rsidRDefault="0071736B" w:rsidP="009E3BDD">
            <w:pPr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71736B" w:rsidRPr="003B017D" w14:paraId="34C2D925" w14:textId="77777777" w:rsidTr="004F036C">
        <w:trPr>
          <w:jc w:val="center"/>
        </w:trPr>
        <w:tc>
          <w:tcPr>
            <w:tcW w:w="907" w:type="pct"/>
          </w:tcPr>
          <w:p w14:paraId="054CFE72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872" w:type="pct"/>
          </w:tcPr>
          <w:p w14:paraId="75C9FBC8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848" w:type="pct"/>
          </w:tcPr>
          <w:p w14:paraId="60CD137A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62" w:type="pct"/>
          </w:tcPr>
          <w:p w14:paraId="367117D9" w14:textId="77777777" w:rsidR="0071736B" w:rsidRPr="003B017D" w:rsidRDefault="0071736B" w:rsidP="009E3B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848" w:type="pct"/>
          </w:tcPr>
          <w:p w14:paraId="2BACA238" w14:textId="77777777" w:rsidR="0071736B" w:rsidRPr="003B017D" w:rsidRDefault="0071736B" w:rsidP="009E3BDD">
            <w:pPr>
              <w:ind w:firstLine="38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63" w:type="pct"/>
          </w:tcPr>
          <w:p w14:paraId="18D815A3" w14:textId="77777777" w:rsidR="0071736B" w:rsidRPr="003B017D" w:rsidRDefault="0071736B" w:rsidP="009E3BDD">
            <w:pPr>
              <w:ind w:firstLine="2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3B017D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45F8A433" w14:textId="6E7DDC61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57E4C59F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7E5B85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3. 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251"/>
      </w:tblGrid>
      <w:tr w:rsidR="0071736B" w:rsidRPr="003B017D" w14:paraId="7F11E375" w14:textId="77777777" w:rsidTr="00213719">
        <w:tc>
          <w:tcPr>
            <w:tcW w:w="562" w:type="dxa"/>
          </w:tcPr>
          <w:p w14:paraId="5089F9B2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583D0F95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упорядоченная совокупность приемов, способов организации и регуляции педагогического исследования, порядок их применения и интерпретации полученных результатов при достижении определенной научной цели.</w:t>
            </w:r>
          </w:p>
        </w:tc>
        <w:tc>
          <w:tcPr>
            <w:tcW w:w="567" w:type="dxa"/>
          </w:tcPr>
          <w:p w14:paraId="398BB2E0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А)</w:t>
            </w:r>
          </w:p>
        </w:tc>
        <w:tc>
          <w:tcPr>
            <w:tcW w:w="4251" w:type="dxa"/>
          </w:tcPr>
          <w:p w14:paraId="3F5A1CDB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методика педагогического исследования</w:t>
            </w:r>
          </w:p>
        </w:tc>
      </w:tr>
      <w:tr w:rsidR="0071736B" w:rsidRPr="003B017D" w14:paraId="62461477" w14:textId="77777777" w:rsidTr="00213719">
        <w:tc>
          <w:tcPr>
            <w:tcW w:w="562" w:type="dxa"/>
          </w:tcPr>
          <w:p w14:paraId="6C5000E7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543F926E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это учение о принципах и способах научного познания фактов, закономерностей и механизмов исследуемой деятельности и её преобразования.</w:t>
            </w:r>
          </w:p>
        </w:tc>
        <w:tc>
          <w:tcPr>
            <w:tcW w:w="567" w:type="dxa"/>
          </w:tcPr>
          <w:p w14:paraId="25E1712F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Б)</w:t>
            </w:r>
          </w:p>
        </w:tc>
        <w:tc>
          <w:tcPr>
            <w:tcW w:w="4251" w:type="dxa"/>
          </w:tcPr>
          <w:p w14:paraId="54BFEF24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методология</w:t>
            </w:r>
          </w:p>
        </w:tc>
      </w:tr>
      <w:tr w:rsidR="0071736B" w:rsidRPr="003B017D" w14:paraId="43B20262" w14:textId="77777777" w:rsidTr="00213719">
        <w:tc>
          <w:tcPr>
            <w:tcW w:w="562" w:type="dxa"/>
          </w:tcPr>
          <w:p w14:paraId="358BF1A6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54C22DAB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система знаний об отправных положениях педагогической теории, о принципах подхода к рассмотрению педагогических явлений и методах их исследования, а также путях внедрения добытых знаний в практику воспитания, обучения и образования.</w:t>
            </w:r>
          </w:p>
        </w:tc>
        <w:tc>
          <w:tcPr>
            <w:tcW w:w="567" w:type="dxa"/>
          </w:tcPr>
          <w:p w14:paraId="385ED416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В)</w:t>
            </w:r>
          </w:p>
        </w:tc>
        <w:tc>
          <w:tcPr>
            <w:tcW w:w="4251" w:type="dxa"/>
          </w:tcPr>
          <w:p w14:paraId="28FB171A" w14:textId="77777777" w:rsidR="0071736B" w:rsidRPr="003B017D" w:rsidRDefault="0071736B" w:rsidP="009E3BDD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методология педагогики</w:t>
            </w:r>
          </w:p>
        </w:tc>
      </w:tr>
    </w:tbl>
    <w:p w14:paraId="1F123D73" w14:textId="77777777" w:rsidR="0071736B" w:rsidRPr="003B017D" w:rsidRDefault="0071736B" w:rsidP="009E3BD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017D">
        <w:rPr>
          <w:sz w:val="28"/>
          <w:szCs w:val="28"/>
        </w:rPr>
        <w:t>Правильный ответ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7"/>
      </w:tblGrid>
      <w:tr w:rsidR="0071736B" w:rsidRPr="003B017D" w14:paraId="03BC8770" w14:textId="77777777" w:rsidTr="00213719">
        <w:trPr>
          <w:jc w:val="center"/>
        </w:trPr>
        <w:tc>
          <w:tcPr>
            <w:tcW w:w="1666" w:type="pct"/>
            <w:vAlign w:val="center"/>
          </w:tcPr>
          <w:p w14:paraId="19CC2212" w14:textId="77777777" w:rsidR="0071736B" w:rsidRPr="003B017D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1</w:t>
            </w:r>
          </w:p>
        </w:tc>
        <w:tc>
          <w:tcPr>
            <w:tcW w:w="1666" w:type="pct"/>
            <w:vAlign w:val="center"/>
          </w:tcPr>
          <w:p w14:paraId="4743D658" w14:textId="77777777" w:rsidR="0071736B" w:rsidRPr="003B017D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2</w:t>
            </w:r>
          </w:p>
        </w:tc>
        <w:tc>
          <w:tcPr>
            <w:tcW w:w="1667" w:type="pct"/>
            <w:vAlign w:val="center"/>
          </w:tcPr>
          <w:p w14:paraId="1082C497" w14:textId="77777777" w:rsidR="0071736B" w:rsidRPr="003B017D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3</w:t>
            </w:r>
          </w:p>
        </w:tc>
      </w:tr>
      <w:tr w:rsidR="0071736B" w:rsidRPr="003B017D" w14:paraId="65B29688" w14:textId="77777777" w:rsidTr="00213719">
        <w:trPr>
          <w:jc w:val="center"/>
        </w:trPr>
        <w:tc>
          <w:tcPr>
            <w:tcW w:w="1666" w:type="pct"/>
            <w:vAlign w:val="center"/>
          </w:tcPr>
          <w:p w14:paraId="72A4781A" w14:textId="77777777" w:rsidR="0071736B" w:rsidRPr="003B017D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А</w:t>
            </w:r>
          </w:p>
        </w:tc>
        <w:tc>
          <w:tcPr>
            <w:tcW w:w="1666" w:type="pct"/>
            <w:vAlign w:val="center"/>
          </w:tcPr>
          <w:p w14:paraId="2AA061ED" w14:textId="77777777" w:rsidR="0071736B" w:rsidRPr="003B017D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Б</w:t>
            </w:r>
          </w:p>
        </w:tc>
        <w:tc>
          <w:tcPr>
            <w:tcW w:w="1667" w:type="pct"/>
            <w:vAlign w:val="center"/>
          </w:tcPr>
          <w:p w14:paraId="65D98AE6" w14:textId="77777777" w:rsidR="0071736B" w:rsidRPr="003B017D" w:rsidRDefault="0071736B" w:rsidP="009E3BDD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3B017D">
              <w:rPr>
                <w:sz w:val="28"/>
                <w:szCs w:val="28"/>
              </w:rPr>
              <w:t>В</w:t>
            </w:r>
          </w:p>
        </w:tc>
      </w:tr>
    </w:tbl>
    <w:p w14:paraId="0F45DEB6" w14:textId="5A8A039B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lastRenderedPageBreak/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067DB6E6" w14:textId="77777777" w:rsidR="0071736B" w:rsidRPr="003B017D" w:rsidRDefault="0071736B" w:rsidP="009E3BDD">
      <w:pPr>
        <w:ind w:firstLine="709"/>
        <w:jc w:val="both"/>
        <w:rPr>
          <w:b/>
          <w:sz w:val="28"/>
          <w:szCs w:val="28"/>
        </w:rPr>
      </w:pPr>
    </w:p>
    <w:p w14:paraId="1FDE53AC" w14:textId="77777777" w:rsidR="0071736B" w:rsidRPr="003B017D" w:rsidRDefault="0071736B" w:rsidP="009E3BDD">
      <w:pPr>
        <w:ind w:firstLine="709"/>
        <w:jc w:val="both"/>
        <w:rPr>
          <w:b/>
          <w:spacing w:val="-2"/>
          <w:sz w:val="28"/>
          <w:szCs w:val="28"/>
        </w:rPr>
      </w:pPr>
      <w:r w:rsidRPr="003B017D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3B017D">
        <w:rPr>
          <w:b/>
          <w:spacing w:val="-2"/>
          <w:sz w:val="28"/>
          <w:szCs w:val="28"/>
        </w:rPr>
        <w:t>последовательности</w:t>
      </w:r>
    </w:p>
    <w:p w14:paraId="2F3CB737" w14:textId="77777777" w:rsidR="0071736B" w:rsidRPr="003B017D" w:rsidRDefault="0071736B" w:rsidP="009E3BDD">
      <w:pPr>
        <w:ind w:firstLine="709"/>
        <w:rPr>
          <w:b/>
          <w:spacing w:val="-2"/>
          <w:sz w:val="28"/>
          <w:szCs w:val="28"/>
        </w:rPr>
      </w:pPr>
    </w:p>
    <w:p w14:paraId="474D88A1" w14:textId="77777777" w:rsidR="0071736B" w:rsidRPr="003B017D" w:rsidRDefault="0071736B" w:rsidP="009E3BD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017D">
        <w:rPr>
          <w:sz w:val="28"/>
          <w:szCs w:val="28"/>
        </w:rPr>
        <w:t>1. Прочитайте текст и установите последовательность.</w:t>
      </w:r>
    </w:p>
    <w:p w14:paraId="047F658E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Программа исследования, как правило, включает семь этапов. </w:t>
      </w:r>
      <w:proofErr w:type="spellStart"/>
      <w:r w:rsidRPr="003B017D">
        <w:rPr>
          <w:sz w:val="28"/>
          <w:szCs w:val="28"/>
        </w:rPr>
        <w:t>Проранжируйте</w:t>
      </w:r>
      <w:proofErr w:type="spellEnd"/>
      <w:r w:rsidRPr="003B017D">
        <w:rPr>
          <w:sz w:val="28"/>
          <w:szCs w:val="28"/>
        </w:rPr>
        <w:t xml:space="preserve"> этапы исследования по мере подготовки научной работы:</w:t>
      </w:r>
    </w:p>
    <w:p w14:paraId="26679CA1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А) знакомство с проблемой исследования. Обосно</w:t>
      </w:r>
      <w:r w:rsidRPr="003B017D">
        <w:rPr>
          <w:sz w:val="28"/>
          <w:szCs w:val="28"/>
        </w:rPr>
        <w:softHyphen/>
        <w:t>вание его актуальности, уровня разработанности пробле</w:t>
      </w:r>
      <w:r w:rsidRPr="003B017D">
        <w:rPr>
          <w:sz w:val="28"/>
          <w:szCs w:val="28"/>
        </w:rPr>
        <w:softHyphen/>
        <w:t>мы. Определение цели, задач, объекта и предмета исследо</w:t>
      </w:r>
      <w:r w:rsidRPr="003B017D">
        <w:rPr>
          <w:sz w:val="28"/>
          <w:szCs w:val="28"/>
        </w:rPr>
        <w:softHyphen/>
        <w:t>вания. Научная проблема выражает основное противоречие, которое должно быть разрешено средствами науки. Обо</w:t>
      </w:r>
      <w:r w:rsidRPr="003B017D">
        <w:rPr>
          <w:sz w:val="28"/>
          <w:szCs w:val="28"/>
        </w:rPr>
        <w:softHyphen/>
        <w:t>снование актуальности исследования включает указание на необходимость, а также своевременность изучения и реше</w:t>
      </w:r>
      <w:r w:rsidRPr="003B017D">
        <w:rPr>
          <w:sz w:val="28"/>
          <w:szCs w:val="28"/>
        </w:rPr>
        <w:softHyphen/>
        <w:t>ния проблемы для дальнейшего развития педагогической теории и практики</w:t>
      </w:r>
    </w:p>
    <w:p w14:paraId="6FF08E1F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Б) выбор методологии: исходной концепции, опорных теоретических положений, методов познания, единого замысла, определяющего ход и предполагаемые результаты эксперимента, исследовательского подхода. При изучении современных педагогических проблем реа</w:t>
      </w:r>
      <w:r w:rsidRPr="003B017D">
        <w:rPr>
          <w:sz w:val="28"/>
          <w:szCs w:val="28"/>
        </w:rPr>
        <w:softHyphen/>
        <w:t>лизуются системный, комплексный, целостный, личност</w:t>
      </w:r>
      <w:r w:rsidRPr="003B017D">
        <w:rPr>
          <w:sz w:val="28"/>
          <w:szCs w:val="28"/>
        </w:rPr>
        <w:softHyphen/>
        <w:t xml:space="preserve">ный, </w:t>
      </w:r>
      <w:proofErr w:type="spellStart"/>
      <w:r w:rsidRPr="003B017D">
        <w:rPr>
          <w:sz w:val="28"/>
          <w:szCs w:val="28"/>
        </w:rPr>
        <w:t>деятельностный</w:t>
      </w:r>
      <w:proofErr w:type="spellEnd"/>
      <w:r w:rsidRPr="003B017D">
        <w:rPr>
          <w:sz w:val="28"/>
          <w:szCs w:val="28"/>
        </w:rPr>
        <w:t>, сущностный и другие подходы</w:t>
      </w:r>
    </w:p>
    <w:p w14:paraId="7A893FF5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В) построение гипотезы исследования. Гипотеза исследования — это научно обоснованное предположение, нуждающееся в дальнейшей эксперимен</w:t>
      </w:r>
      <w:r w:rsidRPr="003B017D">
        <w:rPr>
          <w:sz w:val="28"/>
          <w:szCs w:val="28"/>
        </w:rPr>
        <w:softHyphen/>
        <w:t>тальной и теоретической проверке.</w:t>
      </w:r>
    </w:p>
    <w:p w14:paraId="7E678E37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Г) выбор методов исследования. Проведение кон</w:t>
      </w:r>
      <w:r w:rsidRPr="003B017D">
        <w:rPr>
          <w:sz w:val="28"/>
          <w:szCs w:val="28"/>
        </w:rPr>
        <w:softHyphen/>
        <w:t>статирующего эксперимента с целью установления исход</w:t>
      </w:r>
      <w:r w:rsidRPr="003B017D">
        <w:rPr>
          <w:sz w:val="28"/>
          <w:szCs w:val="28"/>
        </w:rPr>
        <w:softHyphen/>
        <w:t>ного состояния предмета исследования</w:t>
      </w:r>
    </w:p>
    <w:p w14:paraId="65C7C9B1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Д) организация и проведение </w:t>
      </w:r>
      <w:r w:rsidRPr="003B017D">
        <w:rPr>
          <w:iCs/>
          <w:sz w:val="28"/>
          <w:szCs w:val="28"/>
        </w:rPr>
        <w:t>преобразующего экс</w:t>
      </w:r>
      <w:r w:rsidRPr="003B017D">
        <w:rPr>
          <w:iCs/>
          <w:sz w:val="28"/>
          <w:szCs w:val="28"/>
        </w:rPr>
        <w:softHyphen/>
        <w:t>перимента</w:t>
      </w:r>
      <w:r w:rsidRPr="003B017D">
        <w:rPr>
          <w:sz w:val="28"/>
          <w:szCs w:val="28"/>
        </w:rPr>
        <w:t>. Такой эксперимент представляет собой научно постав</w:t>
      </w:r>
      <w:r w:rsidRPr="003B017D">
        <w:rPr>
          <w:sz w:val="28"/>
          <w:szCs w:val="28"/>
        </w:rPr>
        <w:softHyphen/>
        <w:t xml:space="preserve">ленный опыт изменения педагогической действительности в точно учитываемых условиях </w:t>
      </w:r>
    </w:p>
    <w:p w14:paraId="3C9172ED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Е) анализ, интерпретация и оформление результа</w:t>
      </w:r>
      <w:r w:rsidRPr="003B017D">
        <w:rPr>
          <w:sz w:val="28"/>
          <w:szCs w:val="28"/>
        </w:rPr>
        <w:softHyphen/>
        <w:t>тов исследования. Формулирование выводов, создание тео</w:t>
      </w:r>
      <w:r w:rsidRPr="003B017D">
        <w:rPr>
          <w:sz w:val="28"/>
          <w:szCs w:val="28"/>
        </w:rPr>
        <w:softHyphen/>
        <w:t>ретических положений. Теорией становится фактически всякая доказанная гипотеза, применимая в различных ус</w:t>
      </w:r>
      <w:r w:rsidRPr="003B017D">
        <w:rPr>
          <w:sz w:val="28"/>
          <w:szCs w:val="28"/>
        </w:rPr>
        <w:softHyphen/>
        <w:t>ловиях (если она относится к общим, фундаментальным, а не частным вопросам)</w:t>
      </w:r>
    </w:p>
    <w:p w14:paraId="32F2CFF5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Ж) выработка практических рекомендаций</w:t>
      </w:r>
    </w:p>
    <w:p w14:paraId="2820A606" w14:textId="668DC3B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Правильный ответ: А, Б, В, Г, Д, Е, Ж </w:t>
      </w:r>
    </w:p>
    <w:p w14:paraId="6EC0021B" w14:textId="0D9BB5BC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6CD428FB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351E1F" w14:textId="77777777" w:rsidR="0071736B" w:rsidRPr="003B017D" w:rsidRDefault="0071736B" w:rsidP="009E3BDD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Прочитайте текст и установите последовательность. </w:t>
      </w:r>
    </w:p>
    <w:p w14:paraId="6AD14554" w14:textId="77777777" w:rsidR="0071736B" w:rsidRPr="003B017D" w:rsidRDefault="0071736B" w:rsidP="009E3BDD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 w:rsidRPr="003B017D">
        <w:rPr>
          <w:bCs/>
          <w:color w:val="000000"/>
          <w:sz w:val="28"/>
          <w:szCs w:val="28"/>
        </w:rPr>
        <w:t>Этапы педагогического исследования:</w:t>
      </w:r>
    </w:p>
    <w:p w14:paraId="795D9EF3" w14:textId="77777777" w:rsidR="0071736B" w:rsidRPr="003B017D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3B017D">
        <w:rPr>
          <w:color w:val="000000"/>
          <w:sz w:val="28"/>
          <w:szCs w:val="28"/>
          <w:lang w:eastAsia="ru-RU"/>
        </w:rPr>
        <w:t>А) проведения исследования и оформление результатов</w:t>
      </w:r>
    </w:p>
    <w:p w14:paraId="17A7BECD" w14:textId="77777777" w:rsidR="0071736B" w:rsidRPr="003B017D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3B017D">
        <w:rPr>
          <w:color w:val="000000"/>
          <w:sz w:val="28"/>
          <w:szCs w:val="28"/>
          <w:lang w:eastAsia="ru-RU"/>
        </w:rPr>
        <w:t>Б) внедрение в практику</w:t>
      </w:r>
    </w:p>
    <w:p w14:paraId="194F6EF4" w14:textId="77777777" w:rsidR="0071736B" w:rsidRPr="003B017D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3B017D">
        <w:rPr>
          <w:color w:val="000000"/>
          <w:sz w:val="28"/>
          <w:szCs w:val="28"/>
          <w:lang w:eastAsia="ru-RU"/>
        </w:rPr>
        <w:lastRenderedPageBreak/>
        <w:t>В) определение проблемы и постановка цели - раскрытие закономерностей педагогического явления. Вычисление точно очерченного круга явлений, составляющих предмет исследования</w:t>
      </w:r>
    </w:p>
    <w:p w14:paraId="17604E20" w14:textId="77777777" w:rsidR="0071736B" w:rsidRPr="003B017D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3B017D">
        <w:rPr>
          <w:color w:val="000000"/>
          <w:sz w:val="28"/>
          <w:szCs w:val="28"/>
          <w:lang w:eastAsia="ru-RU"/>
        </w:rPr>
        <w:t>Г) выбор методов исследования</w:t>
      </w:r>
    </w:p>
    <w:p w14:paraId="64A1E00A" w14:textId="77777777" w:rsidR="0071736B" w:rsidRPr="003B017D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3B017D">
        <w:rPr>
          <w:color w:val="000000"/>
          <w:sz w:val="28"/>
          <w:szCs w:val="28"/>
          <w:lang w:eastAsia="ru-RU"/>
        </w:rPr>
        <w:t>Д) построение рабочих гипотез.</w:t>
      </w:r>
    </w:p>
    <w:p w14:paraId="311CC53D" w14:textId="77777777" w:rsidR="0071736B" w:rsidRPr="003B017D" w:rsidRDefault="0071736B" w:rsidP="009E3BDD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3B017D">
        <w:rPr>
          <w:color w:val="000000"/>
          <w:sz w:val="28"/>
          <w:szCs w:val="28"/>
          <w:lang w:eastAsia="ru-RU"/>
        </w:rPr>
        <w:t>Е)  вычленение точно очерченного круга явлений, составляющих предмет и объект исследования.</w:t>
      </w:r>
    </w:p>
    <w:p w14:paraId="37C77453" w14:textId="679A2C61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Правильный ответ: В, Е. Д,  Г, А, Б </w:t>
      </w:r>
    </w:p>
    <w:p w14:paraId="79C672B5" w14:textId="37F72980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  <w:r w:rsidRPr="003B017D">
        <w:rPr>
          <w:sz w:val="28"/>
          <w:szCs w:val="28"/>
        </w:rPr>
        <w:t xml:space="preserve"> </w:t>
      </w:r>
    </w:p>
    <w:p w14:paraId="4D2B92CC" w14:textId="77777777" w:rsidR="0071736B" w:rsidRPr="003B017D" w:rsidRDefault="0071736B" w:rsidP="009E3BDD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BAB7E7E" w14:textId="77777777" w:rsidR="0071736B" w:rsidRPr="003B017D" w:rsidRDefault="0071736B" w:rsidP="009E3BDD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B017D">
        <w:rPr>
          <w:sz w:val="28"/>
          <w:szCs w:val="28"/>
        </w:rPr>
        <w:t>3. Прочитайте текст и установите последовательность.</w:t>
      </w:r>
    </w:p>
    <w:p w14:paraId="1D206E35" w14:textId="77777777" w:rsidR="0071736B" w:rsidRPr="003B017D" w:rsidRDefault="0071736B" w:rsidP="009E3BDD">
      <w:pPr>
        <w:pStyle w:val="a3"/>
        <w:ind w:firstLine="709"/>
        <w:jc w:val="both"/>
      </w:pPr>
      <w:r w:rsidRPr="003B017D">
        <w:t>Алгоритм обработки результатов исследования:</w:t>
      </w:r>
    </w:p>
    <w:p w14:paraId="0030B735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А) производится классическая обработка результатов оценки, в ходе которой вычисляются </w:t>
      </w:r>
      <w:proofErr w:type="spellStart"/>
      <w:r w:rsidRPr="003B017D">
        <w:t>тестологические</w:t>
      </w:r>
      <w:proofErr w:type="spellEnd"/>
      <w:r w:rsidRPr="003B017D">
        <w:t xml:space="preserve"> характеристики каждого задания в данном предъявлении варианта теста, а также показатели надежности и </w:t>
      </w:r>
      <w:proofErr w:type="spellStart"/>
      <w:r w:rsidRPr="003B017D">
        <w:t>валидности</w:t>
      </w:r>
      <w:proofErr w:type="spellEnd"/>
      <w:r w:rsidRPr="003B017D">
        <w:t xml:space="preserve"> теста. На этом же этапе осуществляется обработка вееров ответов к заданиям с кратким ответом. Первичная обработка предшествует </w:t>
      </w:r>
      <w:proofErr w:type="gramStart"/>
      <w:r w:rsidRPr="003B017D">
        <w:t>вторичной</w:t>
      </w:r>
      <w:proofErr w:type="gramEnd"/>
      <w:r w:rsidRPr="003B017D">
        <w:t xml:space="preserve"> и предназначена для разработчиков заданий и </w:t>
      </w:r>
      <w:proofErr w:type="spellStart"/>
      <w:r w:rsidRPr="003B017D">
        <w:t>тестологов</w:t>
      </w:r>
      <w:proofErr w:type="spellEnd"/>
      <w:r w:rsidRPr="003B017D">
        <w:t>. На основе данной информации можно сделать выводы о выборке, качестве заданий вариантов теста и в целом о вариантах оценки.</w:t>
      </w:r>
    </w:p>
    <w:p w14:paraId="67F11876" w14:textId="77777777" w:rsidR="0071736B" w:rsidRPr="003B017D" w:rsidRDefault="0071736B" w:rsidP="009E3BDD">
      <w:pPr>
        <w:pStyle w:val="a3"/>
        <w:ind w:firstLine="709"/>
        <w:jc w:val="both"/>
      </w:pPr>
      <w:r w:rsidRPr="003B017D">
        <w:t>Б) в результате обработки данных формируются показатели, используемые для анализа качества заданий и вариантов оценки и интерпретации результатов оценки. В результате обработки данных формируются следующие показатели, получаемые для анализа и интерпретации результатов оценочной процедуры.</w:t>
      </w:r>
    </w:p>
    <w:p w14:paraId="27444727" w14:textId="77777777" w:rsidR="0071736B" w:rsidRPr="003B017D" w:rsidRDefault="0071736B" w:rsidP="009E3BDD">
      <w:pPr>
        <w:pStyle w:val="a3"/>
        <w:ind w:firstLine="709"/>
        <w:jc w:val="both"/>
      </w:pPr>
      <w:r w:rsidRPr="003B017D">
        <w:t>В) предполагает вычисление показателей, связанных с оценкой уровня подготовки каждого участника, распределением первичных баллов, процентами выполнения заданий и т.п. Файлы, полученные в ходе вторичной обработки, предназначены для участников экзамена и административно-территориальных единиц, в которых проводился экзамен. Для выдачи отчетов вторичной обработки в дереве административно-территориальных единиц выделяется до 4 основных уровней административно-территориальных единиц – вся выборка, регионы или группы регионов и участники экзамена.</w:t>
      </w:r>
    </w:p>
    <w:p w14:paraId="016A74B2" w14:textId="20A56A78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Правильный ответ: А, В, Б</w:t>
      </w:r>
    </w:p>
    <w:p w14:paraId="571DADE2" w14:textId="37833CD0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0EB14396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7A81AC" w14:textId="77777777" w:rsidR="0071736B" w:rsidRPr="003B017D" w:rsidRDefault="0071736B" w:rsidP="009E3BDD">
      <w:pPr>
        <w:jc w:val="both"/>
        <w:rPr>
          <w:b/>
          <w:spacing w:val="-4"/>
          <w:sz w:val="28"/>
          <w:szCs w:val="28"/>
        </w:rPr>
      </w:pPr>
      <w:r w:rsidRPr="003B017D">
        <w:rPr>
          <w:b/>
          <w:sz w:val="28"/>
          <w:szCs w:val="28"/>
        </w:rPr>
        <w:t>Задания открытого</w:t>
      </w:r>
      <w:r w:rsidRPr="003B017D">
        <w:rPr>
          <w:b/>
          <w:spacing w:val="-4"/>
          <w:sz w:val="28"/>
          <w:szCs w:val="28"/>
        </w:rPr>
        <w:t xml:space="preserve"> типа</w:t>
      </w:r>
    </w:p>
    <w:p w14:paraId="13CD7575" w14:textId="77777777" w:rsidR="0071736B" w:rsidRPr="003B017D" w:rsidRDefault="0071736B" w:rsidP="009E3BDD">
      <w:pPr>
        <w:jc w:val="both"/>
        <w:rPr>
          <w:b/>
          <w:sz w:val="28"/>
          <w:szCs w:val="28"/>
        </w:rPr>
      </w:pPr>
    </w:p>
    <w:p w14:paraId="4C1FD867" w14:textId="77777777" w:rsidR="0071736B" w:rsidRPr="003B017D" w:rsidRDefault="0071736B" w:rsidP="009E3BDD">
      <w:pPr>
        <w:ind w:firstLine="709"/>
        <w:jc w:val="both"/>
        <w:rPr>
          <w:b/>
          <w:sz w:val="28"/>
          <w:szCs w:val="28"/>
        </w:rPr>
      </w:pPr>
      <w:r w:rsidRPr="003B017D">
        <w:rPr>
          <w:b/>
          <w:sz w:val="28"/>
          <w:szCs w:val="28"/>
        </w:rPr>
        <w:t>Задания открытого типа на дополнение</w:t>
      </w:r>
    </w:p>
    <w:p w14:paraId="7CBDCB85" w14:textId="77777777" w:rsidR="0071736B" w:rsidRPr="003B017D" w:rsidRDefault="0071736B" w:rsidP="009E3BDD">
      <w:pPr>
        <w:ind w:firstLine="709"/>
        <w:jc w:val="both"/>
        <w:rPr>
          <w:b/>
          <w:sz w:val="28"/>
          <w:szCs w:val="28"/>
        </w:rPr>
      </w:pPr>
    </w:p>
    <w:p w14:paraId="1835A0EF" w14:textId="04F24049" w:rsidR="0071736B" w:rsidRPr="003B017D" w:rsidRDefault="0071736B" w:rsidP="009E3BDD">
      <w:pPr>
        <w:pStyle w:val="a5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Напишите пропущенное слово (словосочетание) </w:t>
      </w:r>
    </w:p>
    <w:p w14:paraId="5C6BAECA" w14:textId="77777777" w:rsidR="0071736B" w:rsidRPr="003B017D" w:rsidRDefault="0071736B" w:rsidP="009E3BDD">
      <w:pPr>
        <w:pStyle w:val="a5"/>
        <w:spacing w:before="0"/>
        <w:ind w:left="0" w:firstLine="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Выделение в явлени</w:t>
      </w:r>
      <w:bookmarkStart w:id="4" w:name="_GoBack"/>
      <w:bookmarkEnd w:id="4"/>
      <w:r w:rsidRPr="003B017D">
        <w:rPr>
          <w:sz w:val="28"/>
          <w:szCs w:val="28"/>
        </w:rPr>
        <w:t xml:space="preserve">ях общих черт, т.е. </w:t>
      </w:r>
      <w:proofErr w:type="spellStart"/>
      <w:r w:rsidRPr="003B017D">
        <w:rPr>
          <w:sz w:val="28"/>
          <w:szCs w:val="28"/>
        </w:rPr>
        <w:t>подытоживание</w:t>
      </w:r>
      <w:proofErr w:type="spellEnd"/>
      <w:r w:rsidRPr="003B017D">
        <w:rPr>
          <w:sz w:val="28"/>
          <w:szCs w:val="28"/>
        </w:rPr>
        <w:t xml:space="preserve"> исследования </w:t>
      </w:r>
      <w:r w:rsidRPr="003B017D">
        <w:rPr>
          <w:sz w:val="28"/>
          <w:szCs w:val="28"/>
          <w:shd w:val="clear" w:color="auto" w:fill="FFFFFF"/>
        </w:rPr>
        <w:t xml:space="preserve">– это </w:t>
      </w:r>
      <w:r w:rsidRPr="003B017D">
        <w:rPr>
          <w:sz w:val="28"/>
          <w:szCs w:val="28"/>
        </w:rPr>
        <w:t xml:space="preserve"> __________________.</w:t>
      </w:r>
    </w:p>
    <w:p w14:paraId="2A1D5D8A" w14:textId="6D36FA42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Правильный ответ: </w:t>
      </w:r>
      <w:r w:rsidRPr="003B017D">
        <w:rPr>
          <w:sz w:val="28"/>
          <w:szCs w:val="28"/>
          <w:shd w:val="clear" w:color="auto" w:fill="FFFFFF"/>
        </w:rPr>
        <w:t>обоб</w:t>
      </w:r>
      <w:r w:rsidR="00880717" w:rsidRPr="003B017D">
        <w:rPr>
          <w:sz w:val="28"/>
          <w:szCs w:val="28"/>
          <w:shd w:val="clear" w:color="auto" w:fill="FFFFFF"/>
        </w:rPr>
        <w:t>щ</w:t>
      </w:r>
      <w:r w:rsidRPr="003B017D">
        <w:rPr>
          <w:sz w:val="28"/>
          <w:szCs w:val="28"/>
          <w:shd w:val="clear" w:color="auto" w:fill="FFFFFF"/>
        </w:rPr>
        <w:t>ение.</w:t>
      </w:r>
    </w:p>
    <w:p w14:paraId="28A49C7B" w14:textId="40A128EB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11D6757F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8976460" w14:textId="77777777" w:rsidR="004F036C" w:rsidRPr="003B017D" w:rsidRDefault="004F036C" w:rsidP="004F036C">
      <w:pPr>
        <w:pStyle w:val="a5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Напишите пропущенное слово (словосочетание) </w:t>
      </w:r>
    </w:p>
    <w:p w14:paraId="4AEE3331" w14:textId="77777777" w:rsidR="0071736B" w:rsidRPr="003B017D" w:rsidRDefault="0071736B" w:rsidP="009E3BDD">
      <w:pPr>
        <w:pStyle w:val="a5"/>
        <w:spacing w:before="0"/>
        <w:ind w:left="0"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Нормативное представление, в котором указывается последовательность промежуточных и </w:t>
      </w:r>
      <w:proofErr w:type="gramStart"/>
      <w:r w:rsidRPr="003B017D">
        <w:rPr>
          <w:sz w:val="28"/>
          <w:szCs w:val="28"/>
        </w:rPr>
        <w:t>конечного</w:t>
      </w:r>
      <w:proofErr w:type="gramEnd"/>
      <w:r w:rsidRPr="003B017D">
        <w:rPr>
          <w:sz w:val="28"/>
          <w:szCs w:val="28"/>
        </w:rPr>
        <w:t xml:space="preserve"> продуктов </w:t>
      </w:r>
      <w:r w:rsidRPr="003B017D">
        <w:rPr>
          <w:sz w:val="28"/>
          <w:szCs w:val="28"/>
          <w:shd w:val="clear" w:color="auto" w:fill="FFFFFF"/>
        </w:rPr>
        <w:t xml:space="preserve">– это </w:t>
      </w:r>
      <w:r w:rsidRPr="003B017D">
        <w:rPr>
          <w:sz w:val="28"/>
          <w:szCs w:val="28"/>
        </w:rPr>
        <w:t xml:space="preserve"> ____________________.</w:t>
      </w:r>
    </w:p>
    <w:p w14:paraId="2F2EB98A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Правильный ответ: </w:t>
      </w:r>
      <w:r w:rsidRPr="003B017D">
        <w:rPr>
          <w:sz w:val="28"/>
          <w:szCs w:val="28"/>
          <w:shd w:val="clear" w:color="auto" w:fill="FFFFFF"/>
        </w:rPr>
        <w:t>план.</w:t>
      </w:r>
    </w:p>
    <w:p w14:paraId="712B9788" w14:textId="2D5B52B9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017D9055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F2888D" w14:textId="77777777" w:rsidR="004F036C" w:rsidRPr="003B017D" w:rsidRDefault="004F036C" w:rsidP="004F036C">
      <w:pPr>
        <w:pStyle w:val="a5"/>
        <w:numPr>
          <w:ilvl w:val="0"/>
          <w:numId w:val="1"/>
        </w:numPr>
        <w:spacing w:before="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Напишите пропущенное слово (словосочетание) </w:t>
      </w:r>
    </w:p>
    <w:p w14:paraId="4916B93C" w14:textId="77777777" w:rsidR="0071736B" w:rsidRPr="003B017D" w:rsidRDefault="0071736B" w:rsidP="004F036C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Образ будущего результата деятельности и процесс его достижения, представленный в виде модели или комплексной нормы деятельности </w:t>
      </w:r>
      <w:r w:rsidRPr="003B017D">
        <w:rPr>
          <w:sz w:val="28"/>
          <w:szCs w:val="28"/>
          <w:shd w:val="clear" w:color="auto" w:fill="FFFFFF"/>
        </w:rPr>
        <w:t xml:space="preserve">– это </w:t>
      </w:r>
      <w:r w:rsidRPr="003B017D">
        <w:rPr>
          <w:sz w:val="28"/>
          <w:szCs w:val="28"/>
        </w:rPr>
        <w:t xml:space="preserve"> ____________________.</w:t>
      </w:r>
    </w:p>
    <w:p w14:paraId="07CD2105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Правильный ответ: </w:t>
      </w:r>
      <w:r w:rsidRPr="003B017D">
        <w:rPr>
          <w:sz w:val="28"/>
          <w:szCs w:val="28"/>
          <w:shd w:val="clear" w:color="auto" w:fill="FFFFFF"/>
        </w:rPr>
        <w:t>проект.</w:t>
      </w:r>
    </w:p>
    <w:p w14:paraId="3061296E" w14:textId="34A2009F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214D1E54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6915336" w14:textId="77777777" w:rsidR="0071736B" w:rsidRPr="003B017D" w:rsidRDefault="0071736B" w:rsidP="009E3BDD">
      <w:pPr>
        <w:widowControl/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  <w:r w:rsidRPr="003B017D">
        <w:rPr>
          <w:rFonts w:eastAsiaTheme="minorHAnsi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3031F82A" w14:textId="77777777" w:rsidR="0071736B" w:rsidRPr="003B017D" w:rsidRDefault="0071736B" w:rsidP="009702E4">
      <w:pPr>
        <w:widowControl/>
        <w:tabs>
          <w:tab w:val="left" w:pos="993"/>
        </w:tabs>
        <w:autoSpaceDE/>
        <w:autoSpaceDN/>
        <w:ind w:firstLine="720"/>
        <w:jc w:val="both"/>
        <w:outlineLvl w:val="3"/>
        <w:rPr>
          <w:rFonts w:eastAsiaTheme="minorHAnsi"/>
          <w:b/>
          <w:bCs/>
          <w:kern w:val="2"/>
          <w:sz w:val="28"/>
          <w:szCs w:val="28"/>
        </w:rPr>
      </w:pPr>
    </w:p>
    <w:p w14:paraId="080A29EB" w14:textId="77777777" w:rsidR="0071736B" w:rsidRPr="003B017D" w:rsidRDefault="0071736B" w:rsidP="009702E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Проверка с помощью </w:t>
      </w:r>
      <w:hyperlink r:id="rId8" w:anchor="%D0%94%D0%9E%D0%9A%D0%90%D0%97%D0%90%D0%A2%D0%95%D0%9B%D0%AC%D0%A1%D0%A2%D0%92%D0%9E" w:history="1">
        <w:r w:rsidRPr="003B017D">
          <w:rPr>
            <w:sz w:val="28"/>
            <w:szCs w:val="28"/>
          </w:rPr>
          <w:t>доказательств</w:t>
        </w:r>
      </w:hyperlink>
      <w:r w:rsidRPr="003B017D">
        <w:rPr>
          <w:sz w:val="28"/>
          <w:szCs w:val="28"/>
        </w:rPr>
        <w:t>, каких-либо теоретических положений, </w:t>
      </w:r>
      <w:hyperlink r:id="rId9" w:anchor="%D0%90%D0%9B%D0%93%D0%9E%D0%A0%D0%98%D0%A2%D0%9C" w:history="1">
        <w:proofErr w:type="gramStart"/>
        <w:r w:rsidRPr="003B017D">
          <w:rPr>
            <w:sz w:val="28"/>
            <w:szCs w:val="28"/>
          </w:rPr>
          <w:t>алгоритм</w:t>
        </w:r>
      </w:hyperlink>
      <w:r w:rsidRPr="003B017D">
        <w:rPr>
          <w:sz w:val="28"/>
          <w:szCs w:val="28"/>
        </w:rPr>
        <w:t>ов</w:t>
      </w:r>
      <w:proofErr w:type="gramEnd"/>
      <w:r w:rsidRPr="003B017D">
        <w:rPr>
          <w:sz w:val="28"/>
          <w:szCs w:val="28"/>
        </w:rPr>
        <w:t>, </w:t>
      </w:r>
      <w:hyperlink r:id="rId10" w:anchor="%D0%9F%D0%A0%D0%9E%D0%93%D0%A0%D0%90%D0%9C%D0%9C%D0%90" w:history="1">
        <w:r w:rsidRPr="003B017D">
          <w:rPr>
            <w:sz w:val="28"/>
            <w:szCs w:val="28"/>
          </w:rPr>
          <w:t>программ</w:t>
        </w:r>
      </w:hyperlink>
      <w:r w:rsidRPr="003B017D">
        <w:rPr>
          <w:sz w:val="28"/>
          <w:szCs w:val="28"/>
        </w:rPr>
        <w:t> и </w:t>
      </w:r>
      <w:hyperlink r:id="rId11" w:anchor="%D0%9F%D0%A0%D0%9E%D0%A6%D0%95%D0%94%D0%A3%D0%A0%D0%90" w:history="1">
        <w:r w:rsidRPr="003B017D">
          <w:rPr>
            <w:sz w:val="28"/>
            <w:szCs w:val="28"/>
          </w:rPr>
          <w:t>процедур</w:t>
        </w:r>
      </w:hyperlink>
      <w:r w:rsidRPr="003B017D">
        <w:rPr>
          <w:sz w:val="28"/>
          <w:szCs w:val="28"/>
        </w:rPr>
        <w:t xml:space="preserve"> путем их сопоставления с опытными (эталонными или эмпирическими) данными, алгоритмами и программами. </w:t>
      </w:r>
    </w:p>
    <w:p w14:paraId="08F6DADD" w14:textId="77777777" w:rsidR="0071736B" w:rsidRPr="003B017D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Правильный ответ: </w:t>
      </w:r>
      <w:r w:rsidRPr="003B017D">
        <w:rPr>
          <w:bCs/>
          <w:iCs/>
          <w:sz w:val="28"/>
          <w:szCs w:val="28"/>
        </w:rPr>
        <w:t>верификация</w:t>
      </w:r>
      <w:r w:rsidRPr="003B017D">
        <w:rPr>
          <w:sz w:val="28"/>
          <w:szCs w:val="28"/>
        </w:rPr>
        <w:t xml:space="preserve">  / проверка / </w:t>
      </w:r>
      <w:proofErr w:type="spellStart"/>
      <w:r w:rsidRPr="003B017D">
        <w:rPr>
          <w:sz w:val="28"/>
          <w:szCs w:val="28"/>
        </w:rPr>
        <w:t>проверяемость</w:t>
      </w:r>
      <w:proofErr w:type="spellEnd"/>
      <w:r w:rsidRPr="003B017D">
        <w:rPr>
          <w:sz w:val="28"/>
          <w:szCs w:val="28"/>
        </w:rPr>
        <w:t xml:space="preserve"> / способ подтверждения.</w:t>
      </w:r>
    </w:p>
    <w:p w14:paraId="1A7F1F87" w14:textId="55C42536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3966C12E" w14:textId="77777777" w:rsidR="0071736B" w:rsidRPr="003B017D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14:paraId="360DE0A6" w14:textId="77777777" w:rsidR="0071736B" w:rsidRPr="003B017D" w:rsidRDefault="0071736B" w:rsidP="009702E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-142" w:firstLine="851"/>
        <w:jc w:val="both"/>
        <w:rPr>
          <w:sz w:val="28"/>
          <w:szCs w:val="28"/>
        </w:rPr>
      </w:pPr>
      <w:r w:rsidRPr="003B017D">
        <w:rPr>
          <w:sz w:val="28"/>
          <w:szCs w:val="28"/>
          <w:lang w:eastAsia="ru-RU"/>
        </w:rPr>
        <w:t>П</w:t>
      </w:r>
      <w:r w:rsidRPr="003B017D">
        <w:rPr>
          <w:sz w:val="28"/>
          <w:szCs w:val="28"/>
        </w:rPr>
        <w:t xml:space="preserve">роцесс порождения в сознании человека новых целей как одно из проявлений его мышления; соответствующие образы-представления могут быть также транслированы другому субъекту и приняты им как цель собственной деятельности. </w:t>
      </w:r>
    </w:p>
    <w:p w14:paraId="4D700490" w14:textId="77777777" w:rsidR="0071736B" w:rsidRPr="003B017D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Правильный ответ: </w:t>
      </w:r>
      <w:proofErr w:type="spellStart"/>
      <w:r w:rsidRPr="003B017D">
        <w:rPr>
          <w:sz w:val="28"/>
          <w:szCs w:val="28"/>
        </w:rPr>
        <w:t>целеобразование</w:t>
      </w:r>
      <w:proofErr w:type="spellEnd"/>
      <w:r w:rsidRPr="003B017D">
        <w:rPr>
          <w:bCs/>
          <w:iCs/>
          <w:sz w:val="28"/>
          <w:szCs w:val="28"/>
        </w:rPr>
        <w:t xml:space="preserve"> </w:t>
      </w:r>
      <w:r w:rsidRPr="003B017D">
        <w:rPr>
          <w:sz w:val="28"/>
          <w:szCs w:val="28"/>
        </w:rPr>
        <w:t xml:space="preserve"> / целеполагание.</w:t>
      </w:r>
    </w:p>
    <w:p w14:paraId="5D6BF45C" w14:textId="5180F544" w:rsidR="0071736B" w:rsidRPr="003B017D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118A446B" w14:textId="77777777" w:rsidR="0071736B" w:rsidRPr="003B017D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left="-142" w:firstLine="851"/>
        <w:jc w:val="both"/>
        <w:rPr>
          <w:color w:val="FF0000"/>
          <w:sz w:val="28"/>
          <w:szCs w:val="28"/>
        </w:rPr>
      </w:pPr>
    </w:p>
    <w:p w14:paraId="006F6BEE" w14:textId="77777777" w:rsidR="0071736B" w:rsidRPr="003B017D" w:rsidRDefault="0071736B" w:rsidP="009702E4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firstLine="709"/>
        <w:jc w:val="both"/>
        <w:rPr>
          <w:sz w:val="28"/>
          <w:szCs w:val="28"/>
        </w:rPr>
      </w:pPr>
      <w:r w:rsidRPr="003B017D">
        <w:rPr>
          <w:sz w:val="28"/>
          <w:szCs w:val="28"/>
          <w:lang w:eastAsia="ru-RU"/>
        </w:rPr>
        <w:t>Ч</w:t>
      </w:r>
      <w:r w:rsidRPr="003B017D">
        <w:rPr>
          <w:sz w:val="28"/>
          <w:szCs w:val="28"/>
        </w:rPr>
        <w:t>астный случай </w:t>
      </w:r>
      <w:hyperlink r:id="rId12" w:anchor="%D0%9F%D0%9E%D0%9B%D0%9E%D0%96%D0%95%D0%9D%D0%98%D0%95" w:history="1">
        <w:proofErr w:type="gramStart"/>
        <w:r w:rsidRPr="003B017D">
          <w:rPr>
            <w:sz w:val="28"/>
            <w:szCs w:val="28"/>
          </w:rPr>
          <w:t>положени</w:t>
        </w:r>
      </w:hyperlink>
      <w:r w:rsidRPr="003B017D">
        <w:rPr>
          <w:sz w:val="28"/>
          <w:szCs w:val="28"/>
        </w:rPr>
        <w:t>й</w:t>
      </w:r>
      <w:proofErr w:type="gramEnd"/>
      <w:r w:rsidRPr="003B017D">
        <w:rPr>
          <w:sz w:val="28"/>
          <w:szCs w:val="28"/>
        </w:rPr>
        <w:t>  – исходное положение </w:t>
      </w:r>
      <w:hyperlink r:id="rId13" w:anchor="%D0%9D%D0%90%D0%A3%D0%A7%D0%9D%D0%9E%D0%A1%D0%A2%D0%AC" w:history="1">
        <w:r w:rsidRPr="003B017D">
          <w:rPr>
            <w:sz w:val="28"/>
            <w:szCs w:val="28"/>
          </w:rPr>
          <w:t>научной</w:t>
        </w:r>
      </w:hyperlink>
      <w:r w:rsidRPr="003B017D">
        <w:rPr>
          <w:sz w:val="28"/>
          <w:szCs w:val="28"/>
        </w:rPr>
        <w:t> </w:t>
      </w:r>
      <w:hyperlink r:id="rId14" w:anchor="%D0%A2%D0%95%D0%9E%D0%A0%D0%98%D0%AF" w:history="1">
        <w:r w:rsidRPr="003B017D">
          <w:rPr>
            <w:sz w:val="28"/>
            <w:szCs w:val="28"/>
          </w:rPr>
          <w:t>теор</w:t>
        </w:r>
      </w:hyperlink>
      <w:r w:rsidRPr="003B017D">
        <w:rPr>
          <w:sz w:val="28"/>
          <w:szCs w:val="28"/>
        </w:rPr>
        <w:t>ии, принимаемое в качестве истинного без логического доказательства и лежащее в основе доказательства других положений теории. Вопрос об истинности аксиомы решается либо в рамках какой-либо другой теории, либо посредством </w:t>
      </w:r>
      <w:hyperlink r:id="rId15" w:anchor="%D0%98%D0%9D%D0%A2%D0%95%D0%A0%D0%9F%D0%A0%D0%95%D0%A2%D0%90%D0%A6%D0%98%D0%AF" w:history="1">
        <w:proofErr w:type="gramStart"/>
        <w:r w:rsidRPr="003B017D">
          <w:rPr>
            <w:sz w:val="28"/>
            <w:szCs w:val="28"/>
          </w:rPr>
          <w:t>интерпретаци</w:t>
        </w:r>
      </w:hyperlink>
      <w:r w:rsidRPr="003B017D">
        <w:rPr>
          <w:sz w:val="28"/>
          <w:szCs w:val="28"/>
        </w:rPr>
        <w:t>и</w:t>
      </w:r>
      <w:proofErr w:type="gramEnd"/>
      <w:r w:rsidRPr="003B017D">
        <w:rPr>
          <w:sz w:val="28"/>
          <w:szCs w:val="28"/>
        </w:rPr>
        <w:t xml:space="preserve">, то есть содержательного объяснения данной теории. </w:t>
      </w:r>
    </w:p>
    <w:p w14:paraId="4D8C3FA2" w14:textId="77777777" w:rsidR="0071736B" w:rsidRPr="003B017D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Правильный ответ: </w:t>
      </w:r>
      <w:proofErr w:type="spellStart"/>
      <w:r w:rsidRPr="003B017D">
        <w:rPr>
          <w:bCs/>
          <w:iCs/>
          <w:sz w:val="28"/>
          <w:szCs w:val="28"/>
        </w:rPr>
        <w:t>поступлат</w:t>
      </w:r>
      <w:proofErr w:type="spellEnd"/>
      <w:r w:rsidRPr="003B017D">
        <w:rPr>
          <w:sz w:val="28"/>
          <w:szCs w:val="28"/>
        </w:rPr>
        <w:t xml:space="preserve"> / аксиома.</w:t>
      </w:r>
    </w:p>
    <w:p w14:paraId="18721035" w14:textId="5DEC7058" w:rsidR="0071736B" w:rsidRPr="003B017D" w:rsidRDefault="0071736B" w:rsidP="009702E4">
      <w:pPr>
        <w:pStyle w:val="a7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6AE484D6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</w:p>
    <w:p w14:paraId="5BC8FFCD" w14:textId="77777777" w:rsidR="0071736B" w:rsidRPr="003B017D" w:rsidRDefault="0071736B" w:rsidP="009E3BDD">
      <w:pPr>
        <w:ind w:firstLine="720"/>
        <w:jc w:val="both"/>
        <w:rPr>
          <w:b/>
          <w:sz w:val="28"/>
          <w:szCs w:val="28"/>
        </w:rPr>
      </w:pPr>
      <w:r w:rsidRPr="003B017D">
        <w:rPr>
          <w:b/>
          <w:sz w:val="28"/>
          <w:szCs w:val="28"/>
        </w:rPr>
        <w:t>Задания открытого типа с развернутым ответом</w:t>
      </w:r>
    </w:p>
    <w:p w14:paraId="490A3144" w14:textId="77777777" w:rsidR="0071736B" w:rsidRPr="003B017D" w:rsidRDefault="0071736B" w:rsidP="009E3BDD">
      <w:pPr>
        <w:ind w:firstLine="709"/>
        <w:jc w:val="center"/>
        <w:rPr>
          <w:b/>
          <w:sz w:val="28"/>
          <w:szCs w:val="28"/>
        </w:rPr>
      </w:pPr>
    </w:p>
    <w:p w14:paraId="2710D6B8" w14:textId="4D409432" w:rsidR="0071736B" w:rsidRPr="003B017D" w:rsidRDefault="0071736B" w:rsidP="009E3BDD">
      <w:pPr>
        <w:ind w:firstLine="72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1. Ситуационная задача </w:t>
      </w:r>
    </w:p>
    <w:p w14:paraId="3BDDDB37" w14:textId="5FC51A1D" w:rsidR="0071736B" w:rsidRPr="003B017D" w:rsidRDefault="0071736B" w:rsidP="009702E4">
      <w:pPr>
        <w:pStyle w:val="a3"/>
        <w:ind w:firstLine="709"/>
        <w:jc w:val="both"/>
        <w:rPr>
          <w:rFonts w:eastAsia="Calibri"/>
        </w:rPr>
      </w:pPr>
      <w:r w:rsidRPr="003B017D">
        <w:rPr>
          <w:rFonts w:eastAsia="Calibri"/>
        </w:rPr>
        <w:t xml:space="preserve">Необходимо составить план поиска литературы по теме научного исследования «Профилактика гипотонического кровотечения при повторном </w:t>
      </w:r>
      <w:r w:rsidRPr="003B017D">
        <w:rPr>
          <w:rFonts w:eastAsia="Calibri"/>
        </w:rPr>
        <w:lastRenderedPageBreak/>
        <w:t xml:space="preserve">кесаревом сечении у беременных с низким расположением плаценты», представить </w:t>
      </w:r>
      <w:proofErr w:type="spellStart"/>
      <w:proofErr w:type="gramStart"/>
      <w:r w:rsidRPr="003B017D">
        <w:rPr>
          <w:rFonts w:eastAsia="Calibri"/>
        </w:rPr>
        <w:t>представить</w:t>
      </w:r>
      <w:proofErr w:type="spellEnd"/>
      <w:proofErr w:type="gramEnd"/>
      <w:r w:rsidRPr="003B017D">
        <w:rPr>
          <w:rFonts w:eastAsia="Calibri"/>
        </w:rPr>
        <w:t xml:space="preserve"> обоснование глубины информационного поиска, проанализировать разработанность темы исследования. </w:t>
      </w:r>
    </w:p>
    <w:p w14:paraId="492F9716" w14:textId="19BE1865" w:rsidR="0071736B" w:rsidRPr="003B017D" w:rsidRDefault="009702E4" w:rsidP="009702E4">
      <w:pPr>
        <w:pStyle w:val="a3"/>
        <w:suppressAutoHyphens/>
        <w:autoSpaceDE/>
        <w:autoSpaceDN/>
        <w:ind w:firstLine="709"/>
        <w:jc w:val="both"/>
        <w:rPr>
          <w:rFonts w:eastAsia="Calibri"/>
        </w:rPr>
      </w:pPr>
      <w:proofErr w:type="spellStart"/>
      <w:r w:rsidRPr="003B017D">
        <w:rPr>
          <w:rFonts w:eastAsia="Calibri"/>
        </w:rPr>
        <w:t>1.</w:t>
      </w:r>
      <w:r w:rsidR="0071736B" w:rsidRPr="003B017D">
        <w:rPr>
          <w:rFonts w:eastAsia="Calibri"/>
        </w:rPr>
        <w:t>Какие</w:t>
      </w:r>
      <w:proofErr w:type="spellEnd"/>
      <w:r w:rsidR="0071736B" w:rsidRPr="003B017D">
        <w:rPr>
          <w:rFonts w:eastAsia="Calibri"/>
        </w:rPr>
        <w:t xml:space="preserve"> </w:t>
      </w:r>
      <w:proofErr w:type="spellStart"/>
      <w:r w:rsidR="0071736B" w:rsidRPr="003B017D">
        <w:rPr>
          <w:rFonts w:eastAsia="Calibri"/>
        </w:rPr>
        <w:t>ЭБС</w:t>
      </w:r>
      <w:proofErr w:type="spellEnd"/>
      <w:r w:rsidR="0071736B" w:rsidRPr="003B017D">
        <w:rPr>
          <w:rFonts w:eastAsia="Calibri"/>
        </w:rPr>
        <w:t xml:space="preserve"> будут использованы в </w:t>
      </w:r>
      <w:proofErr w:type="gramStart"/>
      <w:r w:rsidR="0071736B" w:rsidRPr="003B017D">
        <w:rPr>
          <w:rFonts w:eastAsia="Calibri"/>
        </w:rPr>
        <w:t>качестве</w:t>
      </w:r>
      <w:proofErr w:type="gramEnd"/>
      <w:r w:rsidR="0071736B" w:rsidRPr="003B017D">
        <w:rPr>
          <w:rFonts w:eastAsia="Calibri"/>
        </w:rPr>
        <w:t xml:space="preserve"> основных и </w:t>
      </w:r>
      <w:proofErr w:type="gramStart"/>
      <w:r w:rsidR="0071736B" w:rsidRPr="003B017D">
        <w:rPr>
          <w:rFonts w:eastAsia="Calibri"/>
        </w:rPr>
        <w:t>какие</w:t>
      </w:r>
      <w:proofErr w:type="gramEnd"/>
      <w:r w:rsidR="0071736B" w:rsidRPr="003B017D">
        <w:rPr>
          <w:rFonts w:eastAsia="Calibri"/>
        </w:rPr>
        <w:t xml:space="preserve"> в качестве дополнительных источников релевантной информации?</w:t>
      </w:r>
    </w:p>
    <w:p w14:paraId="41C3F31F" w14:textId="0434E193" w:rsidR="0071736B" w:rsidRPr="003B017D" w:rsidRDefault="009702E4" w:rsidP="009702E4">
      <w:pPr>
        <w:pStyle w:val="a3"/>
        <w:suppressAutoHyphens/>
        <w:autoSpaceDE/>
        <w:autoSpaceDN/>
        <w:ind w:firstLine="709"/>
        <w:jc w:val="both"/>
        <w:rPr>
          <w:rFonts w:eastAsia="Calibri"/>
        </w:rPr>
      </w:pPr>
      <w:r w:rsidRPr="003B017D">
        <w:rPr>
          <w:rFonts w:eastAsia="Calibri"/>
        </w:rPr>
        <w:t>2. </w:t>
      </w:r>
      <w:r w:rsidR="0071736B" w:rsidRPr="003B017D">
        <w:rPr>
          <w:rFonts w:eastAsia="Calibri"/>
        </w:rPr>
        <w:t>Какие критерии послужат основанием для определения глубины поиска информации?</w:t>
      </w:r>
    </w:p>
    <w:p w14:paraId="1552B4B8" w14:textId="09AB2372" w:rsidR="0071736B" w:rsidRPr="003B017D" w:rsidRDefault="009702E4" w:rsidP="009702E4">
      <w:pPr>
        <w:pStyle w:val="a3"/>
        <w:suppressAutoHyphens/>
        <w:autoSpaceDE/>
        <w:autoSpaceDN/>
        <w:ind w:firstLine="709"/>
        <w:jc w:val="both"/>
      </w:pPr>
      <w:r w:rsidRPr="003B017D">
        <w:rPr>
          <w:rFonts w:eastAsia="Calibri"/>
        </w:rPr>
        <w:t>3. </w:t>
      </w:r>
      <w:r w:rsidR="0071736B" w:rsidRPr="003B017D">
        <w:rPr>
          <w:rFonts w:eastAsia="Calibri"/>
        </w:rPr>
        <w:t>Как обосновать востребованность и степень разработанности темы исследования?</w:t>
      </w:r>
    </w:p>
    <w:p w14:paraId="20EBC31F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Время выполнения  – 40 минут.</w:t>
      </w:r>
    </w:p>
    <w:p w14:paraId="0FA952A8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Ожидаемый результат: </w:t>
      </w:r>
    </w:p>
    <w:p w14:paraId="6DD4BB10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1. Наиболее релевантными с точки зрения достоверности информации являются источники, подвергающиеся экспертной проверке и рецензированию. К таким источникам относятся патенты, поскольку проверка новизны и возможности применения проводится экспертами федеральных институтов и диссертационные работы, рецензирование которых </w:t>
      </w:r>
      <w:proofErr w:type="spellStart"/>
      <w:r w:rsidRPr="003B017D">
        <w:t>осущетвляют</w:t>
      </w:r>
      <w:proofErr w:type="spellEnd"/>
      <w:r w:rsidRPr="003B017D">
        <w:t xml:space="preserve"> ведущие специалисты и научные организации в определенной области медицины. К достаточно надежным источникам информации следует отнести статьи в рецензируемых научных журналах. Сведения, содержащиеся </w:t>
      </w:r>
      <w:proofErr w:type="spellStart"/>
      <w:r w:rsidRPr="003B017D">
        <w:t>нерецензируемых</w:t>
      </w:r>
      <w:proofErr w:type="spellEnd"/>
      <w:r w:rsidRPr="003B017D">
        <w:t xml:space="preserve"> </w:t>
      </w:r>
      <w:proofErr w:type="gramStart"/>
      <w:r w:rsidRPr="003B017D">
        <w:t>источниках</w:t>
      </w:r>
      <w:proofErr w:type="gramEnd"/>
      <w:r w:rsidRPr="003B017D">
        <w:t xml:space="preserve"> – материалах конференций, сборниках трудов, следует подвергать наиболее </w:t>
      </w:r>
      <w:proofErr w:type="spellStart"/>
      <w:r w:rsidRPr="003B017D">
        <w:t>чщательному</w:t>
      </w:r>
      <w:proofErr w:type="spellEnd"/>
      <w:r w:rsidRPr="003B017D">
        <w:t xml:space="preserve"> анализу и не использовать в </w:t>
      </w:r>
      <w:proofErr w:type="spellStart"/>
      <w:r w:rsidRPr="003B017D">
        <w:t>качесвте</w:t>
      </w:r>
      <w:proofErr w:type="spellEnd"/>
      <w:r w:rsidRPr="003B017D">
        <w:t xml:space="preserve"> опорных при построении гипотезы исследования и доказательной базы.</w:t>
      </w:r>
    </w:p>
    <w:p w14:paraId="15195252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2. Глубина патентного поиска зависит от области поиска и поставленных перед исследователем задач. Для "новых" технических отраслей, характеризующихся стремительным развитием в самое последнее время, может быть выбрана пятилетняя глубина поиска. Подобной глубины поиска может быть достаточно для оценки направления развития отраслей, принятия решения о возможности и целесообразности выполнения научно-исследовательских работ  по выбранной тематике. В случаях, когда одной из задач поиска ставится исследование тенденций развития исследуемой области медицины, то глубина поиска может быть увеличена до 15 - 20 лет. Подобная глубина также позволит выявить релевантные предмету поиска публикации, раскрывающие частоту постановки аналогичных задач, выявить ранее </w:t>
      </w:r>
      <w:proofErr w:type="spellStart"/>
      <w:r w:rsidRPr="003B017D">
        <w:t>запланированныые</w:t>
      </w:r>
      <w:proofErr w:type="spellEnd"/>
      <w:r w:rsidRPr="003B017D">
        <w:t xml:space="preserve"> или уже опубликованные решения. Чрезмерное увеличение периода поиска приводит к увеличению массива просматриваемых документов, и, следовательно, к увеличению временных затрат и появлению дополнительных информационных "шумов", что может негативно сказаться на результатах поиска.</w:t>
      </w:r>
    </w:p>
    <w:p w14:paraId="0777D0DC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3. Востребованность темы можно определить путем построения графиков, отражающих количество опубликованных источников, в </w:t>
      </w:r>
      <w:proofErr w:type="spellStart"/>
      <w:r w:rsidRPr="003B017D">
        <w:t>соотвтетсвии</w:t>
      </w:r>
      <w:proofErr w:type="spellEnd"/>
      <w:r w:rsidRPr="003B017D">
        <w:t xml:space="preserve"> с ключевыми словами запросов по теме, за последние десятилетия. Для каждого из блоков источников: патентов, диссертационных работ, статей в периодических научных изданиях – необходимо построить отдельные линии на графике. Возрастающая публикационная активность в период последних нескольких лет свидетельствует о высокой </w:t>
      </w:r>
      <w:proofErr w:type="gramStart"/>
      <w:r w:rsidRPr="003B017D">
        <w:t>медико-социальной</w:t>
      </w:r>
      <w:proofErr w:type="gramEnd"/>
      <w:r w:rsidRPr="003B017D">
        <w:t xml:space="preserve"> значимости выбранной темы.</w:t>
      </w:r>
    </w:p>
    <w:p w14:paraId="1A943CD3" w14:textId="77777777" w:rsidR="0071736B" w:rsidRPr="003B017D" w:rsidRDefault="0071736B" w:rsidP="009E3BDD">
      <w:pPr>
        <w:ind w:firstLine="720"/>
        <w:jc w:val="both"/>
        <w:rPr>
          <w:sz w:val="28"/>
          <w:szCs w:val="28"/>
        </w:rPr>
      </w:pPr>
      <w:r w:rsidRPr="003B017D">
        <w:rPr>
          <w:bCs/>
          <w:sz w:val="28"/>
          <w:szCs w:val="28"/>
        </w:rPr>
        <w:lastRenderedPageBreak/>
        <w:t>Критерии оценивания</w:t>
      </w:r>
      <w:r w:rsidRPr="003B017D">
        <w:rPr>
          <w:sz w:val="28"/>
          <w:szCs w:val="28"/>
        </w:rPr>
        <w:t>: смысловое соответствие приведенному  объяснению.</w:t>
      </w:r>
    </w:p>
    <w:p w14:paraId="43EE2745" w14:textId="32477DF6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226559E2" w14:textId="77777777" w:rsidR="0071736B" w:rsidRPr="003B017D" w:rsidRDefault="0071736B" w:rsidP="009E3BDD">
      <w:pPr>
        <w:ind w:firstLine="709"/>
        <w:rPr>
          <w:b/>
          <w:sz w:val="28"/>
          <w:szCs w:val="28"/>
        </w:rPr>
      </w:pPr>
    </w:p>
    <w:p w14:paraId="25360872" w14:textId="6CAFAD77" w:rsidR="0071736B" w:rsidRPr="003B017D" w:rsidRDefault="0071736B" w:rsidP="009E3BDD">
      <w:pPr>
        <w:ind w:firstLine="72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2. Ситуационная задача</w:t>
      </w:r>
    </w:p>
    <w:p w14:paraId="24EED2FC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  <w:shd w:val="clear" w:color="auto" w:fill="FFFFFF"/>
        </w:rPr>
        <w:t>Научно-исследовательские работы (</w:t>
      </w:r>
      <w:proofErr w:type="spellStart"/>
      <w:r w:rsidRPr="003B017D">
        <w:rPr>
          <w:sz w:val="28"/>
          <w:szCs w:val="28"/>
          <w:shd w:val="clear" w:color="auto" w:fill="FFFFFF"/>
        </w:rPr>
        <w:t>НИР</w:t>
      </w:r>
      <w:proofErr w:type="spellEnd"/>
      <w:r w:rsidRPr="003B017D">
        <w:rPr>
          <w:sz w:val="28"/>
          <w:szCs w:val="28"/>
          <w:shd w:val="clear" w:color="auto" w:fill="FFFFFF"/>
        </w:rPr>
        <w:t xml:space="preserve">) — работы поискового, теоретического и экспериментального характера, выполняемые с целью определения технической возможности создания новой техники в определенные сроки. </w:t>
      </w:r>
      <w:proofErr w:type="spellStart"/>
      <w:r w:rsidRPr="003B017D">
        <w:rPr>
          <w:sz w:val="28"/>
          <w:szCs w:val="28"/>
          <w:shd w:val="clear" w:color="auto" w:fill="FFFFFF"/>
        </w:rPr>
        <w:t>НИР</w:t>
      </w:r>
      <w:proofErr w:type="spellEnd"/>
      <w:r w:rsidRPr="003B017D">
        <w:rPr>
          <w:sz w:val="28"/>
          <w:szCs w:val="28"/>
          <w:shd w:val="clear" w:color="auto" w:fill="FFFFFF"/>
        </w:rPr>
        <w:t xml:space="preserve"> подразделяются на фундаментальные (получение новых знаний) и прикладные (применение новых знаний для решения конкретных задач) исследования.</w:t>
      </w:r>
    </w:p>
    <w:p w14:paraId="7920D1A7" w14:textId="77777777" w:rsidR="0071736B" w:rsidRPr="003B017D" w:rsidRDefault="0071736B" w:rsidP="009E3BDD">
      <w:pPr>
        <w:pStyle w:val="a3"/>
        <w:ind w:firstLine="709"/>
        <w:jc w:val="both"/>
        <w:rPr>
          <w:rFonts w:eastAsia="Calibri"/>
        </w:rPr>
      </w:pPr>
      <w:r w:rsidRPr="003B017D">
        <w:rPr>
          <w:rFonts w:eastAsia="Calibri"/>
        </w:rPr>
        <w:t xml:space="preserve">Вопросы: </w:t>
      </w:r>
    </w:p>
    <w:p w14:paraId="7B17F823" w14:textId="017227F5" w:rsidR="0071736B" w:rsidRPr="003B017D" w:rsidRDefault="009702E4" w:rsidP="009702E4">
      <w:pPr>
        <w:pStyle w:val="a3"/>
        <w:suppressAutoHyphens/>
        <w:autoSpaceDE/>
        <w:autoSpaceDN/>
        <w:ind w:firstLine="709"/>
        <w:jc w:val="both"/>
      </w:pPr>
      <w:r w:rsidRPr="003B017D">
        <w:t>1. </w:t>
      </w:r>
      <w:r w:rsidR="0071736B" w:rsidRPr="003B017D">
        <w:t xml:space="preserve">Процесс выполнения научно-исследовательской работы включает в себя шесть этапов. Раскройте их. </w:t>
      </w:r>
    </w:p>
    <w:p w14:paraId="61975C4F" w14:textId="58BD7B68" w:rsidR="0071736B" w:rsidRPr="003B017D" w:rsidRDefault="009702E4" w:rsidP="009702E4">
      <w:pPr>
        <w:pStyle w:val="a3"/>
        <w:suppressAutoHyphens/>
        <w:autoSpaceDE/>
        <w:autoSpaceDN/>
        <w:ind w:firstLine="709"/>
        <w:jc w:val="both"/>
      </w:pPr>
      <w:r w:rsidRPr="003B017D">
        <w:t>2. </w:t>
      </w:r>
      <w:r w:rsidR="0071736B" w:rsidRPr="003B017D">
        <w:t xml:space="preserve">Процесс выполнения </w:t>
      </w:r>
      <w:proofErr w:type="spellStart"/>
      <w:r w:rsidR="0071736B" w:rsidRPr="003B017D">
        <w:t>НИР</w:t>
      </w:r>
      <w:proofErr w:type="spellEnd"/>
      <w:r w:rsidR="0071736B" w:rsidRPr="003B017D">
        <w:t xml:space="preserve"> отличается от этапов научно-исследовательской работы. Охарактеризуйте его.</w:t>
      </w:r>
    </w:p>
    <w:p w14:paraId="06BD3DCF" w14:textId="77777777" w:rsidR="0071736B" w:rsidRPr="003B017D" w:rsidRDefault="0071736B" w:rsidP="009E3BDD">
      <w:pPr>
        <w:pStyle w:val="a3"/>
        <w:suppressAutoHyphens/>
        <w:autoSpaceDE/>
        <w:autoSpaceDN/>
        <w:ind w:firstLine="709"/>
        <w:jc w:val="both"/>
      </w:pPr>
      <w:r w:rsidRPr="003B017D">
        <w:t>Время выполнения  – 40 минут.</w:t>
      </w:r>
    </w:p>
    <w:p w14:paraId="24F8F263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sz w:val="28"/>
          <w:szCs w:val="28"/>
        </w:rPr>
        <w:t xml:space="preserve">Ожидаемый результат: </w:t>
      </w:r>
    </w:p>
    <w:p w14:paraId="7D777EAD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1. Формулирование темы. На этом этапе предполагается общее знакомство с научной темой или проблемой, по которой предстоит выполнить работу и предварительное ознакомление с литературой, после чего формулируется тема исследования. Затем составляется план, разрабатывается техническое задание и определяется ожидаемый экономический эффект. </w:t>
      </w:r>
    </w:p>
    <w:p w14:paraId="6C43B452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2. Формулирование цели и задач исследований. Этот этап включает подбор литературы и составление библиографических списков, проведение патентных исследований по теме </w:t>
      </w:r>
      <w:proofErr w:type="spellStart"/>
      <w:r w:rsidRPr="003B017D">
        <w:t>НИР</w:t>
      </w:r>
      <w:proofErr w:type="spellEnd"/>
      <w:r w:rsidRPr="003B017D">
        <w:t xml:space="preserve">, составление аннотации источников и анализ обработанной информации. В заключении ставится цель и задача исследования. 3. Теоретические исследования. При выполнении этого этапа предполагается изучение физической сущности явления, формирование гипотез, выбор и обоснование физической модели. Затем производится математизация и анализ модели и полученных решений. </w:t>
      </w:r>
    </w:p>
    <w:p w14:paraId="7C69A931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4. Экспериментальные исследования. После разработки цели и задачи экспериментального исследования производится планирование эксперимента, разрабатываются методики его проведения и выбор средств измерения. Заканчиваются экспериментальные исследования проведением серии экспериментов и обработкой полученных результатов. </w:t>
      </w:r>
    </w:p>
    <w:p w14:paraId="7C8CC34B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5. Анализ и оформление научных исследований. На этом этапе производится сопоставление результатов экспериментов с теоретическими данными и анализ расхождений. Затем уточняются теоретические модели и проводятся дополнительные эксперименты, на основе которых становится возможным превращение гипотез в теорию. Научные работы на данном этапе завершаются формулированием научных выводов и составлением научно-технического отчета. </w:t>
      </w:r>
    </w:p>
    <w:p w14:paraId="3F2D163F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6. Внедрение результатов исследования в производство, определение экономического эффекта. Каждое теоретическое исследование требует больших </w:t>
      </w:r>
      <w:r w:rsidRPr="003B017D">
        <w:lastRenderedPageBreak/>
        <w:t xml:space="preserve">затрат умственного труда, поэтому здесь могут быть и неудачи. Экспериментальная часть является наиболее трудоемкой и материалоемкой, особенно когда возникает необходимость в повторных исследованиях. Процесс выполнения </w:t>
      </w:r>
      <w:proofErr w:type="spellStart"/>
      <w:r w:rsidRPr="003B017D">
        <w:t>НИР</w:t>
      </w:r>
      <w:proofErr w:type="spellEnd"/>
      <w:r w:rsidRPr="003B017D">
        <w:t xml:space="preserve"> отличается от этапов научно-исследовательской работы. </w:t>
      </w:r>
    </w:p>
    <w:p w14:paraId="3FBB4E6C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Этапы научно-исследовательской работы предполагают: </w:t>
      </w:r>
    </w:p>
    <w:p w14:paraId="0FBC4F6B" w14:textId="77777777" w:rsidR="0071736B" w:rsidRPr="003B017D" w:rsidRDefault="0071736B" w:rsidP="009E3BDD">
      <w:pPr>
        <w:pStyle w:val="a3"/>
        <w:ind w:firstLine="709"/>
        <w:jc w:val="both"/>
      </w:pPr>
      <w:r w:rsidRPr="003B017D">
        <w:t>1) формулирование темы, цели, задач исследования;</w:t>
      </w:r>
    </w:p>
    <w:p w14:paraId="463F689A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2) изучение литературы, проведение исследований (при необходимости) и подготовка к техническому проектированию; </w:t>
      </w:r>
    </w:p>
    <w:p w14:paraId="099CC6A6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3) техническое проектирование с разработкой различных вариантов; </w:t>
      </w:r>
    </w:p>
    <w:p w14:paraId="5E7D7497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4) разработку и технико-экономическое обоснование проекта; </w:t>
      </w:r>
    </w:p>
    <w:p w14:paraId="0DEEBE18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5) рабочее проектирование; </w:t>
      </w:r>
    </w:p>
    <w:p w14:paraId="1AFF4E27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6) изготовление опытного образца и его производственные испытания; </w:t>
      </w:r>
    </w:p>
    <w:p w14:paraId="4F65E0D2" w14:textId="77777777" w:rsidR="0071736B" w:rsidRPr="003B017D" w:rsidRDefault="0071736B" w:rsidP="009E3BDD">
      <w:pPr>
        <w:pStyle w:val="a3"/>
        <w:ind w:firstLine="709"/>
        <w:jc w:val="both"/>
      </w:pPr>
      <w:r w:rsidRPr="003B017D">
        <w:t xml:space="preserve">7) доработку опытного образца; </w:t>
      </w:r>
    </w:p>
    <w:p w14:paraId="126EAA0A" w14:textId="77777777" w:rsidR="0071736B" w:rsidRPr="003B017D" w:rsidRDefault="0071736B" w:rsidP="009E3BDD">
      <w:pPr>
        <w:pStyle w:val="a3"/>
        <w:ind w:firstLine="709"/>
        <w:jc w:val="both"/>
      </w:pPr>
      <w:r w:rsidRPr="003B017D">
        <w:t>8) государственные испытания.</w:t>
      </w:r>
    </w:p>
    <w:p w14:paraId="3A7DFBA1" w14:textId="77777777" w:rsidR="0071736B" w:rsidRPr="003B017D" w:rsidRDefault="0071736B" w:rsidP="009E3BDD">
      <w:pPr>
        <w:ind w:firstLine="720"/>
        <w:jc w:val="both"/>
        <w:rPr>
          <w:sz w:val="28"/>
          <w:szCs w:val="28"/>
        </w:rPr>
      </w:pPr>
      <w:bookmarkStart w:id="5" w:name="_Hlk194842322"/>
      <w:r w:rsidRPr="003B017D">
        <w:rPr>
          <w:bCs/>
          <w:sz w:val="28"/>
          <w:szCs w:val="28"/>
        </w:rPr>
        <w:t>Критерии оценивания</w:t>
      </w:r>
      <w:r w:rsidRPr="003B017D">
        <w:rPr>
          <w:sz w:val="28"/>
          <w:szCs w:val="28"/>
        </w:rPr>
        <w:t>: смысловое соответствие приведенному  объяснению.</w:t>
      </w:r>
    </w:p>
    <w:bookmarkEnd w:id="5"/>
    <w:p w14:paraId="25F780A2" w14:textId="60E0CCA0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2681A859" w14:textId="77777777" w:rsidR="0071736B" w:rsidRPr="003B017D" w:rsidRDefault="0071736B" w:rsidP="009E3BD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2426C9" w14:textId="510A0616" w:rsidR="0071736B" w:rsidRPr="003B017D" w:rsidRDefault="0071736B" w:rsidP="009E3BDD">
      <w:pPr>
        <w:ind w:firstLine="720"/>
        <w:jc w:val="both"/>
        <w:rPr>
          <w:sz w:val="28"/>
          <w:szCs w:val="28"/>
        </w:rPr>
      </w:pPr>
      <w:r w:rsidRPr="003B017D">
        <w:rPr>
          <w:sz w:val="28"/>
          <w:szCs w:val="28"/>
        </w:rPr>
        <w:t>3. Ситуационная задача</w:t>
      </w:r>
    </w:p>
    <w:p w14:paraId="20F0DFA9" w14:textId="77777777" w:rsidR="0071736B" w:rsidRPr="003B017D" w:rsidRDefault="0071736B" w:rsidP="009E3BDD">
      <w:pPr>
        <w:pStyle w:val="a3"/>
        <w:ind w:firstLine="709"/>
        <w:jc w:val="both"/>
        <w:rPr>
          <w:shd w:val="clear" w:color="auto" w:fill="FFFFFF"/>
        </w:rPr>
      </w:pPr>
      <w:r w:rsidRPr="003B017D">
        <w:rPr>
          <w:shd w:val="clear" w:color="auto" w:fill="FFFFFF"/>
        </w:rPr>
        <w:t xml:space="preserve">На сегодняшний день существуют несколько понятий метода научного исследования, однако они незначительно отличаются друг от друга. В переводе с греческого само слово означает «путь или прослеживание», термин на основе этого и рассматривается как способ познания, который помогает достижению поставленной цели при помощи определенной последовательности действий. </w:t>
      </w:r>
      <w:r w:rsidRPr="003B017D">
        <w:rPr>
          <w:rFonts w:eastAsia="Calibri"/>
        </w:rPr>
        <w:t>Охарактеризуйте известные вам методы научных исследований.</w:t>
      </w:r>
    </w:p>
    <w:p w14:paraId="53C12CC9" w14:textId="77777777" w:rsidR="0071736B" w:rsidRPr="003B017D" w:rsidRDefault="0071736B" w:rsidP="009E3BDD">
      <w:pPr>
        <w:tabs>
          <w:tab w:val="left" w:pos="6168"/>
        </w:tabs>
        <w:ind w:firstLine="720"/>
        <w:jc w:val="both"/>
        <w:rPr>
          <w:sz w:val="28"/>
          <w:szCs w:val="28"/>
        </w:rPr>
      </w:pPr>
      <w:r w:rsidRPr="003B017D">
        <w:rPr>
          <w:bCs/>
          <w:sz w:val="28"/>
          <w:szCs w:val="28"/>
        </w:rPr>
        <w:t>Время выполнения</w:t>
      </w:r>
      <w:r w:rsidRPr="003B017D">
        <w:rPr>
          <w:sz w:val="28"/>
          <w:szCs w:val="28"/>
        </w:rPr>
        <w:t xml:space="preserve"> – 40 минут.</w:t>
      </w:r>
    </w:p>
    <w:p w14:paraId="34E0056B" w14:textId="77777777" w:rsidR="0071736B" w:rsidRPr="003B017D" w:rsidRDefault="0071736B" w:rsidP="009E3BDD">
      <w:pPr>
        <w:ind w:firstLine="720"/>
        <w:jc w:val="both"/>
        <w:rPr>
          <w:sz w:val="28"/>
          <w:szCs w:val="28"/>
        </w:rPr>
      </w:pPr>
      <w:r w:rsidRPr="003B017D">
        <w:rPr>
          <w:bCs/>
          <w:sz w:val="28"/>
          <w:szCs w:val="28"/>
        </w:rPr>
        <w:t>Ожидаемый результат:</w:t>
      </w:r>
    </w:p>
    <w:p w14:paraId="113CB104" w14:textId="77777777" w:rsidR="0071736B" w:rsidRPr="003B017D" w:rsidRDefault="0071736B" w:rsidP="009E3BDD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3B017D">
        <w:rPr>
          <w:bCs/>
          <w:sz w:val="28"/>
          <w:szCs w:val="28"/>
          <w:lang w:eastAsia="ru-RU"/>
        </w:rPr>
        <w:t>Классификация методов исследования</w:t>
      </w:r>
      <w:r w:rsidRPr="003B017D">
        <w:rPr>
          <w:sz w:val="28"/>
          <w:szCs w:val="28"/>
          <w:lang w:eastAsia="ru-RU"/>
        </w:rPr>
        <w:t>:</w:t>
      </w:r>
    </w:p>
    <w:p w14:paraId="605FA371" w14:textId="77777777" w:rsidR="0071736B" w:rsidRPr="003B017D" w:rsidRDefault="0071736B" w:rsidP="009702E4">
      <w:pPr>
        <w:widowControl/>
        <w:numPr>
          <w:ilvl w:val="0"/>
          <w:numId w:val="4"/>
        </w:numPr>
        <w:shd w:val="clear" w:color="auto" w:fill="FFFFFF"/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Теоретические методы.</w:t>
      </w:r>
    </w:p>
    <w:p w14:paraId="500E20B5" w14:textId="77777777" w:rsidR="0071736B" w:rsidRPr="003B017D" w:rsidRDefault="0071736B" w:rsidP="009702E4">
      <w:pPr>
        <w:widowControl/>
        <w:numPr>
          <w:ilvl w:val="0"/>
          <w:numId w:val="4"/>
        </w:numPr>
        <w:shd w:val="clear" w:color="auto" w:fill="FFFFFF"/>
        <w:tabs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Научно-прикладные методы:</w:t>
      </w:r>
    </w:p>
    <w:p w14:paraId="4909A6DB" w14:textId="77777777" w:rsidR="0071736B" w:rsidRPr="003B017D" w:rsidRDefault="0071736B" w:rsidP="009702E4">
      <w:pPr>
        <w:widowControl/>
        <w:numPr>
          <w:ilvl w:val="1"/>
          <w:numId w:val="4"/>
        </w:numPr>
        <w:shd w:val="clear" w:color="auto" w:fill="FFFFFF"/>
        <w:tabs>
          <w:tab w:val="clear" w:pos="144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Экспериментальные. Педагогический эксперимент - научно поставленный опыт преобразования педагогического процесса в точно учитываемых условиях. Подразделяются:</w:t>
      </w:r>
    </w:p>
    <w:p w14:paraId="1252F701" w14:textId="77777777" w:rsidR="0071736B" w:rsidRPr="003B017D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По масштабу:</w:t>
      </w:r>
    </w:p>
    <w:p w14:paraId="13DA93DE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глобальный;</w:t>
      </w:r>
    </w:p>
    <w:p w14:paraId="43676F75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локальный;</w:t>
      </w:r>
    </w:p>
    <w:p w14:paraId="722BC41A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proofErr w:type="spellStart"/>
      <w:r w:rsidRPr="003B017D">
        <w:rPr>
          <w:sz w:val="28"/>
          <w:szCs w:val="28"/>
          <w:lang w:eastAsia="ru-RU"/>
        </w:rPr>
        <w:t>микроэксперимент</w:t>
      </w:r>
      <w:proofErr w:type="spellEnd"/>
      <w:r w:rsidRPr="003B017D">
        <w:rPr>
          <w:sz w:val="28"/>
          <w:szCs w:val="28"/>
          <w:lang w:eastAsia="ru-RU"/>
        </w:rPr>
        <w:t>.</w:t>
      </w:r>
    </w:p>
    <w:p w14:paraId="140F092B" w14:textId="77777777" w:rsidR="0071736B" w:rsidRPr="003B017D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По цели:</w:t>
      </w:r>
    </w:p>
    <w:p w14:paraId="1FDF6381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proofErr w:type="gramStart"/>
      <w:r w:rsidRPr="003B017D">
        <w:rPr>
          <w:sz w:val="28"/>
          <w:szCs w:val="28"/>
          <w:lang w:eastAsia="ru-RU"/>
        </w:rPr>
        <w:t>констатирующий</w:t>
      </w:r>
      <w:proofErr w:type="gramEnd"/>
      <w:r w:rsidRPr="003B017D">
        <w:rPr>
          <w:sz w:val="28"/>
          <w:szCs w:val="28"/>
          <w:lang w:eastAsia="ru-RU"/>
        </w:rPr>
        <w:t xml:space="preserve"> (изучаются существующие педагогические явления);</w:t>
      </w:r>
    </w:p>
    <w:p w14:paraId="57F91E22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proofErr w:type="gramStart"/>
      <w:r w:rsidRPr="003B017D">
        <w:rPr>
          <w:sz w:val="28"/>
          <w:szCs w:val="28"/>
          <w:lang w:eastAsia="ru-RU"/>
        </w:rPr>
        <w:t>проверочный</w:t>
      </w:r>
      <w:proofErr w:type="gramEnd"/>
      <w:r w:rsidRPr="003B017D">
        <w:rPr>
          <w:sz w:val="28"/>
          <w:szCs w:val="28"/>
          <w:lang w:eastAsia="ru-RU"/>
        </w:rPr>
        <w:t xml:space="preserve"> уточняющий (проверяется гипотеза);</w:t>
      </w:r>
    </w:p>
    <w:p w14:paraId="0B05E921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proofErr w:type="gramStart"/>
      <w:r w:rsidRPr="003B017D">
        <w:rPr>
          <w:sz w:val="28"/>
          <w:szCs w:val="28"/>
          <w:lang w:eastAsia="ru-RU"/>
        </w:rPr>
        <w:t>формирующий</w:t>
      </w:r>
      <w:proofErr w:type="gramEnd"/>
      <w:r w:rsidRPr="003B017D">
        <w:rPr>
          <w:sz w:val="28"/>
          <w:szCs w:val="28"/>
          <w:lang w:eastAsia="ru-RU"/>
        </w:rPr>
        <w:t xml:space="preserve"> - созидательный, преобразующий (в процессе создаются новые педагогические явления).</w:t>
      </w:r>
    </w:p>
    <w:p w14:paraId="7CCD443E" w14:textId="77777777" w:rsidR="0071736B" w:rsidRPr="003B017D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По месту проведения:</w:t>
      </w:r>
    </w:p>
    <w:p w14:paraId="69BFF3A2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естественный;</w:t>
      </w:r>
    </w:p>
    <w:p w14:paraId="03F28A76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лабораторный.</w:t>
      </w:r>
    </w:p>
    <w:p w14:paraId="0AB686F8" w14:textId="77777777" w:rsidR="0071736B" w:rsidRPr="003B017D" w:rsidRDefault="0071736B" w:rsidP="009702E4">
      <w:pPr>
        <w:widowControl/>
        <w:numPr>
          <w:ilvl w:val="1"/>
          <w:numId w:val="4"/>
        </w:numPr>
        <w:shd w:val="clear" w:color="auto" w:fill="FFFFFF"/>
        <w:tabs>
          <w:tab w:val="clear" w:pos="144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lastRenderedPageBreak/>
        <w:t>Эмпирические (проводятся в жизненных условиях) методы.</w:t>
      </w:r>
    </w:p>
    <w:p w14:paraId="1764911E" w14:textId="77777777" w:rsidR="0071736B" w:rsidRPr="003B017D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Традиционно-педагогические методы:</w:t>
      </w:r>
    </w:p>
    <w:p w14:paraId="081FE825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 xml:space="preserve">наблюдение - специально организованное восприятие исследуемого объекта, процесса или явления в естественных условиях. </w:t>
      </w:r>
      <w:proofErr w:type="gramStart"/>
      <w:r w:rsidRPr="003B017D">
        <w:rPr>
          <w:sz w:val="28"/>
          <w:szCs w:val="28"/>
          <w:lang w:eastAsia="ru-RU"/>
        </w:rPr>
        <w:t>Требования: длительность, систематичность, разносторонность, объективность, массовость;</w:t>
      </w:r>
      <w:proofErr w:type="gramEnd"/>
    </w:p>
    <w:p w14:paraId="4B19886A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изучение педагогического опыта - организованная познавательная деятельность, направленная на установление исторических связей воспитания, вычленение общего, устойчивого в учебно-воспитательных системах;</w:t>
      </w:r>
    </w:p>
    <w:p w14:paraId="2D933475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изучение первоисточников;</w:t>
      </w:r>
    </w:p>
    <w:p w14:paraId="03504034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изучение школьной документации (классные журналы, книги протоколов собрании и заседаний, расписания учебных занятий, правила внутреннего распорядка, календарные и поурочные планы учителей, конспекты, стенограммы уроков и т.п.);</w:t>
      </w:r>
    </w:p>
    <w:p w14:paraId="38BBBA3F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proofErr w:type="gramStart"/>
      <w:r w:rsidRPr="003B017D">
        <w:rPr>
          <w:sz w:val="28"/>
          <w:szCs w:val="28"/>
          <w:lang w:eastAsia="ru-RU"/>
        </w:rPr>
        <w:t>изучение ученического творчества (домашних и классных работ, сочинений, рефератов, отчетов, «продуктов свободного времени», «хобби-занятий» и т.п.);</w:t>
      </w:r>
      <w:proofErr w:type="gramEnd"/>
    </w:p>
    <w:p w14:paraId="14E4D4F0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беседа;</w:t>
      </w:r>
    </w:p>
    <w:p w14:paraId="29C9C1B2" w14:textId="77777777" w:rsidR="0071736B" w:rsidRPr="003B017D" w:rsidRDefault="0071736B" w:rsidP="009702E4">
      <w:pPr>
        <w:widowControl/>
        <w:numPr>
          <w:ilvl w:val="3"/>
          <w:numId w:val="4"/>
        </w:numPr>
        <w:shd w:val="clear" w:color="auto" w:fill="FFFFFF"/>
        <w:tabs>
          <w:tab w:val="clear" w:pos="288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 xml:space="preserve">интервью - различаются по </w:t>
      </w:r>
      <w:proofErr w:type="spellStart"/>
      <w:r w:rsidRPr="003B017D">
        <w:rPr>
          <w:sz w:val="28"/>
          <w:szCs w:val="28"/>
          <w:lang w:eastAsia="ru-RU"/>
        </w:rPr>
        <w:t>стандартизованности</w:t>
      </w:r>
      <w:proofErr w:type="spellEnd"/>
      <w:r w:rsidRPr="003B017D">
        <w:rPr>
          <w:sz w:val="28"/>
          <w:szCs w:val="28"/>
          <w:lang w:eastAsia="ru-RU"/>
        </w:rPr>
        <w:t xml:space="preserve">: стандартизованное, </w:t>
      </w:r>
      <w:proofErr w:type="spellStart"/>
      <w:r w:rsidRPr="003B017D">
        <w:rPr>
          <w:sz w:val="28"/>
          <w:szCs w:val="28"/>
          <w:lang w:eastAsia="ru-RU"/>
        </w:rPr>
        <w:t>нестандартизованное</w:t>
      </w:r>
      <w:proofErr w:type="spellEnd"/>
      <w:r w:rsidRPr="003B017D">
        <w:rPr>
          <w:sz w:val="28"/>
          <w:szCs w:val="28"/>
          <w:lang w:eastAsia="ru-RU"/>
        </w:rPr>
        <w:t>.</w:t>
      </w:r>
    </w:p>
    <w:p w14:paraId="3C18A095" w14:textId="77777777" w:rsidR="0071736B" w:rsidRPr="003B017D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Педагогическое тестирование - целенаправленное, одинаковое для всех испытуемых обследование, проводимое в строго контролируемых условиях, позволяющее объективно измерять изучаемые характеристики педагогического процесса. Например: тесты успеваемости, тесты элементарных умений.</w:t>
      </w:r>
    </w:p>
    <w:p w14:paraId="17D54295" w14:textId="77777777" w:rsidR="0071736B" w:rsidRPr="003B017D" w:rsidRDefault="0071736B" w:rsidP="009702E4">
      <w:pPr>
        <w:widowControl/>
        <w:numPr>
          <w:ilvl w:val="2"/>
          <w:numId w:val="4"/>
        </w:numPr>
        <w:shd w:val="clear" w:color="auto" w:fill="FFFFFF"/>
        <w:tabs>
          <w:tab w:val="clear" w:pos="216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Методы изучения коллективных явлений (социологические):</w:t>
      </w:r>
    </w:p>
    <w:p w14:paraId="6B68086C" w14:textId="77777777" w:rsidR="0071736B" w:rsidRPr="003B017D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 xml:space="preserve">Анкетирование - метод массового сбора </w:t>
      </w:r>
      <w:proofErr w:type="gramStart"/>
      <w:r w:rsidRPr="003B017D">
        <w:rPr>
          <w:sz w:val="28"/>
          <w:szCs w:val="28"/>
          <w:lang w:eastAsia="ru-RU"/>
        </w:rPr>
        <w:t>материала</w:t>
      </w:r>
      <w:proofErr w:type="gramEnd"/>
      <w:r w:rsidRPr="003B017D">
        <w:rPr>
          <w:sz w:val="28"/>
          <w:szCs w:val="28"/>
          <w:lang w:eastAsia="ru-RU"/>
        </w:rPr>
        <w:t xml:space="preserve"> с помощью специально разработанных опросников, называемых, анкетами.</w:t>
      </w:r>
    </w:p>
    <w:p w14:paraId="1117FD37" w14:textId="77777777" w:rsidR="0071736B" w:rsidRPr="003B017D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Различают:</w:t>
      </w:r>
    </w:p>
    <w:p w14:paraId="6059E2B2" w14:textId="77777777" w:rsidR="0071736B" w:rsidRPr="003B017D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по анонимности (именные анкеты, анонимные анкеты);</w:t>
      </w:r>
    </w:p>
    <w:p w14:paraId="735ABDF2" w14:textId="77777777" w:rsidR="0071736B" w:rsidRPr="003B017D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по открытости (самостоятельный ответ);</w:t>
      </w:r>
    </w:p>
    <w:p w14:paraId="7B35F3B5" w14:textId="77777777" w:rsidR="0071736B" w:rsidRPr="003B017D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proofErr w:type="gramStart"/>
      <w:r w:rsidRPr="003B017D">
        <w:rPr>
          <w:sz w:val="28"/>
          <w:szCs w:val="28"/>
          <w:lang w:eastAsia="ru-RU"/>
        </w:rPr>
        <w:t>закрытые</w:t>
      </w:r>
      <w:proofErr w:type="gramEnd"/>
      <w:r w:rsidRPr="003B017D">
        <w:rPr>
          <w:sz w:val="28"/>
          <w:szCs w:val="28"/>
          <w:lang w:eastAsia="ru-RU"/>
        </w:rPr>
        <w:t xml:space="preserve"> (выбор из готовых вариантов).</w:t>
      </w:r>
    </w:p>
    <w:p w14:paraId="5FD35E43" w14:textId="77777777" w:rsidR="0071736B" w:rsidRPr="003B017D" w:rsidRDefault="0071736B" w:rsidP="009702E4">
      <w:pPr>
        <w:widowControl/>
        <w:numPr>
          <w:ilvl w:val="4"/>
          <w:numId w:val="5"/>
        </w:numPr>
        <w:shd w:val="clear" w:color="auto" w:fill="FFFFFF"/>
        <w:tabs>
          <w:tab w:val="clear" w:pos="360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Виды:</w:t>
      </w:r>
    </w:p>
    <w:p w14:paraId="4AD425C1" w14:textId="77777777" w:rsidR="0071736B" w:rsidRPr="003B017D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полные;</w:t>
      </w:r>
    </w:p>
    <w:p w14:paraId="47B928CA" w14:textId="77777777" w:rsidR="0071736B" w:rsidRPr="003B017D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урезанные.</w:t>
      </w:r>
    </w:p>
    <w:p w14:paraId="255EB8C2" w14:textId="77777777" w:rsidR="0071736B" w:rsidRPr="003B017D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Типы:</w:t>
      </w:r>
    </w:p>
    <w:p w14:paraId="3DE2A91E" w14:textId="77777777" w:rsidR="0071736B" w:rsidRPr="003B017D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пропедевтические;</w:t>
      </w:r>
    </w:p>
    <w:p w14:paraId="3B7EB80B" w14:textId="77777777" w:rsidR="0071736B" w:rsidRPr="003B017D" w:rsidRDefault="0071736B" w:rsidP="009702E4">
      <w:pPr>
        <w:widowControl/>
        <w:numPr>
          <w:ilvl w:val="5"/>
          <w:numId w:val="5"/>
        </w:numPr>
        <w:shd w:val="clear" w:color="auto" w:fill="FFFFFF"/>
        <w:tabs>
          <w:tab w:val="clear" w:pos="4320"/>
          <w:tab w:val="num" w:pos="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контрольные.</w:t>
      </w:r>
    </w:p>
    <w:p w14:paraId="0767572A" w14:textId="77777777" w:rsidR="0071736B" w:rsidRPr="003B017D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 xml:space="preserve">Метод групповой дифференциации. Позволяет анализировать </w:t>
      </w:r>
      <w:proofErr w:type="spellStart"/>
      <w:r w:rsidRPr="003B017D">
        <w:rPr>
          <w:sz w:val="28"/>
          <w:szCs w:val="28"/>
          <w:lang w:eastAsia="ru-RU"/>
        </w:rPr>
        <w:t>внутриколлективные</w:t>
      </w:r>
      <w:proofErr w:type="spellEnd"/>
      <w:r w:rsidRPr="003B017D">
        <w:rPr>
          <w:sz w:val="28"/>
          <w:szCs w:val="28"/>
          <w:lang w:eastAsia="ru-RU"/>
        </w:rPr>
        <w:t xml:space="preserve"> отношения, выделять лидеров и изгоев.</w:t>
      </w:r>
    </w:p>
    <w:p w14:paraId="22879F95" w14:textId="77777777" w:rsidR="0071736B" w:rsidRPr="003B017D" w:rsidRDefault="0071736B" w:rsidP="009702E4">
      <w:pPr>
        <w:widowControl/>
        <w:shd w:val="clear" w:color="auto" w:fill="FFFFFF"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Статистические методы:</w:t>
      </w:r>
    </w:p>
    <w:p w14:paraId="4801C8E2" w14:textId="77777777" w:rsidR="0071736B" w:rsidRPr="003B017D" w:rsidRDefault="0071736B" w:rsidP="009702E4">
      <w:pPr>
        <w:widowControl/>
        <w:numPr>
          <w:ilvl w:val="4"/>
          <w:numId w:val="5"/>
        </w:numPr>
        <w:shd w:val="clear" w:color="auto" w:fill="FFFFFF"/>
        <w:tabs>
          <w:tab w:val="clear" w:pos="360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регистрация - выявление определенного качества у явлений данного класса и подсчет количества по наличию или отсутствию данного качества (например, количество успевающих и неуспевающих учеников и т.п.);</w:t>
      </w:r>
    </w:p>
    <w:p w14:paraId="078450F5" w14:textId="77777777" w:rsidR="0071736B" w:rsidRPr="003B017D" w:rsidRDefault="0071736B" w:rsidP="009702E4">
      <w:pPr>
        <w:widowControl/>
        <w:numPr>
          <w:ilvl w:val="4"/>
          <w:numId w:val="5"/>
        </w:numPr>
        <w:shd w:val="clear" w:color="auto" w:fill="FFFFFF"/>
        <w:tabs>
          <w:tab w:val="clear" w:pos="3600"/>
          <w:tab w:val="left" w:pos="426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r w:rsidRPr="003B017D">
        <w:rPr>
          <w:sz w:val="28"/>
          <w:szCs w:val="28"/>
          <w:lang w:eastAsia="ru-RU"/>
        </w:rPr>
        <w:t>ранжирование - расположение собранных данных в определенной последовательности (убывания или нарастания зафиксированных показателей), определение места в этом ряду изучаемых объектов (например, составление списка учеников в зависимости от числа пропущенных занятий и т.п.);</w:t>
      </w:r>
    </w:p>
    <w:p w14:paraId="7A228C16" w14:textId="77777777" w:rsidR="0071736B" w:rsidRPr="003B017D" w:rsidRDefault="0071736B" w:rsidP="009E3BDD">
      <w:pPr>
        <w:widowControl/>
        <w:numPr>
          <w:ilvl w:val="4"/>
          <w:numId w:val="5"/>
        </w:numPr>
        <w:shd w:val="clear" w:color="auto" w:fill="FFFFFF"/>
        <w:tabs>
          <w:tab w:val="clear" w:pos="3600"/>
          <w:tab w:val="num" w:pos="0"/>
        </w:tabs>
        <w:autoSpaceDE/>
        <w:autoSpaceDN/>
        <w:ind w:left="0" w:firstLine="0"/>
        <w:jc w:val="both"/>
        <w:rPr>
          <w:sz w:val="28"/>
          <w:szCs w:val="28"/>
          <w:lang w:eastAsia="ru-RU"/>
        </w:rPr>
      </w:pPr>
      <w:proofErr w:type="spellStart"/>
      <w:r w:rsidRPr="003B017D">
        <w:rPr>
          <w:sz w:val="28"/>
          <w:szCs w:val="28"/>
          <w:lang w:eastAsia="ru-RU"/>
        </w:rPr>
        <w:lastRenderedPageBreak/>
        <w:t>шкалирование</w:t>
      </w:r>
      <w:proofErr w:type="spellEnd"/>
      <w:r w:rsidRPr="003B017D">
        <w:rPr>
          <w:sz w:val="28"/>
          <w:szCs w:val="28"/>
          <w:lang w:eastAsia="ru-RU"/>
        </w:rPr>
        <w:t xml:space="preserve"> - присвоение баллов или других цифровых показателей исследуемым характеристикам.</w:t>
      </w:r>
    </w:p>
    <w:p w14:paraId="1A6513F7" w14:textId="77777777" w:rsidR="0071736B" w:rsidRPr="003B017D" w:rsidRDefault="0071736B" w:rsidP="009E3BDD">
      <w:pPr>
        <w:ind w:firstLine="709"/>
        <w:jc w:val="both"/>
        <w:rPr>
          <w:sz w:val="28"/>
          <w:szCs w:val="28"/>
        </w:rPr>
      </w:pPr>
      <w:r w:rsidRPr="003B017D">
        <w:rPr>
          <w:bCs/>
          <w:sz w:val="28"/>
          <w:szCs w:val="28"/>
        </w:rPr>
        <w:t>Критерии оценивания</w:t>
      </w:r>
      <w:r w:rsidRPr="003B017D">
        <w:rPr>
          <w:sz w:val="28"/>
          <w:szCs w:val="28"/>
        </w:rPr>
        <w:t>: смысловое соответствие приведенному  объяснению.</w:t>
      </w:r>
    </w:p>
    <w:p w14:paraId="230E7FCD" w14:textId="2A45A54D" w:rsidR="00880717" w:rsidRPr="003B017D" w:rsidRDefault="00880717" w:rsidP="00880717">
      <w:pPr>
        <w:pStyle w:val="a7"/>
        <w:spacing w:before="0" w:beforeAutospacing="0" w:after="0" w:afterAutospacing="0"/>
        <w:ind w:firstLine="709"/>
        <w:rPr>
          <w:sz w:val="28"/>
          <w:szCs w:val="28"/>
        </w:rPr>
      </w:pPr>
      <w:r w:rsidRPr="003B017D">
        <w:rPr>
          <w:sz w:val="28"/>
          <w:szCs w:val="28"/>
        </w:rPr>
        <w:t xml:space="preserve">Компетенции (индикаторы): </w:t>
      </w:r>
      <w:r w:rsidR="003B017D" w:rsidRPr="003B017D">
        <w:rPr>
          <w:sz w:val="28"/>
          <w:szCs w:val="28"/>
        </w:rPr>
        <w:t>УК-1, ОПК-5</w:t>
      </w:r>
    </w:p>
    <w:p w14:paraId="66FB3785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4E8DE7B8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34FF6818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454929EC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22DA2E55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2730466D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020A8B62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6991E286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1CAC2A2B" w14:textId="77777777" w:rsidR="003131B1" w:rsidRPr="003B017D" w:rsidRDefault="003131B1" w:rsidP="009E3BDD">
      <w:pPr>
        <w:ind w:firstLine="709"/>
        <w:jc w:val="center"/>
        <w:rPr>
          <w:b/>
          <w:sz w:val="24"/>
          <w:szCs w:val="24"/>
        </w:rPr>
      </w:pPr>
    </w:p>
    <w:p w14:paraId="13DA64ED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3C5E9F81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1519F5AD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1FF2B136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3C852368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5AAC2EDC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1A8EA536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6D64C2AF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4D8DAB02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4EE65A3F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7620F9A7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6A16628B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77CF5778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685B82CA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19B56450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5ED61E3D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5752E772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2285DFBA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04E497D9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50A218ED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75A325AB" w14:textId="77777777" w:rsidR="0071736B" w:rsidRPr="003B017D" w:rsidRDefault="0071736B" w:rsidP="009E3BDD">
      <w:pPr>
        <w:ind w:firstLine="709"/>
        <w:jc w:val="center"/>
        <w:rPr>
          <w:b/>
          <w:sz w:val="24"/>
          <w:szCs w:val="24"/>
        </w:rPr>
      </w:pPr>
    </w:p>
    <w:p w14:paraId="0EE90EB4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1DE5D35A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14E9F3DF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6E3D731F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4676668B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4748CD1E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4EF1E3F2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30C291E8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336446B3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28F91D91" w14:textId="77777777" w:rsidR="00F85B7B" w:rsidRPr="003B017D" w:rsidRDefault="00F85B7B" w:rsidP="009E3BDD">
      <w:pPr>
        <w:ind w:firstLine="709"/>
        <w:jc w:val="center"/>
        <w:rPr>
          <w:b/>
          <w:sz w:val="28"/>
          <w:szCs w:val="28"/>
        </w:rPr>
      </w:pPr>
    </w:p>
    <w:p w14:paraId="77F003A9" w14:textId="034A2DE9" w:rsidR="00AC1016" w:rsidRPr="003B017D" w:rsidRDefault="00AC1016" w:rsidP="009E3BDD">
      <w:pPr>
        <w:ind w:firstLine="709"/>
        <w:jc w:val="center"/>
        <w:rPr>
          <w:b/>
          <w:sz w:val="28"/>
          <w:szCs w:val="28"/>
        </w:rPr>
      </w:pPr>
    </w:p>
    <w:p w14:paraId="4FCFFAA4" w14:textId="78CF4BDB" w:rsidR="009702E4" w:rsidRPr="003B017D" w:rsidRDefault="009702E4" w:rsidP="009E3BDD">
      <w:pPr>
        <w:ind w:firstLine="709"/>
        <w:jc w:val="center"/>
        <w:rPr>
          <w:b/>
          <w:sz w:val="28"/>
          <w:szCs w:val="28"/>
        </w:rPr>
      </w:pPr>
    </w:p>
    <w:p w14:paraId="439DFF14" w14:textId="1F4F791C" w:rsidR="009702E4" w:rsidRPr="003B017D" w:rsidRDefault="009702E4" w:rsidP="009E3BDD">
      <w:pPr>
        <w:ind w:firstLine="709"/>
        <w:jc w:val="center"/>
        <w:rPr>
          <w:b/>
          <w:sz w:val="28"/>
          <w:szCs w:val="28"/>
        </w:rPr>
      </w:pPr>
    </w:p>
    <w:p w14:paraId="46E5EEA7" w14:textId="77777777" w:rsidR="009702E4" w:rsidRPr="003B017D" w:rsidRDefault="009702E4" w:rsidP="009E3BDD">
      <w:pPr>
        <w:ind w:firstLine="709"/>
        <w:jc w:val="center"/>
        <w:rPr>
          <w:b/>
          <w:sz w:val="28"/>
          <w:szCs w:val="28"/>
        </w:rPr>
      </w:pPr>
    </w:p>
    <w:sectPr w:rsidR="009702E4" w:rsidRPr="003B017D" w:rsidSect="009C2F96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D103F" w14:textId="77777777" w:rsidR="004E0AD7" w:rsidRDefault="004E0AD7" w:rsidP="00170A1F">
      <w:r>
        <w:separator/>
      </w:r>
    </w:p>
  </w:endnote>
  <w:endnote w:type="continuationSeparator" w:id="0">
    <w:p w14:paraId="52377650" w14:textId="77777777" w:rsidR="004E0AD7" w:rsidRDefault="004E0AD7" w:rsidP="0017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4A1EB" w14:textId="77777777" w:rsidR="004E0AD7" w:rsidRDefault="004E0AD7" w:rsidP="00170A1F">
      <w:r>
        <w:separator/>
      </w:r>
    </w:p>
  </w:footnote>
  <w:footnote w:type="continuationSeparator" w:id="0">
    <w:p w14:paraId="074B844C" w14:textId="77777777" w:rsidR="004E0AD7" w:rsidRDefault="004E0AD7" w:rsidP="0017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B4A"/>
    <w:multiLevelType w:val="hybridMultilevel"/>
    <w:tmpl w:val="9F4827BC"/>
    <w:lvl w:ilvl="0" w:tplc="4588B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61BCE"/>
    <w:multiLevelType w:val="hybridMultilevel"/>
    <w:tmpl w:val="56AEDC96"/>
    <w:lvl w:ilvl="0" w:tplc="87066A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4D4909"/>
    <w:multiLevelType w:val="multilevel"/>
    <w:tmpl w:val="62AE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2084B"/>
    <w:multiLevelType w:val="hybridMultilevel"/>
    <w:tmpl w:val="9B882690"/>
    <w:lvl w:ilvl="0" w:tplc="23DAE3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0267C"/>
    <w:multiLevelType w:val="hybridMultilevel"/>
    <w:tmpl w:val="6FAEC50A"/>
    <w:lvl w:ilvl="0" w:tplc="60E8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33418E"/>
    <w:multiLevelType w:val="hybridMultilevel"/>
    <w:tmpl w:val="25C2FBA6"/>
    <w:lvl w:ilvl="0" w:tplc="2CE475A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D136F"/>
    <w:multiLevelType w:val="hybridMultilevel"/>
    <w:tmpl w:val="ECC6EE6A"/>
    <w:lvl w:ilvl="0" w:tplc="5DE81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9B2019"/>
    <w:multiLevelType w:val="hybridMultilevel"/>
    <w:tmpl w:val="100E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17430"/>
    <w:rsid w:val="000001B6"/>
    <w:rsid w:val="000002BE"/>
    <w:rsid w:val="00004335"/>
    <w:rsid w:val="00004A09"/>
    <w:rsid w:val="00004E06"/>
    <w:rsid w:val="000117D8"/>
    <w:rsid w:val="00014B82"/>
    <w:rsid w:val="0001652E"/>
    <w:rsid w:val="00027606"/>
    <w:rsid w:val="00027E27"/>
    <w:rsid w:val="000333AA"/>
    <w:rsid w:val="0003398D"/>
    <w:rsid w:val="00047266"/>
    <w:rsid w:val="00047E58"/>
    <w:rsid w:val="00063AA2"/>
    <w:rsid w:val="00081669"/>
    <w:rsid w:val="00081F89"/>
    <w:rsid w:val="00082793"/>
    <w:rsid w:val="00086CE7"/>
    <w:rsid w:val="000B4135"/>
    <w:rsid w:val="000C15E6"/>
    <w:rsid w:val="000C1AD3"/>
    <w:rsid w:val="000C44C6"/>
    <w:rsid w:val="000D17B7"/>
    <w:rsid w:val="000F64BE"/>
    <w:rsid w:val="00112128"/>
    <w:rsid w:val="00114CF7"/>
    <w:rsid w:val="001208BA"/>
    <w:rsid w:val="00124444"/>
    <w:rsid w:val="00126C7A"/>
    <w:rsid w:val="00131DEE"/>
    <w:rsid w:val="001402E9"/>
    <w:rsid w:val="00141D5D"/>
    <w:rsid w:val="00145BC5"/>
    <w:rsid w:val="001563B2"/>
    <w:rsid w:val="001628DA"/>
    <w:rsid w:val="00170A1F"/>
    <w:rsid w:val="00172491"/>
    <w:rsid w:val="0018118F"/>
    <w:rsid w:val="001817B7"/>
    <w:rsid w:val="0019695E"/>
    <w:rsid w:val="0019744C"/>
    <w:rsid w:val="00197898"/>
    <w:rsid w:val="001B2A60"/>
    <w:rsid w:val="001B7B6D"/>
    <w:rsid w:val="001C451A"/>
    <w:rsid w:val="001E345D"/>
    <w:rsid w:val="001E5CB0"/>
    <w:rsid w:val="001F055D"/>
    <w:rsid w:val="001F7529"/>
    <w:rsid w:val="0021450A"/>
    <w:rsid w:val="00215D03"/>
    <w:rsid w:val="0022010F"/>
    <w:rsid w:val="0022274B"/>
    <w:rsid w:val="002253E7"/>
    <w:rsid w:val="002319DC"/>
    <w:rsid w:val="002340B4"/>
    <w:rsid w:val="00234743"/>
    <w:rsid w:val="002359F4"/>
    <w:rsid w:val="002624C0"/>
    <w:rsid w:val="00262E6E"/>
    <w:rsid w:val="00273DCB"/>
    <w:rsid w:val="00283B88"/>
    <w:rsid w:val="00286164"/>
    <w:rsid w:val="00291DFC"/>
    <w:rsid w:val="00292564"/>
    <w:rsid w:val="002A38B5"/>
    <w:rsid w:val="002B1E7B"/>
    <w:rsid w:val="002C13F9"/>
    <w:rsid w:val="002C59A1"/>
    <w:rsid w:val="002D20BF"/>
    <w:rsid w:val="002F4C71"/>
    <w:rsid w:val="003131B1"/>
    <w:rsid w:val="003211E3"/>
    <w:rsid w:val="00321268"/>
    <w:rsid w:val="00327944"/>
    <w:rsid w:val="00331DD9"/>
    <w:rsid w:val="00340C4A"/>
    <w:rsid w:val="00341517"/>
    <w:rsid w:val="003418CE"/>
    <w:rsid w:val="003572D2"/>
    <w:rsid w:val="003607FA"/>
    <w:rsid w:val="0036103A"/>
    <w:rsid w:val="00374835"/>
    <w:rsid w:val="00390BBB"/>
    <w:rsid w:val="00391DB3"/>
    <w:rsid w:val="003957C9"/>
    <w:rsid w:val="003B017D"/>
    <w:rsid w:val="003B212A"/>
    <w:rsid w:val="003B3186"/>
    <w:rsid w:val="003C7998"/>
    <w:rsid w:val="003D57FC"/>
    <w:rsid w:val="003D658C"/>
    <w:rsid w:val="003D67D0"/>
    <w:rsid w:val="003E7C7D"/>
    <w:rsid w:val="003F2B5E"/>
    <w:rsid w:val="00405BD3"/>
    <w:rsid w:val="00425B61"/>
    <w:rsid w:val="00431547"/>
    <w:rsid w:val="00440BA6"/>
    <w:rsid w:val="00442DF2"/>
    <w:rsid w:val="004444A7"/>
    <w:rsid w:val="00456246"/>
    <w:rsid w:val="00462535"/>
    <w:rsid w:val="0046770E"/>
    <w:rsid w:val="004711FD"/>
    <w:rsid w:val="00471804"/>
    <w:rsid w:val="00481AB6"/>
    <w:rsid w:val="00484D41"/>
    <w:rsid w:val="0048552A"/>
    <w:rsid w:val="00493E9E"/>
    <w:rsid w:val="00494A74"/>
    <w:rsid w:val="004A10AB"/>
    <w:rsid w:val="004A56A2"/>
    <w:rsid w:val="004A6555"/>
    <w:rsid w:val="004B02B7"/>
    <w:rsid w:val="004D138F"/>
    <w:rsid w:val="004E0AD7"/>
    <w:rsid w:val="004E1917"/>
    <w:rsid w:val="004F036C"/>
    <w:rsid w:val="004F2418"/>
    <w:rsid w:val="004F272E"/>
    <w:rsid w:val="004F7055"/>
    <w:rsid w:val="00500003"/>
    <w:rsid w:val="00505072"/>
    <w:rsid w:val="00516FD9"/>
    <w:rsid w:val="0052497E"/>
    <w:rsid w:val="0052570B"/>
    <w:rsid w:val="005365F5"/>
    <w:rsid w:val="00537367"/>
    <w:rsid w:val="005415B0"/>
    <w:rsid w:val="00543484"/>
    <w:rsid w:val="005568C8"/>
    <w:rsid w:val="005613B1"/>
    <w:rsid w:val="00561E88"/>
    <w:rsid w:val="00580FF2"/>
    <w:rsid w:val="005811E8"/>
    <w:rsid w:val="00584311"/>
    <w:rsid w:val="0059031E"/>
    <w:rsid w:val="005A3EED"/>
    <w:rsid w:val="005A728B"/>
    <w:rsid w:val="005A78F5"/>
    <w:rsid w:val="005B1BCD"/>
    <w:rsid w:val="005D1C2F"/>
    <w:rsid w:val="005D3A1B"/>
    <w:rsid w:val="005D46A7"/>
    <w:rsid w:val="005D492F"/>
    <w:rsid w:val="005E0944"/>
    <w:rsid w:val="005E09BA"/>
    <w:rsid w:val="005F0E87"/>
    <w:rsid w:val="00612BBB"/>
    <w:rsid w:val="0061621A"/>
    <w:rsid w:val="00622956"/>
    <w:rsid w:val="00642359"/>
    <w:rsid w:val="006457A0"/>
    <w:rsid w:val="006578C7"/>
    <w:rsid w:val="006951F3"/>
    <w:rsid w:val="006956E5"/>
    <w:rsid w:val="006A1FCA"/>
    <w:rsid w:val="006A21DA"/>
    <w:rsid w:val="006A3329"/>
    <w:rsid w:val="006A5171"/>
    <w:rsid w:val="006A5695"/>
    <w:rsid w:val="006A681A"/>
    <w:rsid w:val="006B3D44"/>
    <w:rsid w:val="006B7EDA"/>
    <w:rsid w:val="006C1E46"/>
    <w:rsid w:val="006C2D43"/>
    <w:rsid w:val="006C5D1B"/>
    <w:rsid w:val="006E4096"/>
    <w:rsid w:val="00707B55"/>
    <w:rsid w:val="00713904"/>
    <w:rsid w:val="00716B35"/>
    <w:rsid w:val="0071736B"/>
    <w:rsid w:val="007224BB"/>
    <w:rsid w:val="007244C4"/>
    <w:rsid w:val="007321DC"/>
    <w:rsid w:val="007324F3"/>
    <w:rsid w:val="007356C8"/>
    <w:rsid w:val="00735B20"/>
    <w:rsid w:val="0074107A"/>
    <w:rsid w:val="00757B3D"/>
    <w:rsid w:val="00771BC7"/>
    <w:rsid w:val="00774CA5"/>
    <w:rsid w:val="0077692A"/>
    <w:rsid w:val="00777789"/>
    <w:rsid w:val="00782EF8"/>
    <w:rsid w:val="007879B3"/>
    <w:rsid w:val="00791A1D"/>
    <w:rsid w:val="007947D8"/>
    <w:rsid w:val="007B0256"/>
    <w:rsid w:val="007B0826"/>
    <w:rsid w:val="007B56A9"/>
    <w:rsid w:val="007C044E"/>
    <w:rsid w:val="007C768D"/>
    <w:rsid w:val="007D3624"/>
    <w:rsid w:val="007E3652"/>
    <w:rsid w:val="007E437E"/>
    <w:rsid w:val="007F27BA"/>
    <w:rsid w:val="007F7F18"/>
    <w:rsid w:val="008060A5"/>
    <w:rsid w:val="00806852"/>
    <w:rsid w:val="008232A5"/>
    <w:rsid w:val="008249A9"/>
    <w:rsid w:val="008451C5"/>
    <w:rsid w:val="00856E3F"/>
    <w:rsid w:val="00862966"/>
    <w:rsid w:val="00862C7B"/>
    <w:rsid w:val="0086313B"/>
    <w:rsid w:val="00864847"/>
    <w:rsid w:val="008774C8"/>
    <w:rsid w:val="00880717"/>
    <w:rsid w:val="008863C4"/>
    <w:rsid w:val="00886804"/>
    <w:rsid w:val="00896850"/>
    <w:rsid w:val="008A25A3"/>
    <w:rsid w:val="008A3399"/>
    <w:rsid w:val="008A47D6"/>
    <w:rsid w:val="008A5A40"/>
    <w:rsid w:val="008C571A"/>
    <w:rsid w:val="008C71F3"/>
    <w:rsid w:val="008D01F0"/>
    <w:rsid w:val="008D7470"/>
    <w:rsid w:val="008E77DE"/>
    <w:rsid w:val="008F081F"/>
    <w:rsid w:val="008F72FE"/>
    <w:rsid w:val="00902E3F"/>
    <w:rsid w:val="00907397"/>
    <w:rsid w:val="009223E4"/>
    <w:rsid w:val="00936338"/>
    <w:rsid w:val="00937CAD"/>
    <w:rsid w:val="00940B02"/>
    <w:rsid w:val="00941F0F"/>
    <w:rsid w:val="009502D0"/>
    <w:rsid w:val="00950B84"/>
    <w:rsid w:val="00952BF5"/>
    <w:rsid w:val="00965CAB"/>
    <w:rsid w:val="009702E4"/>
    <w:rsid w:val="009737B9"/>
    <w:rsid w:val="00983B40"/>
    <w:rsid w:val="00995B3D"/>
    <w:rsid w:val="009B03FE"/>
    <w:rsid w:val="009B1AD3"/>
    <w:rsid w:val="009C2D0E"/>
    <w:rsid w:val="009C2F96"/>
    <w:rsid w:val="009C5967"/>
    <w:rsid w:val="009D1420"/>
    <w:rsid w:val="009D152C"/>
    <w:rsid w:val="009D3E83"/>
    <w:rsid w:val="009E3BDD"/>
    <w:rsid w:val="009E6ECF"/>
    <w:rsid w:val="00A0068C"/>
    <w:rsid w:val="00A041AC"/>
    <w:rsid w:val="00A06D83"/>
    <w:rsid w:val="00A23A3E"/>
    <w:rsid w:val="00A255F7"/>
    <w:rsid w:val="00A343B7"/>
    <w:rsid w:val="00A61670"/>
    <w:rsid w:val="00A66F2D"/>
    <w:rsid w:val="00A7161C"/>
    <w:rsid w:val="00AA0C0F"/>
    <w:rsid w:val="00AA73F4"/>
    <w:rsid w:val="00AB363F"/>
    <w:rsid w:val="00AC1016"/>
    <w:rsid w:val="00AE0AF7"/>
    <w:rsid w:val="00AE3EE8"/>
    <w:rsid w:val="00AE7F9F"/>
    <w:rsid w:val="00B05EAC"/>
    <w:rsid w:val="00B07BB6"/>
    <w:rsid w:val="00B07CF9"/>
    <w:rsid w:val="00B20F02"/>
    <w:rsid w:val="00B67357"/>
    <w:rsid w:val="00B71C71"/>
    <w:rsid w:val="00B8170C"/>
    <w:rsid w:val="00B92CB2"/>
    <w:rsid w:val="00BA1357"/>
    <w:rsid w:val="00BA208F"/>
    <w:rsid w:val="00BA7003"/>
    <w:rsid w:val="00BB1823"/>
    <w:rsid w:val="00BB616C"/>
    <w:rsid w:val="00BC0B6B"/>
    <w:rsid w:val="00BC4842"/>
    <w:rsid w:val="00BC5D0C"/>
    <w:rsid w:val="00BC7743"/>
    <w:rsid w:val="00BE506D"/>
    <w:rsid w:val="00BE7E8A"/>
    <w:rsid w:val="00BF7AC0"/>
    <w:rsid w:val="00C009B1"/>
    <w:rsid w:val="00C13AB4"/>
    <w:rsid w:val="00C13F19"/>
    <w:rsid w:val="00C17430"/>
    <w:rsid w:val="00C211D0"/>
    <w:rsid w:val="00C2371A"/>
    <w:rsid w:val="00C26625"/>
    <w:rsid w:val="00C320C1"/>
    <w:rsid w:val="00C32BA4"/>
    <w:rsid w:val="00C336F9"/>
    <w:rsid w:val="00C33D2D"/>
    <w:rsid w:val="00C34D87"/>
    <w:rsid w:val="00C66113"/>
    <w:rsid w:val="00C93C1A"/>
    <w:rsid w:val="00C954CD"/>
    <w:rsid w:val="00CA48B8"/>
    <w:rsid w:val="00CB012C"/>
    <w:rsid w:val="00CB54AB"/>
    <w:rsid w:val="00D10F1F"/>
    <w:rsid w:val="00D11416"/>
    <w:rsid w:val="00D128AF"/>
    <w:rsid w:val="00D21939"/>
    <w:rsid w:val="00D23E62"/>
    <w:rsid w:val="00D267F0"/>
    <w:rsid w:val="00D273E7"/>
    <w:rsid w:val="00D3167D"/>
    <w:rsid w:val="00D33508"/>
    <w:rsid w:val="00D546E8"/>
    <w:rsid w:val="00D62D87"/>
    <w:rsid w:val="00D65DB9"/>
    <w:rsid w:val="00D92ED3"/>
    <w:rsid w:val="00D96BDC"/>
    <w:rsid w:val="00DA2F53"/>
    <w:rsid w:val="00DA37BC"/>
    <w:rsid w:val="00DB045F"/>
    <w:rsid w:val="00DB097E"/>
    <w:rsid w:val="00DD45D7"/>
    <w:rsid w:val="00DE63EB"/>
    <w:rsid w:val="00DF47BE"/>
    <w:rsid w:val="00DF741E"/>
    <w:rsid w:val="00E27BA0"/>
    <w:rsid w:val="00E42D02"/>
    <w:rsid w:val="00E55340"/>
    <w:rsid w:val="00E55911"/>
    <w:rsid w:val="00E61928"/>
    <w:rsid w:val="00E73742"/>
    <w:rsid w:val="00E76AB9"/>
    <w:rsid w:val="00E976EF"/>
    <w:rsid w:val="00EA139B"/>
    <w:rsid w:val="00EA28D9"/>
    <w:rsid w:val="00EA539D"/>
    <w:rsid w:val="00EA7403"/>
    <w:rsid w:val="00EB0C4F"/>
    <w:rsid w:val="00EC0255"/>
    <w:rsid w:val="00EC187E"/>
    <w:rsid w:val="00EC7711"/>
    <w:rsid w:val="00EE3C1A"/>
    <w:rsid w:val="00F005A6"/>
    <w:rsid w:val="00F02BC8"/>
    <w:rsid w:val="00F10CAB"/>
    <w:rsid w:val="00F11C4F"/>
    <w:rsid w:val="00F15D02"/>
    <w:rsid w:val="00F315DC"/>
    <w:rsid w:val="00F37049"/>
    <w:rsid w:val="00F41FFB"/>
    <w:rsid w:val="00F45034"/>
    <w:rsid w:val="00F52A27"/>
    <w:rsid w:val="00F566A8"/>
    <w:rsid w:val="00F6125B"/>
    <w:rsid w:val="00F67604"/>
    <w:rsid w:val="00F71FD3"/>
    <w:rsid w:val="00F81DAB"/>
    <w:rsid w:val="00F82FFF"/>
    <w:rsid w:val="00F85B7B"/>
    <w:rsid w:val="00F87DE7"/>
    <w:rsid w:val="00FA13ED"/>
    <w:rsid w:val="00FA5C6A"/>
    <w:rsid w:val="00FA5CD7"/>
    <w:rsid w:val="00FB5395"/>
    <w:rsid w:val="00FD2951"/>
    <w:rsid w:val="00FE741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53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335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5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3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12128"/>
    <w:pPr>
      <w:widowControl/>
      <w:autoSpaceDE/>
      <w:autoSpaceDN/>
      <w:spacing w:before="240" w:after="60"/>
      <w:outlineLvl w:val="8"/>
    </w:pPr>
    <w:rPr>
      <w:rFonts w:ascii="Arial" w:hAnsi="Arial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99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8">
    <w:name w:val="Обычный (веб) Знак"/>
    <w:link w:val="a7"/>
    <w:uiPriority w:val="99"/>
    <w:locked/>
    <w:rsid w:val="009D1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112128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0B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E55340"/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3350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335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c1">
    <w:name w:val="c1"/>
    <w:basedOn w:val="a0"/>
    <w:rsid w:val="00757B3D"/>
  </w:style>
  <w:style w:type="character" w:customStyle="1" w:styleId="c3">
    <w:name w:val="c3"/>
    <w:basedOn w:val="a0"/>
    <w:rsid w:val="00757B3D"/>
  </w:style>
  <w:style w:type="character" w:customStyle="1" w:styleId="c4">
    <w:name w:val="c4"/>
    <w:basedOn w:val="a0"/>
    <w:rsid w:val="00757B3D"/>
  </w:style>
  <w:style w:type="paragraph" w:customStyle="1" w:styleId="c0">
    <w:name w:val="c0"/>
    <w:basedOn w:val="a"/>
    <w:rsid w:val="003D65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C320C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link w:val="a3"/>
    <w:uiPriority w:val="1"/>
    <w:rsid w:val="003211E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header"/>
    <w:basedOn w:val="a"/>
    <w:link w:val="ad"/>
    <w:uiPriority w:val="99"/>
    <w:unhideWhenUsed/>
    <w:rsid w:val="00170A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0A1F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70A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0A1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as.ru/biblio/Methodology_g.htm" TargetMode="External"/><Relationship Id="rId13" Type="http://schemas.openxmlformats.org/officeDocument/2006/relationships/hyperlink" Target="http://www.methodolog.ru/books/met_sl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ethodolog.ru/books/met_sl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tas.ru/biblio/Methodology_g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hodolog.ru/books/met_sl.htm" TargetMode="External"/><Relationship Id="rId10" Type="http://schemas.openxmlformats.org/officeDocument/2006/relationships/hyperlink" Target="http://www.mtas.ru/biblio/Methodology_g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as.ru/biblio/Methodology_g.htm" TargetMode="External"/><Relationship Id="rId14" Type="http://schemas.openxmlformats.org/officeDocument/2006/relationships/hyperlink" Target="http://www.methodolog.ru/books/met_s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2436</TotalTime>
  <Pages>11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Admin</cp:lastModifiedBy>
  <cp:revision>402</cp:revision>
  <dcterms:created xsi:type="dcterms:W3CDTF">2025-01-21T09:03:00Z</dcterms:created>
  <dcterms:modified xsi:type="dcterms:W3CDTF">2025-10-28T15:42:00Z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