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87" w:rsidRDefault="002C476E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FA0387" w:rsidRDefault="002C476E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«Современные информационные технологии: цифровая трансформация спортивной отрасли»</w:t>
      </w:r>
    </w:p>
    <w:p w:rsidR="00FA0387" w:rsidRDefault="00FA0387">
      <w:pPr>
        <w:ind w:firstLine="709"/>
        <w:rPr>
          <w:b/>
          <w:sz w:val="28"/>
          <w:szCs w:val="28"/>
        </w:rPr>
      </w:pPr>
    </w:p>
    <w:p w:rsidR="00FA0387" w:rsidRDefault="00FA0387">
      <w:pPr>
        <w:ind w:firstLine="709"/>
        <w:rPr>
          <w:b/>
          <w:sz w:val="28"/>
          <w:szCs w:val="28"/>
        </w:rPr>
      </w:pPr>
    </w:p>
    <w:p w:rsidR="00FA0387" w:rsidRDefault="002C47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FA0387" w:rsidRDefault="00FA0387">
      <w:pPr>
        <w:pStyle w:val="a7"/>
        <w:ind w:firstLine="709"/>
        <w:rPr>
          <w:b/>
        </w:rPr>
      </w:pPr>
    </w:p>
    <w:p w:rsidR="00FA0387" w:rsidRDefault="002C476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FA0387" w:rsidRDefault="00FA0387">
      <w:pPr>
        <w:rPr>
          <w:bCs/>
          <w:iCs/>
          <w:sz w:val="28"/>
          <w:szCs w:val="28"/>
        </w:rPr>
      </w:pPr>
    </w:p>
    <w:p w:rsidR="00FA0387" w:rsidRDefault="002C476E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Какой из </w:t>
      </w:r>
      <w:r>
        <w:rPr>
          <w:sz w:val="28"/>
          <w:szCs w:val="28"/>
        </w:rPr>
        <w:t>следующих инструментов используется для анализа производительности спортсменов?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Видеонаблюдение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GPS-трекеры</w:t>
      </w:r>
      <w:proofErr w:type="spellEnd"/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Социальные сети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Мобильные приложения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Какое из следующих утверждений о виртуальной</w:t>
      </w:r>
      <w:r>
        <w:rPr>
          <w:sz w:val="28"/>
          <w:szCs w:val="28"/>
        </w:rPr>
        <w:t xml:space="preserve"> реальности (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) в спорте является верным?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используется только для развлечений.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может помочь в тренировках и улучшении навыков спортсменов.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не имеет применения в спортивной отрасли.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заменяет физические тренировки.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играет аналитика данных в спортивной индустрии?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Увеличение расходов на рекламу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Улучшение понимания поведения зрителей и болельщиков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Уменьшение количества зрителей на мероприятиях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Исключение </w:t>
      </w:r>
      <w:r>
        <w:rPr>
          <w:sz w:val="28"/>
          <w:szCs w:val="28"/>
        </w:rPr>
        <w:t>необходимости в тренерах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2C476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FA0387" w:rsidRDefault="00FA0387">
      <w:pPr>
        <w:ind w:firstLine="709"/>
        <w:jc w:val="center"/>
        <w:rPr>
          <w:b/>
          <w:sz w:val="28"/>
          <w:szCs w:val="28"/>
        </w:rPr>
      </w:pPr>
    </w:p>
    <w:p w:rsidR="00FA0387" w:rsidRDefault="00FA0387">
      <w:pPr>
        <w:ind w:firstLine="709"/>
        <w:jc w:val="center"/>
        <w:rPr>
          <w:b/>
          <w:sz w:val="28"/>
          <w:szCs w:val="28"/>
        </w:rPr>
      </w:pPr>
    </w:p>
    <w:p w:rsidR="00FA0387" w:rsidRDefault="002C476E">
      <w:pPr>
        <w:ind w:firstLine="709"/>
        <w:jc w:val="both"/>
        <w:rPr>
          <w:bCs/>
          <w:i/>
          <w:iCs/>
          <w:sz w:val="28"/>
          <w:szCs w:val="28"/>
        </w:rPr>
      </w:pPr>
      <w:bookmarkStart w:id="1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FA0387" w:rsidRDefault="00FA0387">
      <w:pPr>
        <w:ind w:firstLine="709"/>
        <w:jc w:val="both"/>
        <w:rPr>
          <w:bCs/>
          <w:iCs/>
          <w:sz w:val="28"/>
          <w:szCs w:val="28"/>
        </w:rPr>
      </w:pPr>
    </w:p>
    <w:p w:rsidR="00FA0387" w:rsidRDefault="002C476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Cs/>
          <w:iCs/>
          <w:sz w:val="28"/>
          <w:szCs w:val="28"/>
        </w:rPr>
        <w:t>Сопоставьте инструменты с их применением: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6167"/>
      </w:tblGrid>
      <w:tr w:rsidR="00FA0387">
        <w:trPr>
          <w:tblHeader/>
        </w:trPr>
        <w:tc>
          <w:tcPr>
            <w:tcW w:w="358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Инструменты</w:t>
            </w:r>
          </w:p>
        </w:tc>
        <w:tc>
          <w:tcPr>
            <w:tcW w:w="616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Применение</w:t>
            </w:r>
          </w:p>
        </w:tc>
      </w:tr>
      <w:tr w:rsidR="00FA0387">
        <w:tc>
          <w:tcPr>
            <w:tcW w:w="358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GPS-трекеры</w:t>
            </w:r>
            <w:proofErr w:type="spellEnd"/>
          </w:p>
        </w:tc>
        <w:tc>
          <w:tcPr>
            <w:tcW w:w="616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производительности спортсменов</w:t>
            </w:r>
          </w:p>
        </w:tc>
      </w:tr>
      <w:tr w:rsidR="00FA0387">
        <w:tc>
          <w:tcPr>
            <w:tcW w:w="358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Виртуальная реальность (</w:t>
            </w:r>
            <w:proofErr w:type="spellStart"/>
            <w:r>
              <w:rPr>
                <w:bCs/>
                <w:iCs/>
                <w:sz w:val="28"/>
                <w:szCs w:val="28"/>
              </w:rPr>
              <w:t>VR</w:t>
            </w:r>
            <w:proofErr w:type="spellEnd"/>
            <w:r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616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Улучшение навыков и тренировок</w:t>
            </w:r>
          </w:p>
        </w:tc>
      </w:tr>
      <w:tr w:rsidR="00FA0387">
        <w:tc>
          <w:tcPr>
            <w:tcW w:w="358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Аналитика данных</w:t>
            </w:r>
          </w:p>
        </w:tc>
        <w:tc>
          <w:tcPr>
            <w:tcW w:w="616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Понимание поведения зрителей и болельщиков</w:t>
            </w:r>
          </w:p>
        </w:tc>
      </w:tr>
      <w:tr w:rsidR="00FA0387">
        <w:tc>
          <w:tcPr>
            <w:tcW w:w="358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Мобильные </w:t>
            </w:r>
            <w:r>
              <w:rPr>
                <w:bCs/>
                <w:iCs/>
                <w:sz w:val="28"/>
                <w:szCs w:val="28"/>
              </w:rPr>
              <w:t>приложения</w:t>
            </w:r>
          </w:p>
        </w:tc>
        <w:tc>
          <w:tcPr>
            <w:tcW w:w="616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Удобство доступа к информации о спорте</w:t>
            </w:r>
          </w:p>
        </w:tc>
      </w:tr>
    </w:tbl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jc w:val="both"/>
        <w:rPr>
          <w:bCs/>
          <w:iCs/>
          <w:sz w:val="28"/>
          <w:szCs w:val="28"/>
        </w:rPr>
      </w:pPr>
    </w:p>
    <w:p w:rsidR="00FA0387" w:rsidRDefault="002C476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Сопоставьте технологии с их влиянием на спорт: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5836"/>
      </w:tblGrid>
      <w:tr w:rsidR="00FA0387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Технологии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Влияние</w:t>
            </w:r>
          </w:p>
        </w:tc>
      </w:tr>
      <w:tr w:rsidR="00FA038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Биг дата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Оптимизация тренировочных процессов</w:t>
            </w:r>
          </w:p>
        </w:tc>
      </w:tr>
      <w:tr w:rsidR="00FA038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Искусственный </w:t>
            </w:r>
            <w:r>
              <w:rPr>
                <w:bCs/>
                <w:iCs/>
                <w:sz w:val="28"/>
                <w:szCs w:val="28"/>
              </w:rPr>
              <w:t>интеллект (</w:t>
            </w:r>
            <w:proofErr w:type="spellStart"/>
            <w:r>
              <w:rPr>
                <w:bCs/>
                <w:iCs/>
                <w:sz w:val="28"/>
                <w:szCs w:val="28"/>
              </w:rPr>
              <w:t>AI</w:t>
            </w:r>
            <w:proofErr w:type="spellEnd"/>
            <w:r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Прогнозирование результатов и анализ данных</w:t>
            </w:r>
          </w:p>
        </w:tc>
      </w:tr>
      <w:tr w:rsidR="00FA038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Wearable</w:t>
            </w:r>
            <w:proofErr w:type="spellEnd"/>
            <w:r>
              <w:rPr>
                <w:bCs/>
                <w:iCs/>
                <w:sz w:val="28"/>
                <w:szCs w:val="28"/>
              </w:rPr>
              <w:t>-технологии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Мониторинг здоровья и физической активности</w:t>
            </w:r>
          </w:p>
        </w:tc>
      </w:tr>
      <w:tr w:rsidR="00FA0387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Социальные медиа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Увеличение вовлеченности фанатов</w:t>
            </w:r>
          </w:p>
        </w:tc>
      </w:tr>
    </w:tbl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2-А, 3-В, 4-Г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jc w:val="both"/>
        <w:rPr>
          <w:bCs/>
          <w:iCs/>
          <w:sz w:val="28"/>
          <w:szCs w:val="28"/>
        </w:rPr>
      </w:pPr>
    </w:p>
    <w:p w:rsidR="00FA0387" w:rsidRDefault="002C476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>
        <w:rPr>
          <w:bCs/>
          <w:iCs/>
          <w:sz w:val="28"/>
          <w:szCs w:val="28"/>
        </w:rPr>
        <w:t>Сопоставьте спортивные технологии с их преимуществами: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5584"/>
      </w:tblGrid>
      <w:tr w:rsidR="00FA0387">
        <w:trPr>
          <w:tblHeader/>
        </w:trPr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Спортивные технологии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Преимущества</w:t>
            </w:r>
          </w:p>
        </w:tc>
      </w:tr>
      <w:tr w:rsidR="00FA0387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Аналитические платформы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Повышение точности спортивных прогнозов</w:t>
            </w:r>
          </w:p>
        </w:tc>
      </w:tr>
      <w:tr w:rsidR="00FA0387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VR</w:t>
            </w:r>
            <w:proofErr w:type="spellEnd"/>
            <w:r>
              <w:rPr>
                <w:bCs/>
                <w:iCs/>
                <w:sz w:val="28"/>
                <w:szCs w:val="28"/>
              </w:rPr>
              <w:t>-тренировки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Реалистичное моделирование игровых ситуаций</w:t>
            </w:r>
          </w:p>
        </w:tc>
      </w:tr>
      <w:tr w:rsidR="00FA0387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Технологии для восстановления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Ускорение </w:t>
            </w:r>
            <w:r>
              <w:rPr>
                <w:bCs/>
                <w:iCs/>
                <w:sz w:val="28"/>
                <w:szCs w:val="28"/>
              </w:rPr>
              <w:t>процесса реабилитации спортсменов</w:t>
            </w:r>
          </w:p>
        </w:tc>
      </w:tr>
      <w:tr w:rsidR="00FA0387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Стриминговые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сервисы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0387" w:rsidRDefault="002C476E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Доступ к спортивным событиям в реальном времени</w:t>
            </w:r>
          </w:p>
        </w:tc>
      </w:tr>
    </w:tbl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ПК-4</w:t>
      </w:r>
    </w:p>
    <w:p w:rsidR="00FA0387" w:rsidRDefault="00FA0387">
      <w:pPr>
        <w:ind w:firstLine="709"/>
        <w:jc w:val="both"/>
        <w:rPr>
          <w:b/>
          <w:bCs/>
          <w:iCs/>
          <w:sz w:val="28"/>
          <w:szCs w:val="28"/>
        </w:rPr>
      </w:pPr>
    </w:p>
    <w:bookmarkEnd w:id="1"/>
    <w:p w:rsidR="00FA0387" w:rsidRDefault="002C476E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FA0387" w:rsidRDefault="00FA0387">
      <w:pPr>
        <w:ind w:firstLine="709"/>
        <w:rPr>
          <w:b/>
          <w:spacing w:val="-2"/>
          <w:sz w:val="28"/>
          <w:szCs w:val="28"/>
        </w:rPr>
      </w:pPr>
    </w:p>
    <w:p w:rsidR="00FA0387" w:rsidRDefault="002C476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Установите </w:t>
      </w:r>
      <w:r>
        <w:rPr>
          <w:i/>
          <w:spacing w:val="-2"/>
          <w:sz w:val="28"/>
          <w:szCs w:val="28"/>
        </w:rPr>
        <w:t>правильную последовательность. Запишите правильную последовательность букв слева направо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Упорядочьте этапы цифровой трансформации спортивной организации: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A) Внедрение новых технологий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Оценка текущих процессов и потребностей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Обучение персонала и ад</w:t>
      </w:r>
      <w:r>
        <w:rPr>
          <w:sz w:val="28"/>
          <w:szCs w:val="28"/>
        </w:rPr>
        <w:t>аптация к изменениям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Анализ эффективности и корректировка стратегии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В, Г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Упорядочьте этапы обработки данных в спортивной аналитике: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A) Сбор данных с датчиков и устройств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Анализ и визуализация</w:t>
      </w:r>
      <w:r>
        <w:rPr>
          <w:sz w:val="28"/>
          <w:szCs w:val="28"/>
        </w:rPr>
        <w:t xml:space="preserve"> данных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Интерпретация результатов для принятия решений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Очистка и подготовка данных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Г, Б, В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Упорядочьте этапы использования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в тренировочном процессе: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A) Разработка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-сценариев и </w:t>
      </w:r>
      <w:r>
        <w:rPr>
          <w:sz w:val="28"/>
          <w:szCs w:val="28"/>
        </w:rPr>
        <w:t>программ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Проведение тренировок с использованием </w:t>
      </w:r>
      <w:proofErr w:type="spellStart"/>
      <w:r>
        <w:rPr>
          <w:sz w:val="28"/>
          <w:szCs w:val="28"/>
        </w:rPr>
        <w:t>VR</w:t>
      </w:r>
      <w:proofErr w:type="spellEnd"/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Оценка эффективности тренировок</w:t>
      </w:r>
    </w:p>
    <w:p w:rsidR="00FA0387" w:rsidRDefault="002C476E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Сбор обратной связи от спортсменов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ind w:firstLine="709"/>
        <w:jc w:val="both"/>
        <w:rPr>
          <w:b/>
          <w:bCs/>
          <w:iCs/>
          <w:sz w:val="28"/>
          <w:szCs w:val="28"/>
        </w:rPr>
      </w:pPr>
    </w:p>
    <w:p w:rsidR="00FA0387" w:rsidRDefault="002C4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FA0387" w:rsidRDefault="00FA0387">
      <w:pPr>
        <w:ind w:firstLine="709"/>
        <w:jc w:val="both"/>
        <w:rPr>
          <w:b/>
          <w:sz w:val="28"/>
          <w:szCs w:val="28"/>
        </w:rPr>
      </w:pPr>
    </w:p>
    <w:p w:rsidR="00FA0387" w:rsidRDefault="002C476E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FA0387" w:rsidRDefault="00FA0387">
      <w:pPr>
        <w:ind w:firstLine="709"/>
        <w:jc w:val="both"/>
        <w:rPr>
          <w:b/>
          <w:i/>
          <w:sz w:val="28"/>
          <w:szCs w:val="28"/>
        </w:rPr>
      </w:pPr>
    </w:p>
    <w:p w:rsidR="00FA0387" w:rsidRDefault="002C476E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FA0387" w:rsidRDefault="00FA0387">
      <w:pPr>
        <w:ind w:firstLine="709"/>
        <w:jc w:val="both"/>
        <w:rPr>
          <w:bCs/>
          <w:iCs/>
          <w:sz w:val="28"/>
          <w:szCs w:val="28"/>
        </w:rPr>
      </w:pP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Цифровая трансформация спортивной отрасли включает в себя внедрение _________ для улучшения взаимодействия с болельщиками и повышения эффективности работы организаций.</w:t>
      </w: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технологий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(индикаторы): ПК-4</w:t>
      </w:r>
    </w:p>
    <w:p w:rsidR="00FA0387" w:rsidRDefault="00FA0387">
      <w:pPr>
        <w:ind w:firstLine="709"/>
        <w:jc w:val="both"/>
        <w:rPr>
          <w:bCs/>
          <w:iCs/>
          <w:sz w:val="28"/>
          <w:szCs w:val="28"/>
        </w:rPr>
      </w:pP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2. __________ данных в спортивной аналитике позволяет тренерам и менеджерам принимать более обоснованные решения на основе собранной информации.</w:t>
      </w: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Обработка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ind w:firstLine="709"/>
        <w:jc w:val="both"/>
        <w:rPr>
          <w:bCs/>
          <w:iCs/>
          <w:sz w:val="28"/>
          <w:szCs w:val="28"/>
        </w:rPr>
      </w:pP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Использование </w:t>
      </w:r>
      <w:proofErr w:type="spellStart"/>
      <w:r>
        <w:rPr>
          <w:bCs/>
          <w:iCs/>
          <w:sz w:val="28"/>
          <w:szCs w:val="28"/>
        </w:rPr>
        <w:t>VR</w:t>
      </w:r>
      <w:proofErr w:type="spellEnd"/>
      <w:r>
        <w:rPr>
          <w:bCs/>
          <w:iCs/>
          <w:sz w:val="28"/>
          <w:szCs w:val="28"/>
        </w:rPr>
        <w:t>-технологий</w:t>
      </w:r>
      <w:r>
        <w:rPr>
          <w:bCs/>
          <w:iCs/>
          <w:sz w:val="28"/>
          <w:szCs w:val="28"/>
        </w:rPr>
        <w:t xml:space="preserve"> в тренировках спортсменов помогает создать __________ среду, что способствует более эффективному обучению и подготовке.</w:t>
      </w:r>
    </w:p>
    <w:p w:rsidR="00FA0387" w:rsidRDefault="002C476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ответ: </w:t>
      </w:r>
      <w:proofErr w:type="gramStart"/>
      <w:r>
        <w:rPr>
          <w:bCs/>
          <w:iCs/>
          <w:sz w:val="28"/>
          <w:szCs w:val="28"/>
        </w:rPr>
        <w:t>виртуальную</w:t>
      </w:r>
      <w:proofErr w:type="gramEnd"/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ind w:firstLine="709"/>
        <w:jc w:val="both"/>
        <w:rPr>
          <w:bCs/>
          <w:iCs/>
          <w:sz w:val="28"/>
          <w:szCs w:val="28"/>
        </w:rPr>
      </w:pPr>
    </w:p>
    <w:p w:rsidR="00FA0387" w:rsidRDefault="002C476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FA0387" w:rsidRDefault="00FA0387">
      <w:pPr>
        <w:ind w:firstLine="709"/>
        <w:jc w:val="both"/>
        <w:rPr>
          <w:b/>
          <w:i/>
          <w:sz w:val="28"/>
          <w:szCs w:val="28"/>
        </w:rPr>
      </w:pP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 Как современные технологии влияют на взаимодействие спортивных организаций с болельщиками?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Современные технологии, такие как мобильные приложения и социальные сети, позволяют спортивным организациям более эффективно общаться с </w:t>
      </w:r>
      <w:r>
        <w:rPr>
          <w:sz w:val="28"/>
          <w:szCs w:val="28"/>
        </w:rPr>
        <w:t>болельщиками, предоставляя им актуальную информацию, улучшая опыт посещения мероприятий и создавая возможности для взаимодействия в реальном времени.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Почему обработка данных важна для принятия решений в спортивной аналити</w:t>
      </w:r>
      <w:r>
        <w:rPr>
          <w:sz w:val="28"/>
          <w:szCs w:val="28"/>
        </w:rPr>
        <w:t>ке?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Обработка данных важна, потому что она позволяет тренерам и менеджерам анализировать производительность спортсменов, выявлять тренды и делать обоснованные прогнозы, что в свою очередь помогает улучшить стратегии и результаты команд.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омпетенции (индикаторы): ПК-4</w:t>
      </w:r>
    </w:p>
    <w:p w:rsidR="00FA0387" w:rsidRDefault="00FA038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Как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может улучшить тренировки спортсменов?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FA0387" w:rsidRDefault="002C476E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позволяет создать безопасную и контролируемую тренировочную среду, в которой спортсмены могут отрабатыват</w:t>
      </w:r>
      <w:r>
        <w:rPr>
          <w:sz w:val="28"/>
          <w:szCs w:val="28"/>
        </w:rPr>
        <w:t>ь навыки, тактические приемы и сценарии соревнований, что способствует улучшению их подготовки и уверенности.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FA0387" w:rsidRDefault="00FA038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FA0387" w:rsidRDefault="002C476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A0387" w:rsidRDefault="002C476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 современные техн</w:t>
      </w:r>
      <w:r>
        <w:rPr>
          <w:sz w:val="28"/>
          <w:szCs w:val="28"/>
        </w:rPr>
        <w:t>ологии влияют на взаимодействие спортивных организаций с болельщиками?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технологии значительно изменили способы взаимодействия спортивных организаций с болельщиками. Во-первых, мобильные </w:t>
      </w:r>
      <w:r>
        <w:rPr>
          <w:sz w:val="28"/>
          <w:szCs w:val="28"/>
        </w:rPr>
        <w:t>приложения позволяют фанатам получать актуальную информацию о матчах, результатах и событиях в режиме реального времени. Это создает более глубокую связь между клубами и их поклонниками. Во-вторых, социальные сети играют ключевую роль в коммуникации, позво</w:t>
      </w:r>
      <w:r>
        <w:rPr>
          <w:sz w:val="28"/>
          <w:szCs w:val="28"/>
        </w:rPr>
        <w:t>ляя организациям делиться новостями, проводить конкурсы и взаимодействовать с аудиторией напрямую. Это не только увеличивает вовлеченность болельщиков, но и способствует созданию сообщества вокруг команды. Кроме того, технологии, такие как дополненная реал</w:t>
      </w:r>
      <w:r>
        <w:rPr>
          <w:sz w:val="28"/>
          <w:szCs w:val="28"/>
        </w:rPr>
        <w:t>ьность (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>) и виртуальная реальность (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), позволяют создавать уникальные фанатские опыты, например, виртуальные туры по стадионам или интерактивные мероприятия, что делает посещение матчей более увлекательным и запоминающимся.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</w:t>
      </w:r>
      <w:r>
        <w:rPr>
          <w:sz w:val="28"/>
          <w:szCs w:val="28"/>
        </w:rPr>
        <w:t>ое соответствие приведенному изложению.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Почему обработка данных важна для принятия решений в спортивной аналитике?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данных имеет критическое значение в спортивн</w:t>
      </w:r>
      <w:r>
        <w:rPr>
          <w:sz w:val="28"/>
          <w:szCs w:val="28"/>
        </w:rPr>
        <w:t>ой аналитике, поскольку она позволяет тренерам, аналитикам и менеджерам принимать обоснованные решения, основанные на фактической информации. Спортивные организации собирают огромные объемы данных о производительности игроков, статистике матчей и поведении</w:t>
      </w:r>
      <w:r>
        <w:rPr>
          <w:sz w:val="28"/>
          <w:szCs w:val="28"/>
        </w:rPr>
        <w:t xml:space="preserve"> болельщиков. Анализ этих данных помогает выявить ключевые тренды, такие как эффективность игроков в различных ситуациях, предпочтения болельщиков и потенциальные области для улучшения. Например, с помощью аналитики можно определить, какие тактики работают</w:t>
      </w:r>
      <w:r>
        <w:rPr>
          <w:sz w:val="28"/>
          <w:szCs w:val="28"/>
        </w:rPr>
        <w:t xml:space="preserve"> лучше всего против конкретного соперника или как улучшить физическую подготовку игроков. Кроме того, обработка данных позволяет проводить прогнозирование, что помогает командам заранее готовиться к предстоящим матчам и разрабатывать стратегии, основанные </w:t>
      </w:r>
      <w:r>
        <w:rPr>
          <w:sz w:val="28"/>
          <w:szCs w:val="28"/>
        </w:rPr>
        <w:t>на вероятных сценариях. Таким образом, использование данных в спортивной аналитике не только повышает конкурентоспособность команд, но и способствует более эффективному управлению ресурсами.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смысловое соответствие приведенному </w:t>
      </w:r>
      <w:r>
        <w:rPr>
          <w:sz w:val="28"/>
          <w:szCs w:val="28"/>
        </w:rPr>
        <w:lastRenderedPageBreak/>
        <w:t>изложени</w:t>
      </w:r>
      <w:r>
        <w:rPr>
          <w:sz w:val="28"/>
          <w:szCs w:val="28"/>
        </w:rPr>
        <w:t>ю.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может улучшить тренировки спортсменов?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в тренировках спортсменов открывает новые горизонты для улучшения и</w:t>
      </w:r>
      <w:r>
        <w:rPr>
          <w:sz w:val="28"/>
          <w:szCs w:val="28"/>
        </w:rPr>
        <w:t xml:space="preserve">х подготовки и развития навыков. Во-первых,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позволяет создать симуляции реальных игровых ситуаций, что дает спортсменам возможность отрабатывать тактические приемы и стратегии в безопасной и контролируемой среде. Это особенно полезно для командных видов</w:t>
      </w:r>
      <w:r>
        <w:rPr>
          <w:sz w:val="28"/>
          <w:szCs w:val="28"/>
        </w:rPr>
        <w:t xml:space="preserve"> спорта, где взаимодействие игроков имеет решающее значение. Во-вторых,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-тренировки могут быть адаптированы под индивидуальные потребности спортсмена, что позволяет каждому атлету сосредоточиться на своих слабых местах и улучшать их. Например, теннисисты</w:t>
      </w:r>
      <w:r>
        <w:rPr>
          <w:sz w:val="28"/>
          <w:szCs w:val="28"/>
        </w:rPr>
        <w:t xml:space="preserve"> могут отрабатывать свои удары против виртуальных противников, а футболисты — разрабатывать свои навыки дриблинга и паса. Кроме того,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может повысить мотивацию спортсменов, так как они могут видеть свои достижения в режиме реальн</w:t>
      </w:r>
      <w:r>
        <w:rPr>
          <w:sz w:val="28"/>
          <w:szCs w:val="28"/>
        </w:rPr>
        <w:t xml:space="preserve">ого времени и сравнивать их с предыдущими результатами. В итоге,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-технологии не только делают тренировки более эффективными, но и способствуют развитию уверенности и психологической устойчивости спортсменов.</w:t>
      </w:r>
    </w:p>
    <w:p w:rsidR="00FA0387" w:rsidRDefault="002C4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</w:t>
      </w:r>
      <w:r>
        <w:rPr>
          <w:sz w:val="28"/>
          <w:szCs w:val="28"/>
        </w:rPr>
        <w:t>иведенному изложению.</w:t>
      </w:r>
    </w:p>
    <w:p w:rsidR="00FA0387" w:rsidRDefault="002C47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FA0387" w:rsidRDefault="00FA0387">
      <w:pPr>
        <w:rPr>
          <w:sz w:val="28"/>
          <w:szCs w:val="28"/>
          <w:lang w:eastAsia="ru-RU"/>
        </w:rPr>
      </w:pPr>
    </w:p>
    <w:sectPr w:rsidR="00FA0387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F49"/>
    <w:multiLevelType w:val="multilevel"/>
    <w:tmpl w:val="03086F4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2C06"/>
    <w:multiLevelType w:val="multilevel"/>
    <w:tmpl w:val="37242C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24A85"/>
    <w:multiLevelType w:val="multilevel"/>
    <w:tmpl w:val="39024A8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95490"/>
    <w:multiLevelType w:val="multilevel"/>
    <w:tmpl w:val="3AD954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93122"/>
    <w:multiLevelType w:val="multilevel"/>
    <w:tmpl w:val="4F693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2002F"/>
    <w:multiLevelType w:val="multilevel"/>
    <w:tmpl w:val="4F72002F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4410"/>
    <w:rsid w:val="000F64BE"/>
    <w:rsid w:val="00101707"/>
    <w:rsid w:val="001065C6"/>
    <w:rsid w:val="00124444"/>
    <w:rsid w:val="001402E9"/>
    <w:rsid w:val="00141D5D"/>
    <w:rsid w:val="00156C67"/>
    <w:rsid w:val="00160891"/>
    <w:rsid w:val="001628DA"/>
    <w:rsid w:val="0017794E"/>
    <w:rsid w:val="00180C3F"/>
    <w:rsid w:val="00191D91"/>
    <w:rsid w:val="0019461B"/>
    <w:rsid w:val="0019744C"/>
    <w:rsid w:val="001B0236"/>
    <w:rsid w:val="001B2A60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C476E"/>
    <w:rsid w:val="002E3676"/>
    <w:rsid w:val="002F2223"/>
    <w:rsid w:val="002F3B80"/>
    <w:rsid w:val="0030472D"/>
    <w:rsid w:val="003115F9"/>
    <w:rsid w:val="00341517"/>
    <w:rsid w:val="003559FB"/>
    <w:rsid w:val="00365A56"/>
    <w:rsid w:val="00375274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E3305"/>
    <w:rsid w:val="004E78A6"/>
    <w:rsid w:val="004F1CC2"/>
    <w:rsid w:val="00505FDE"/>
    <w:rsid w:val="005107ED"/>
    <w:rsid w:val="00514635"/>
    <w:rsid w:val="0052497E"/>
    <w:rsid w:val="0053362F"/>
    <w:rsid w:val="00553CB3"/>
    <w:rsid w:val="00561E88"/>
    <w:rsid w:val="00566B35"/>
    <w:rsid w:val="005736B1"/>
    <w:rsid w:val="005741D1"/>
    <w:rsid w:val="00581F27"/>
    <w:rsid w:val="005C4D0D"/>
    <w:rsid w:val="005D128E"/>
    <w:rsid w:val="005D1C2F"/>
    <w:rsid w:val="005D492F"/>
    <w:rsid w:val="005E09BA"/>
    <w:rsid w:val="00612BBB"/>
    <w:rsid w:val="00622D92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25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75F6C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29FB"/>
    <w:rsid w:val="009D3E8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A73F4"/>
    <w:rsid w:val="00AD2D98"/>
    <w:rsid w:val="00AD4159"/>
    <w:rsid w:val="00AF4294"/>
    <w:rsid w:val="00B048E4"/>
    <w:rsid w:val="00B0631A"/>
    <w:rsid w:val="00B127DF"/>
    <w:rsid w:val="00B23784"/>
    <w:rsid w:val="00B3002E"/>
    <w:rsid w:val="00B42BBD"/>
    <w:rsid w:val="00B4589E"/>
    <w:rsid w:val="00B576C5"/>
    <w:rsid w:val="00B71C71"/>
    <w:rsid w:val="00B739D6"/>
    <w:rsid w:val="00B87F1C"/>
    <w:rsid w:val="00BA208F"/>
    <w:rsid w:val="00BA4500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014D3"/>
    <w:rsid w:val="00E10EA3"/>
    <w:rsid w:val="00E24935"/>
    <w:rsid w:val="00E24A1E"/>
    <w:rsid w:val="00E42D02"/>
    <w:rsid w:val="00E61928"/>
    <w:rsid w:val="00E92DD9"/>
    <w:rsid w:val="00E94C0B"/>
    <w:rsid w:val="00EB1A36"/>
    <w:rsid w:val="00EC0255"/>
    <w:rsid w:val="00EC052F"/>
    <w:rsid w:val="00EE3C1A"/>
    <w:rsid w:val="00EE4580"/>
    <w:rsid w:val="00EF283B"/>
    <w:rsid w:val="00F1513F"/>
    <w:rsid w:val="00F237D7"/>
    <w:rsid w:val="00F24D5E"/>
    <w:rsid w:val="00F30713"/>
    <w:rsid w:val="00F315DC"/>
    <w:rsid w:val="00F35927"/>
    <w:rsid w:val="00F37049"/>
    <w:rsid w:val="00F46A13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0387"/>
    <w:rsid w:val="00FA6194"/>
    <w:rsid w:val="00FB3DD4"/>
    <w:rsid w:val="00FB43C5"/>
    <w:rsid w:val="00FD34F0"/>
    <w:rsid w:val="00FF0588"/>
    <w:rsid w:val="00FF3F84"/>
    <w:rsid w:val="00FF40F0"/>
    <w:rsid w:val="00FF56E9"/>
    <w:rsid w:val="00FF685F"/>
    <w:rsid w:val="4B2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2025-11-06T17:50:00Z</cp:lastPrinted>
  <dcterms:created xsi:type="dcterms:W3CDTF">2025-11-06T17:50:00Z</dcterms:created>
  <dcterms:modified xsi:type="dcterms:W3CDTF">2025-11-06T17:50:00Z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197BCEA12F804FA0AB21253D4CD6B002_12</vt:lpwstr>
  </property>
</Properties>
</file>