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8F30" w14:textId="77777777" w:rsidR="00135393" w:rsidRPr="00A26895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26895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A26895">
        <w:rPr>
          <w:rFonts w:ascii="Times New Roman" w:hAnsi="Times New Roman" w:cs="Times New Roman"/>
          <w:color w:val="000000" w:themeColor="text1"/>
        </w:rPr>
        <w:br/>
        <w:t>«</w:t>
      </w:r>
      <w:r w:rsidR="0081441A" w:rsidRPr="00A26895">
        <w:rPr>
          <w:rFonts w:ascii="Times New Roman" w:hAnsi="Times New Roman"/>
          <w:color w:val="000000" w:themeColor="text1"/>
        </w:rPr>
        <w:t>Надзор и контроль в сфере безопасности</w:t>
      </w:r>
      <w:r w:rsidRPr="00A26895">
        <w:rPr>
          <w:rFonts w:ascii="Times New Roman" w:hAnsi="Times New Roman" w:cs="Times New Roman"/>
          <w:color w:val="000000" w:themeColor="text1"/>
        </w:rPr>
        <w:t>»</w:t>
      </w:r>
    </w:p>
    <w:p w14:paraId="7D13FAD4" w14:textId="77777777" w:rsidR="005F1DF0" w:rsidRPr="00A26895" w:rsidRDefault="005F1DF0" w:rsidP="005F1DF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8A816B" w14:textId="77777777" w:rsidR="005F1DF0" w:rsidRPr="00A26895" w:rsidRDefault="005F1DF0" w:rsidP="005F1DF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169396A7" w14:textId="77777777" w:rsidR="005F1DF0" w:rsidRPr="00A26895" w:rsidRDefault="005F1DF0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741AA" w14:textId="77777777" w:rsidR="00135393" w:rsidRPr="00A26895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C6EDBB2" w14:textId="77777777" w:rsidR="00135393" w:rsidRPr="00A26895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EEF356" w14:textId="77777777" w:rsidR="00574CEB" w:rsidRPr="00A26895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70FA0281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3F0E04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1. В зависимости от субъекта деятельности существует контроль </w:t>
      </w:r>
    </w:p>
    <w:p w14:paraId="080992BD" w14:textId="10445F41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А) Общий, межотраслевой (надведомственный) и отраслевой (внутриведомственный) контроль</w:t>
      </w:r>
    </w:p>
    <w:p w14:paraId="724F039F" w14:textId="2A06FF1B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Б) Общий и специальный</w:t>
      </w:r>
    </w:p>
    <w:p w14:paraId="5C4AD5FC" w14:textId="69757504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В) Правительства РФ</w:t>
      </w:r>
    </w:p>
    <w:p w14:paraId="3DFFFBB0" w14:textId="5A16FBDC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Г) Президента РФ, контроль органов представительной власти и контроль органов исполнительной власти</w:t>
      </w:r>
    </w:p>
    <w:p w14:paraId="2067724B" w14:textId="3EC905DB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3B987B8B" w14:textId="40F281B8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63C8443B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EE893E" w14:textId="5CB4A32B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2. Что представляет собой 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  <w:r w:rsidR="00A26895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?</w:t>
      </w:r>
    </w:p>
    <w:p w14:paraId="1E13C207" w14:textId="18E495CB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А) Прокурорский надзор в сфере государственного управления</w:t>
      </w:r>
    </w:p>
    <w:p w14:paraId="77074A5A" w14:textId="6B00A6E4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Б) Государственный контроль</w:t>
      </w:r>
    </w:p>
    <w:p w14:paraId="6DBC474B" w14:textId="130F7A62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В) Государственный экологический надзор</w:t>
      </w:r>
    </w:p>
    <w:p w14:paraId="6B07F7F6" w14:textId="53D6B753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Г) Государственное регулирование в сфере безопасности</w:t>
      </w:r>
    </w:p>
    <w:p w14:paraId="2BC091FA" w14:textId="6F43CE0E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15ACF62B" w14:textId="1744E64D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276C9B00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831E81" w14:textId="77777777" w:rsidR="00062122" w:rsidRPr="00A26895" w:rsidRDefault="00062122" w:rsidP="0006212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Выберите два правильных ответа.</w:t>
      </w:r>
    </w:p>
    <w:p w14:paraId="1D35E3A0" w14:textId="77777777" w:rsidR="00062122" w:rsidRPr="00A26895" w:rsidRDefault="00062122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6A43C6" w14:textId="77777777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Какие из перечисленных пунктов относятся к основным задачам государственного надзора в области охраны труда? </w:t>
      </w:r>
    </w:p>
    <w:p w14:paraId="02B6C3D2" w14:textId="755803AE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Содействие работодателям в создании безопасных условий труда</w:t>
      </w:r>
    </w:p>
    <w:p w14:paraId="38830E4E" w14:textId="1CA04B35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Предоставление консалтинговых услуг по вопросам охраны труда</w:t>
      </w:r>
    </w:p>
    <w:p w14:paraId="16C896F7" w14:textId="4B8488B6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Выявление и пресечение нарушений требований охраны труда</w:t>
      </w:r>
    </w:p>
    <w:p w14:paraId="285436EE" w14:textId="0BC991AB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Расследование несчастных случаев на производстве</w:t>
      </w:r>
    </w:p>
    <w:p w14:paraId="41CC20F4" w14:textId="4EE5F67B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 Организация обучения и повышения квалификации специалистов по охране труда</w:t>
      </w:r>
    </w:p>
    <w:p w14:paraId="4F18F7F9" w14:textId="4D26C7CB" w:rsidR="00062122" w:rsidRPr="00A26895" w:rsidRDefault="00062122" w:rsidP="0006212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Правильные ответы: В</w:t>
      </w:r>
      <w:r w:rsidR="00A26895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</w:t>
      </w:r>
    </w:p>
    <w:p w14:paraId="0BEDE24D" w14:textId="77777777" w:rsidR="00062122" w:rsidRPr="00A26895" w:rsidRDefault="00062122" w:rsidP="000621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ПК-1.2).</w:t>
      </w:r>
    </w:p>
    <w:p w14:paraId="400F6B74" w14:textId="77777777" w:rsidR="00062122" w:rsidRPr="00A26895" w:rsidRDefault="00062122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4. Какие из перечисленных видов контроля входят в систему производственного контроля за соблюдением требований промышленной безопасности на опасном производственном объекте? </w:t>
      </w:r>
    </w:p>
    <w:p w14:paraId="2A9A25EC" w14:textId="14511257" w:rsidR="00062122" w:rsidRPr="00A26895" w:rsidRDefault="00062122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Контроль за соблюдением технологической дисциплины</w:t>
      </w:r>
    </w:p>
    <w:p w14:paraId="76AD8DF9" w14:textId="00660DF2" w:rsidR="00062122" w:rsidRPr="00A26895" w:rsidRDefault="00062122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Государственный строительный надзор</w:t>
      </w:r>
    </w:p>
    <w:p w14:paraId="7B2C6EFB" w14:textId="194ED4C4" w:rsidR="00062122" w:rsidRPr="00A26895" w:rsidRDefault="00062122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Внутренний контроль за состоянием технических устройств</w:t>
      </w:r>
    </w:p>
    <w:p w14:paraId="77109108" w14:textId="1C73A23B" w:rsidR="00A26895" w:rsidRPr="00A26895" w:rsidRDefault="00062122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Федеральный государственный экологический надзор</w:t>
      </w:r>
    </w:p>
    <w:p w14:paraId="72AA982E" w14:textId="1B236B6E" w:rsidR="00062122" w:rsidRPr="00A26895" w:rsidRDefault="00A26895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062122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Контроль за подготовкой и аттестацией персонала</w:t>
      </w:r>
    </w:p>
    <w:p w14:paraId="159D0670" w14:textId="310EDE2F" w:rsidR="00062122" w:rsidRPr="00A26895" w:rsidRDefault="00062122" w:rsidP="0006212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Правильные ответы: А</w:t>
      </w:r>
      <w:r w:rsid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</w:p>
    <w:p w14:paraId="440CB58D" w14:textId="226E86A5" w:rsidR="00062122" w:rsidRPr="00A26895" w:rsidRDefault="00062122" w:rsidP="000621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369DCB46" w14:textId="77777777" w:rsidR="00502854" w:rsidRPr="00A26895" w:rsidRDefault="00502854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8C093B" w14:textId="77777777" w:rsidR="00135393" w:rsidRPr="00A26895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3D4AFD3E" w14:textId="77777777" w:rsidR="00062122" w:rsidRPr="00A26895" w:rsidRDefault="00062122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20114" w14:textId="77777777" w:rsidR="00062122" w:rsidRPr="00A26895" w:rsidRDefault="00062122" w:rsidP="0006212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79500FAA" w14:textId="77777777" w:rsidR="00062122" w:rsidRPr="00A26895" w:rsidRDefault="00062122" w:rsidP="0006212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F75DDD4" w14:textId="77777777" w:rsidR="00062122" w:rsidRPr="00A26895" w:rsidRDefault="00062122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CBD0C7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A26895">
        <w:rPr>
          <w:rFonts w:ascii="Times New Roman" w:hAnsi="Times New Roman"/>
          <w:color w:val="000000" w:themeColor="text1"/>
          <w:sz w:val="28"/>
          <w:szCs w:val="28"/>
        </w:rPr>
        <w:t>Уста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14:paraId="21153611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26895" w:rsidRPr="00A26895" w14:paraId="2EEE6D10" w14:textId="77777777" w:rsidTr="00062122">
        <w:tc>
          <w:tcPr>
            <w:tcW w:w="675" w:type="dxa"/>
          </w:tcPr>
          <w:p w14:paraId="45C7E080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FFC5C6D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2F7297D7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A37EF91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26895" w:rsidRPr="00A26895" w14:paraId="315E115C" w14:textId="77777777" w:rsidTr="00062122">
        <w:tc>
          <w:tcPr>
            <w:tcW w:w="675" w:type="dxa"/>
          </w:tcPr>
          <w:p w14:paraId="0BDABB0F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146E36C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контроль</w:t>
            </w:r>
          </w:p>
        </w:tc>
        <w:tc>
          <w:tcPr>
            <w:tcW w:w="567" w:type="dxa"/>
          </w:tcPr>
          <w:p w14:paraId="778F902E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99B2EC5" w14:textId="05302C0E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Функция специальных государственных органов и их должностных лиц по систематическому наблюдению за точным и неуклонным соблюдением законов, иных нормативных правовых актов, осуществляемая по подведомствен- 11 </w:t>
            </w:r>
            <w:proofErr w:type="spellStart"/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ным</w:t>
            </w:r>
            <w:proofErr w:type="spellEnd"/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данным органам вопросам в отношении неподчиненных им юридических и физических лиц</w:t>
            </w:r>
          </w:p>
        </w:tc>
      </w:tr>
      <w:tr w:rsidR="00A26895" w:rsidRPr="00A26895" w14:paraId="5A03D58D" w14:textId="77777777" w:rsidTr="00062122">
        <w:tc>
          <w:tcPr>
            <w:tcW w:w="675" w:type="dxa"/>
          </w:tcPr>
          <w:p w14:paraId="00CCCF71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C3ECD6F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Административный надзор</w:t>
            </w:r>
          </w:p>
        </w:tc>
        <w:tc>
          <w:tcPr>
            <w:tcW w:w="567" w:type="dxa"/>
          </w:tcPr>
          <w:p w14:paraId="205BFBAF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3D33E25" w14:textId="2416CCD6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Деятельность органов (должностных лиц) прокуратуры РФ 13 по надзору за исполнением федеральными министерствами и ведомствами, представительными (законодательными) и исполнительными органами субъектов РФ,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 Конституции РФ и законов, а также соответствие законам издаваемых ими правовых актов на основании Закона РФ «О прокуратуре Российской </w:t>
            </w: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Федерации» (от 17.01.1992г. № 2202-1(ред. от 30.10.2018г.))</w:t>
            </w:r>
          </w:p>
        </w:tc>
      </w:tr>
      <w:tr w:rsidR="00A26895" w:rsidRPr="00A26895" w14:paraId="42E39B89" w14:textId="77777777" w:rsidTr="00062122">
        <w:tc>
          <w:tcPr>
            <w:tcW w:w="675" w:type="dxa"/>
          </w:tcPr>
          <w:p w14:paraId="60246055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14:paraId="6E907C1C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надзор</w:t>
            </w:r>
          </w:p>
        </w:tc>
        <w:tc>
          <w:tcPr>
            <w:tcW w:w="567" w:type="dxa"/>
          </w:tcPr>
          <w:p w14:paraId="37F63934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BFD639E" w14:textId="19BCE69E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деятельности специально уполномоченных органов исполнительной власти и их должностных лиц по систематическому наблюдению за точным и единообразным соблюдением, исполнением и применением юридическими и физическими лицами правовых норм в сфере государственного управления</w:t>
            </w:r>
          </w:p>
        </w:tc>
      </w:tr>
      <w:tr w:rsidR="00502854" w:rsidRPr="00A26895" w14:paraId="46947EA2" w14:textId="77777777" w:rsidTr="00062122">
        <w:tc>
          <w:tcPr>
            <w:tcW w:w="675" w:type="dxa"/>
          </w:tcPr>
          <w:p w14:paraId="30D2A96B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CBA2EC3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Прокурорский надзор в сфере государственного управления</w:t>
            </w:r>
          </w:p>
        </w:tc>
        <w:tc>
          <w:tcPr>
            <w:tcW w:w="567" w:type="dxa"/>
          </w:tcPr>
          <w:p w14:paraId="2DA0ADDB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83A7B2F" w14:textId="7EE7E9B3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      </w:r>
          </w:p>
        </w:tc>
      </w:tr>
    </w:tbl>
    <w:p w14:paraId="49CAEE68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28F8A8" w14:textId="21FD81F9" w:rsidR="00062122" w:rsidRPr="00A26895" w:rsidRDefault="00502854" w:rsidP="000621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062122"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1Г, 2В, 3А, 4Б</w:t>
      </w:r>
    </w:p>
    <w:p w14:paraId="03D7F597" w14:textId="156FF05F" w:rsidR="00502854" w:rsidRPr="00A26895" w:rsidRDefault="00502854" w:rsidP="000621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0EF549F2" w14:textId="77777777" w:rsidR="00502854" w:rsidRPr="00A26895" w:rsidRDefault="00502854" w:rsidP="005028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3228335" w14:textId="078BEABD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A26895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составом административного контроля и их характеристикой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106E3C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26895" w:rsidRPr="00A26895" w14:paraId="06379371" w14:textId="77777777" w:rsidTr="005C0A0D">
        <w:tc>
          <w:tcPr>
            <w:tcW w:w="675" w:type="dxa"/>
          </w:tcPr>
          <w:p w14:paraId="2761AF84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9972BE0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677B10CE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740A645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26895" w:rsidRPr="00A26895" w14:paraId="0DB62565" w14:textId="77777777" w:rsidTr="005C0A0D">
        <w:tc>
          <w:tcPr>
            <w:tcW w:w="675" w:type="dxa"/>
          </w:tcPr>
          <w:p w14:paraId="1D1FF898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E90AEF1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 контроля (надзора)</w:t>
            </w:r>
          </w:p>
        </w:tc>
        <w:tc>
          <w:tcPr>
            <w:tcW w:w="567" w:type="dxa"/>
          </w:tcPr>
          <w:p w14:paraId="3F943795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425157D" w14:textId="7DB6D100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Органы исполнительной власти и их должностные лица, осуществляющие специальные полномочия в сфере административного надзора</w:t>
            </w:r>
          </w:p>
        </w:tc>
      </w:tr>
      <w:tr w:rsidR="00A26895" w:rsidRPr="00A26895" w14:paraId="5C85402D" w14:textId="77777777" w:rsidTr="005C0A0D">
        <w:tc>
          <w:tcPr>
            <w:tcW w:w="675" w:type="dxa"/>
          </w:tcPr>
          <w:p w14:paraId="1FC54406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DCF53B9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Субъект контроля (надзора)</w:t>
            </w:r>
          </w:p>
        </w:tc>
        <w:tc>
          <w:tcPr>
            <w:tcW w:w="567" w:type="dxa"/>
          </w:tcPr>
          <w:p w14:paraId="45CBCD3A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68D0F00" w14:textId="697CE20A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Физические или юридические лица, на которых возложена обязанность соблюдать и исполнять нормы административного законодательства</w:t>
            </w:r>
          </w:p>
        </w:tc>
      </w:tr>
      <w:tr w:rsidR="00502854" w:rsidRPr="00A26895" w14:paraId="6ED1D0DB" w14:textId="77777777" w:rsidTr="005C0A0D">
        <w:tc>
          <w:tcPr>
            <w:tcW w:w="675" w:type="dxa"/>
          </w:tcPr>
          <w:p w14:paraId="7EFBDBA1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F25B52A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Предмет контроля (надзора)</w:t>
            </w:r>
          </w:p>
        </w:tc>
        <w:tc>
          <w:tcPr>
            <w:tcW w:w="567" w:type="dxa"/>
          </w:tcPr>
          <w:p w14:paraId="04A3C189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9445DDE" w14:textId="76F87FE8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Поведение объекта надзора по соблюдению общеобязательных правил поведения в сфере административного законодательства, а также исполнению обязанностей, возложенных на объект административным законодательством</w:t>
            </w:r>
          </w:p>
        </w:tc>
      </w:tr>
    </w:tbl>
    <w:p w14:paraId="22379C51" w14:textId="364FE529" w:rsidR="002078FC" w:rsidRPr="00A26895" w:rsidRDefault="00502854" w:rsidP="002078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2078FC"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1Б, 2А, 3В</w:t>
      </w:r>
    </w:p>
    <w:p w14:paraId="4A749A47" w14:textId="321735BB" w:rsidR="00502854" w:rsidRPr="00A26895" w:rsidRDefault="00502854" w:rsidP="002078F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764F813D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631DED21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3. Уста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26895" w:rsidRPr="00A26895" w14:paraId="04B15389" w14:textId="77777777" w:rsidTr="005C0A0D">
        <w:tc>
          <w:tcPr>
            <w:tcW w:w="675" w:type="dxa"/>
          </w:tcPr>
          <w:p w14:paraId="56877949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644BD90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36290133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E1FCABB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26895" w:rsidRPr="00A26895" w14:paraId="63033222" w14:textId="77777777" w:rsidTr="005C0A0D">
        <w:tc>
          <w:tcPr>
            <w:tcW w:w="675" w:type="dxa"/>
          </w:tcPr>
          <w:p w14:paraId="21DE5BF4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A7A676B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государственный контроль (надзор)</w:t>
            </w:r>
          </w:p>
        </w:tc>
        <w:tc>
          <w:tcPr>
            <w:tcW w:w="567" w:type="dxa"/>
          </w:tcPr>
          <w:p w14:paraId="74DE7485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5290DCD" w14:textId="1DB91A7F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органов исполнительной власти субъекта Российской Федерации, уполномоченных на осуществление государственного контроля (надзора) на территории этого субъекта Российской Федерации, осуществляемая данными органами самостоятельно за счет средств бюджета субъекта Российской Федерации</w:t>
            </w:r>
          </w:p>
        </w:tc>
      </w:tr>
      <w:tr w:rsidR="00A26895" w:rsidRPr="00A26895" w14:paraId="6CDF9D80" w14:textId="77777777" w:rsidTr="005C0A0D">
        <w:tc>
          <w:tcPr>
            <w:tcW w:w="675" w:type="dxa"/>
          </w:tcPr>
          <w:p w14:paraId="0CA73931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649C36D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Региональный государственный контроль (надзор)</w:t>
            </w:r>
          </w:p>
        </w:tc>
        <w:tc>
          <w:tcPr>
            <w:tcW w:w="567" w:type="dxa"/>
          </w:tcPr>
          <w:p w14:paraId="56DAF008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8374F08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значения.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</w:t>
            </w:r>
          </w:p>
        </w:tc>
      </w:tr>
      <w:tr w:rsidR="00502854" w:rsidRPr="00A26895" w14:paraId="10E19CCB" w14:textId="77777777" w:rsidTr="005C0A0D">
        <w:trPr>
          <w:trHeight w:val="1332"/>
        </w:trPr>
        <w:tc>
          <w:tcPr>
            <w:tcW w:w="675" w:type="dxa"/>
          </w:tcPr>
          <w:p w14:paraId="59AA2F29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0E014E1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Муниципальный контроль</w:t>
            </w:r>
          </w:p>
        </w:tc>
        <w:tc>
          <w:tcPr>
            <w:tcW w:w="567" w:type="dxa"/>
          </w:tcPr>
          <w:p w14:paraId="5F8DE589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1ABA4E4" w14:textId="613A38B3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 федеральных органов исполнительной власти, уполномоченных на осуществление государственного контроля (надзора) на всей территории РФ</w:t>
            </w:r>
          </w:p>
        </w:tc>
      </w:tr>
    </w:tbl>
    <w:p w14:paraId="3A48C2AE" w14:textId="77777777" w:rsidR="00502854" w:rsidRPr="00A26895" w:rsidRDefault="00502854" w:rsidP="005028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616A20" w14:textId="119E1E92" w:rsidR="002466E0" w:rsidRPr="00A26895" w:rsidRDefault="00502854" w:rsidP="002466E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2466E0"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1В, 2А, 3Б</w:t>
      </w:r>
    </w:p>
    <w:p w14:paraId="78310A17" w14:textId="7A077DF5" w:rsidR="00502854" w:rsidRPr="00A26895" w:rsidRDefault="002466E0" w:rsidP="002466E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854"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0C5D049A" w14:textId="77777777" w:rsidR="00502854" w:rsidRPr="00A26895" w:rsidRDefault="00502854" w:rsidP="00502854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63F51" w14:textId="13B1777D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4. Установите соответствие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 xml:space="preserve"> между </w:t>
      </w:r>
      <w:r w:rsidR="00A26895" w:rsidRPr="00A2689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A26895"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служб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A26895" w:rsidRPr="00A26895">
        <w:rPr>
          <w:rFonts w:ascii="Times New Roman" w:hAnsi="Times New Roman"/>
          <w:color w:val="000000" w:themeColor="text1"/>
          <w:sz w:val="28"/>
          <w:szCs w:val="28"/>
        </w:rPr>
        <w:t>, обеспечивающи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A26895"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надзор и контроль за техносферной безопасностью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и вид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надзора</w:t>
      </w:r>
      <w:r w:rsidR="00A268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37E92F" w14:textId="77777777" w:rsidR="00502854" w:rsidRPr="00A26895" w:rsidRDefault="00502854" w:rsidP="005028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83"/>
        <w:gridCol w:w="564"/>
        <w:gridCol w:w="5343"/>
      </w:tblGrid>
      <w:tr w:rsidR="00A26895" w:rsidRPr="00A26895" w14:paraId="478C7DB2" w14:textId="77777777" w:rsidTr="005C0A0D">
        <w:tc>
          <w:tcPr>
            <w:tcW w:w="665" w:type="dxa"/>
          </w:tcPr>
          <w:p w14:paraId="0FF972FD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783" w:type="dxa"/>
          </w:tcPr>
          <w:p w14:paraId="6FBD0F40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Служба</w:t>
            </w:r>
          </w:p>
        </w:tc>
        <w:tc>
          <w:tcPr>
            <w:tcW w:w="564" w:type="dxa"/>
          </w:tcPr>
          <w:p w14:paraId="42FF050F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343" w:type="dxa"/>
          </w:tcPr>
          <w:p w14:paraId="4C71DF33" w14:textId="77777777" w:rsidR="00502854" w:rsidRPr="00A26895" w:rsidRDefault="00502854" w:rsidP="005C0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надзора</w:t>
            </w:r>
          </w:p>
        </w:tc>
      </w:tr>
      <w:tr w:rsidR="00A26895" w:rsidRPr="00A26895" w14:paraId="39C4D27C" w14:textId="77777777" w:rsidTr="005C0A0D">
        <w:tc>
          <w:tcPr>
            <w:tcW w:w="665" w:type="dxa"/>
          </w:tcPr>
          <w:p w14:paraId="73BEEB28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783" w:type="dxa"/>
          </w:tcPr>
          <w:p w14:paraId="7E504108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Ростехнадзор</w:t>
            </w:r>
          </w:p>
        </w:tc>
        <w:tc>
          <w:tcPr>
            <w:tcW w:w="564" w:type="dxa"/>
          </w:tcPr>
          <w:p w14:paraId="67DBD880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3" w:type="dxa"/>
          </w:tcPr>
          <w:p w14:paraId="780D856E" w14:textId="1A41BF8B" w:rsidR="00502854" w:rsidRPr="00A26895" w:rsidRDefault="00502854" w:rsidP="005C0A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Федеральный государственный надзор в области ядерной и радиационной безопасности в отношении ядерного оружия и ядерных энергетических установок</w:t>
            </w:r>
          </w:p>
        </w:tc>
      </w:tr>
      <w:tr w:rsidR="00A26895" w:rsidRPr="00A26895" w14:paraId="1D65D9DB" w14:textId="77777777" w:rsidTr="005C0A0D">
        <w:tc>
          <w:tcPr>
            <w:tcW w:w="665" w:type="dxa"/>
          </w:tcPr>
          <w:p w14:paraId="4ECBACE6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83" w:type="dxa"/>
          </w:tcPr>
          <w:p w14:paraId="76B4C2D3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Минобороны России</w:t>
            </w:r>
          </w:p>
        </w:tc>
        <w:tc>
          <w:tcPr>
            <w:tcW w:w="564" w:type="dxa"/>
          </w:tcPr>
          <w:p w14:paraId="0FA31F9A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3" w:type="dxa"/>
          </w:tcPr>
          <w:p w14:paraId="00000FAC" w14:textId="675DF5C2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Федеральный государственный пожарный надзор</w:t>
            </w:r>
          </w:p>
        </w:tc>
      </w:tr>
      <w:tr w:rsidR="00A26895" w:rsidRPr="00A26895" w14:paraId="34F0DCC9" w14:textId="77777777" w:rsidTr="005C0A0D">
        <w:tc>
          <w:tcPr>
            <w:tcW w:w="665" w:type="dxa"/>
          </w:tcPr>
          <w:p w14:paraId="67636C04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83" w:type="dxa"/>
          </w:tcPr>
          <w:p w14:paraId="6C33CBB0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Росприроднадзор</w:t>
            </w:r>
          </w:p>
        </w:tc>
        <w:tc>
          <w:tcPr>
            <w:tcW w:w="564" w:type="dxa"/>
          </w:tcPr>
          <w:p w14:paraId="1A1A10E8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3" w:type="dxa"/>
          </w:tcPr>
          <w:p w14:paraId="75075265" w14:textId="1AAA1182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государственный надзор в области промышленной безопасности</w:t>
            </w:r>
          </w:p>
        </w:tc>
      </w:tr>
      <w:tr w:rsidR="00A26895" w:rsidRPr="00A26895" w14:paraId="29234020" w14:textId="77777777" w:rsidTr="005C0A0D">
        <w:tc>
          <w:tcPr>
            <w:tcW w:w="665" w:type="dxa"/>
          </w:tcPr>
          <w:p w14:paraId="1752DAAC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83" w:type="dxa"/>
          </w:tcPr>
          <w:p w14:paraId="609BAF2E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МЧС России</w:t>
            </w:r>
          </w:p>
        </w:tc>
        <w:tc>
          <w:tcPr>
            <w:tcW w:w="564" w:type="dxa"/>
          </w:tcPr>
          <w:p w14:paraId="4F9C687A" w14:textId="77777777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43" w:type="dxa"/>
          </w:tcPr>
          <w:p w14:paraId="3E60F852" w14:textId="096E6FA3" w:rsidR="00502854" w:rsidRPr="00A26895" w:rsidRDefault="00502854" w:rsidP="005C0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689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Государственный надзор в области охраны атмосферного воздуха</w:t>
            </w:r>
          </w:p>
        </w:tc>
      </w:tr>
    </w:tbl>
    <w:p w14:paraId="485FD966" w14:textId="6CBD77A9" w:rsidR="002466E0" w:rsidRPr="00A26895" w:rsidRDefault="00502854" w:rsidP="002466E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2466E0"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 1В, 2А, 3Г, 4Б</w:t>
      </w:r>
    </w:p>
    <w:p w14:paraId="20240CBA" w14:textId="3BA4781E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2208F9EA" w14:textId="77777777" w:rsidR="00EF0EC7" w:rsidRPr="00A26895" w:rsidRDefault="00EF0EC7" w:rsidP="00ED13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683E47" w14:textId="2FA0FC21" w:rsidR="00135393" w:rsidRPr="00A26895" w:rsidRDefault="00135393" w:rsidP="00E7402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32A1371" w14:textId="77777777" w:rsidR="00E7402A" w:rsidRPr="00A26895" w:rsidRDefault="00E7402A" w:rsidP="00E7402A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038B43C" w14:textId="77777777" w:rsidR="00E7402A" w:rsidRPr="00A26895" w:rsidRDefault="00E7402A" w:rsidP="00E7402A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p w14:paraId="4A674800" w14:textId="77777777" w:rsidR="00E7402A" w:rsidRPr="00A26895" w:rsidRDefault="00E7402A" w:rsidP="00E7402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741F88B" w14:textId="77777777" w:rsidR="00502854" w:rsidRPr="00A26895" w:rsidRDefault="00502854" w:rsidP="005028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E8F6D1" w14:textId="77777777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 Расположите в правильной последовательности действия государственного инспектора при обнаружении нарушения природоохранного законодательства в ходе плановой проверки:</w:t>
      </w:r>
    </w:p>
    <w:p w14:paraId="5C516F63" w14:textId="4DF540AD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Выдача предписания об устранении выявленного нарушения с указанием сроков исполнения</w:t>
      </w:r>
    </w:p>
    <w:p w14:paraId="3B2B2366" w14:textId="54BEF9A6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Составление акта проверки, в котором фиксируется выявленное нарушение</w:t>
      </w:r>
    </w:p>
    <w:p w14:paraId="00F9D241" w14:textId="3D7C361D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Возбуждение дела об административном правонарушении (при наличии оснований)</w:t>
      </w:r>
    </w:p>
    <w:p w14:paraId="0B03C50F" w14:textId="6134C416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Принятие мер по привлечению виновных лиц к ответственности в соответствии с законодательством</w:t>
      </w:r>
    </w:p>
    <w:p w14:paraId="2AAB81D4" w14:textId="405359C2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3D6372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Б, А, В, Г</w:t>
      </w:r>
    </w:p>
    <w:p w14:paraId="10A07BE5" w14:textId="58A7322E" w:rsidR="005C0A0D" w:rsidRPr="00A26895" w:rsidRDefault="005C0A0D" w:rsidP="005C0A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77BDC22A" w14:textId="77777777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CEAFC5" w14:textId="77777777" w:rsidR="005C0A0D" w:rsidRPr="00A26895" w:rsidRDefault="000E2A8C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Укажите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правильн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последовательност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этап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расследования аварии на опасном производственном объекте:</w:t>
      </w:r>
    </w:p>
    <w:p w14:paraId="2539E705" w14:textId="213CEC39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Образование комиссии по расследованию причин аварии</w:t>
      </w:r>
    </w:p>
    <w:p w14:paraId="3960651D" w14:textId="393F148F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причин и обстоятельств аварии, выявление виновных лиц</w:t>
      </w:r>
    </w:p>
    <w:p w14:paraId="4213C926" w14:textId="44048139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Устранение последствий аварии и принятие мер по предупреждению подобных аварий в будущем</w:t>
      </w:r>
    </w:p>
    <w:p w14:paraId="0C1898D0" w14:textId="7BDE4849" w:rsidR="005C0A0D" w:rsidRPr="00A26895" w:rsidRDefault="003D6372" w:rsidP="003D63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Подготовка акта расследования аварии и направление его в соответствующие органы</w:t>
      </w:r>
    </w:p>
    <w:p w14:paraId="26AB2D85" w14:textId="15EF99F5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3D6372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А. Б, В, Г</w:t>
      </w:r>
    </w:p>
    <w:p w14:paraId="0FFE0583" w14:textId="23F21596" w:rsidR="005C0A0D" w:rsidRPr="00A26895" w:rsidRDefault="005C0A0D" w:rsidP="005C0A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14307BA1" w14:textId="77777777" w:rsidR="005C0A0D" w:rsidRPr="00A26895" w:rsidRDefault="000E2A8C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Установите правильную последовательность этапов проведения плановой проверки соблюдения требований промышленной безопасности на ОПО:</w:t>
      </w:r>
    </w:p>
    <w:p w14:paraId="23038690" w14:textId="1932DD35" w:rsidR="005C0A0D" w:rsidRPr="00A26895" w:rsidRDefault="00AB7CB3" w:rsidP="00AB7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Принятие мер по результатам проверки (выдача предписания, привлечение к ответственности)</w:t>
      </w:r>
    </w:p>
    <w:p w14:paraId="594E0932" w14:textId="4F5CF931" w:rsidR="005C0A0D" w:rsidRPr="00A26895" w:rsidRDefault="00AB7CB3" w:rsidP="00AB7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Уведомление организации о проведении проверки не позднее чем за 3 рабочих дня до ее начала</w:t>
      </w:r>
    </w:p>
    <w:p w14:paraId="21C39690" w14:textId="3CD0BCD2" w:rsidR="005C0A0D" w:rsidRPr="00A26895" w:rsidRDefault="00AB7CB3" w:rsidP="00AB7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Проведение проверки и оформление акта проверки</w:t>
      </w:r>
    </w:p>
    <w:p w14:paraId="6773CC28" w14:textId="2EE88CF9" w:rsidR="005C0A0D" w:rsidRPr="00A26895" w:rsidRDefault="00AB7CB3" w:rsidP="00AB7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Составление и утверждение плана проверок на год</w:t>
      </w:r>
    </w:p>
    <w:p w14:paraId="606BFD0F" w14:textId="2A74E747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62E55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Г, Б, В, А</w:t>
      </w:r>
    </w:p>
    <w:p w14:paraId="29D8232F" w14:textId="61D958D2" w:rsidR="005C0A0D" w:rsidRPr="00A26895" w:rsidRDefault="005C0A0D" w:rsidP="005C0A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63CA89C7" w14:textId="77777777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1490F9" w14:textId="77777777" w:rsidR="005C0A0D" w:rsidRPr="00A26895" w:rsidRDefault="000E2A8C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Установите правильную последовательность этапов лицензирования деятельности по эксплуатации взрывопожароопасных и химически опасных производственных объектов I, II и III классов опасности:</w:t>
      </w:r>
    </w:p>
    <w:p w14:paraId="6C0AA00F" w14:textId="6A315BCF" w:rsidR="005C0A0D" w:rsidRPr="00A26895" w:rsidRDefault="00787507" w:rsidP="007875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Предоставление соискателем лицензии заявления и необходимых документов в лицензирующий орган</w:t>
      </w:r>
    </w:p>
    <w:p w14:paraId="6EAB462C" w14:textId="029C0725" w:rsidR="005C0A0D" w:rsidRPr="00A26895" w:rsidRDefault="00787507" w:rsidP="007875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Принятие решения о выдаче лицензии или об отказе в ее выдаче</w:t>
      </w:r>
    </w:p>
    <w:p w14:paraId="3BB00763" w14:textId="36CABBFB" w:rsidR="005C0A0D" w:rsidRPr="00A26895" w:rsidRDefault="00787507" w:rsidP="007875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Проверка соответствия соискателя лицензионным требованиям</w:t>
      </w:r>
    </w:p>
    <w:p w14:paraId="6B182F1D" w14:textId="1A9A661A" w:rsidR="005C0A0D" w:rsidRPr="00A26895" w:rsidRDefault="00787507" w:rsidP="0078750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5C0A0D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Получение лицензии соискателем</w:t>
      </w:r>
    </w:p>
    <w:p w14:paraId="19D456AF" w14:textId="304BBCBA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8750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А. В, Б, Г</w:t>
      </w:r>
    </w:p>
    <w:p w14:paraId="020E47D4" w14:textId="6493F7C5" w:rsidR="005C0A0D" w:rsidRPr="00A26895" w:rsidRDefault="005C0A0D" w:rsidP="005C0A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78E631BB" w14:textId="77777777" w:rsidR="005C0A0D" w:rsidRPr="00A26895" w:rsidRDefault="005C0A0D" w:rsidP="005C0A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20EC919" w14:textId="1B95365B" w:rsidR="00135393" w:rsidRPr="00A26895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7C459FB7" w14:textId="77777777" w:rsidR="007A28F4" w:rsidRPr="00A26895" w:rsidRDefault="007A28F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0D354E" w14:textId="46530937" w:rsidR="00135393" w:rsidRPr="00A26895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13C2B4B3" w14:textId="77777777" w:rsidR="009A38F5" w:rsidRPr="00A26895" w:rsidRDefault="009A38F5" w:rsidP="009A38F5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F9AF5D2" w14:textId="77777777" w:rsidR="009A38F5" w:rsidRPr="00A26895" w:rsidRDefault="009A38F5" w:rsidP="009A38F5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6D53501" w14:textId="77777777" w:rsidR="009A38F5" w:rsidRPr="00A26895" w:rsidRDefault="009A38F5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5F5EA7" w14:textId="77777777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Внеплановая проверка в рамках государственного экологического контроля может быть проведена на основании поступившей информации о фактах нарушения природоохранного законодательства, создающих угрозу причинения вреда _________________________.</w:t>
      </w:r>
    </w:p>
    <w:p w14:paraId="18F9A307" w14:textId="10FC22D6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окружающей среде и здоровью людей</w:t>
      </w:r>
    </w:p>
    <w:p w14:paraId="3BF00974" w14:textId="33D11D1F" w:rsidR="00E01BD3" w:rsidRPr="00A26895" w:rsidRDefault="00E01BD3" w:rsidP="00E01B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02A76CAE" w14:textId="77777777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00F1E6" w14:textId="77777777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Организация, эксплуатирующая опасный производственный объект, обязана _______________________ его в государственном реестре ОПО.</w:t>
      </w:r>
    </w:p>
    <w:p w14:paraId="7A3296AF" w14:textId="0ED96D65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F943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зарегистрировать</w:t>
      </w:r>
    </w:p>
    <w:p w14:paraId="01CBBDA0" w14:textId="46466667" w:rsidR="00E01BD3" w:rsidRPr="00A26895" w:rsidRDefault="00E01BD3" w:rsidP="00E01B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003654F5" w14:textId="77777777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F65E677" w14:textId="77777777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Федеральный государственный надзор в области промышленной безопасности осуществляется посредством организации и проведения ___________________ и документарных проверок поднадзорных субъектов.</w:t>
      </w:r>
    </w:p>
    <w:p w14:paraId="1962E203" w14:textId="09B1DFC3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плановых и внеплановых</w:t>
      </w:r>
    </w:p>
    <w:p w14:paraId="0185545A" w14:textId="07E20161" w:rsidR="00E01BD3" w:rsidRPr="00A26895" w:rsidRDefault="00E01BD3" w:rsidP="00E01B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Компетенции (индикаторы): ПК-1 (ПК-1.1, ПК-1.2)</w:t>
      </w:r>
    </w:p>
    <w:p w14:paraId="7301AA34" w14:textId="77777777" w:rsidR="009A38F5" w:rsidRPr="00A26895" w:rsidRDefault="009A38F5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1EB7EDC" w14:textId="77777777" w:rsidR="00FB550A" w:rsidRPr="00A26895" w:rsidRDefault="00E01BD3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FB550A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Деятельность по эксплуатации взрывопожароопасных и химически опасных производственных объектов I, II и III классов опасности подлежит обязательному _________________________.</w:t>
      </w:r>
    </w:p>
    <w:p w14:paraId="487334BE" w14:textId="7798FB71" w:rsidR="00FB550A" w:rsidRPr="00A26895" w:rsidRDefault="00FB550A" w:rsidP="00FB55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 лицензированию</w:t>
      </w:r>
    </w:p>
    <w:p w14:paraId="06BB28EE" w14:textId="42F31C61" w:rsidR="00451C8A" w:rsidRPr="00A26895" w:rsidRDefault="002F1E1B" w:rsidP="00451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451C8A" w:rsidRPr="00A26895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551DE603" w14:textId="77777777" w:rsidR="00237402" w:rsidRPr="00A26895" w:rsidRDefault="00237402" w:rsidP="00451C8A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0DD9BA" w14:textId="77777777" w:rsidR="00135393" w:rsidRPr="00A26895" w:rsidRDefault="00135393" w:rsidP="00522E0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  <w:r w:rsidR="00C36CBE"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14:paraId="6966B033" w14:textId="77777777" w:rsidR="00685452" w:rsidRPr="00A26895" w:rsidRDefault="00685452" w:rsidP="006854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38289A4" w14:textId="612F0DF0" w:rsidR="00685452" w:rsidRPr="00A26895" w:rsidRDefault="00685452" w:rsidP="0068545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61E72EBE" w14:textId="77777777" w:rsidR="00135393" w:rsidRPr="00A26895" w:rsidRDefault="00135393" w:rsidP="00522E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F92AE0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Назовите основной документ, составляемый по результатам проверки соблюдения природоохранного законодательства.</w:t>
      </w:r>
    </w:p>
    <w:p w14:paraId="4FAA75C1" w14:textId="039498AC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Акт </w:t>
      </w:r>
      <w:r w:rsidR="00C36CBE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результатов 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проверки.</w:t>
      </w:r>
    </w:p>
    <w:p w14:paraId="59744C0C" w14:textId="6536A257" w:rsidR="00451C8A" w:rsidRPr="00A26895" w:rsidRDefault="00451C8A" w:rsidP="00451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5D964784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428704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Какой основной критерий используется для отнесения объекта к категории опасных производственных объектов?</w:t>
      </w:r>
    </w:p>
    <w:p w14:paraId="6C079CFE" w14:textId="7806E0F4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Наличие на объекте опасных веществ в количествах, превышающих установленные пороговые значения.</w:t>
      </w:r>
    </w:p>
    <w:p w14:paraId="7B1E9A88" w14:textId="7BFEC635" w:rsidR="00451C8A" w:rsidRPr="00A26895" w:rsidRDefault="00451C8A" w:rsidP="00451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601B40BA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8EFA03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Какой федеральный орган исполнительной власти осуществляет федеральный государственный надзор в области промышленной безопасности?</w:t>
      </w:r>
    </w:p>
    <w:p w14:paraId="78C33470" w14:textId="3AF0DAAA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Ростехнадзор (Федеральная служба по экологическому, технологическому и атомному надзору).</w:t>
      </w:r>
    </w:p>
    <w:p w14:paraId="73BFA445" w14:textId="4501867F" w:rsidR="00451C8A" w:rsidRPr="00A26895" w:rsidRDefault="00451C8A" w:rsidP="00451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1A0DE760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2720E8A" w14:textId="77777777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Какова цель лицензирования деятельности по эксплуатации опасных производственных объектов?</w:t>
      </w:r>
    </w:p>
    <w:p w14:paraId="20E5DB4C" w14:textId="66918EB3" w:rsidR="00451C8A" w:rsidRPr="00A26895" w:rsidRDefault="00451C8A" w:rsidP="00451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Предупреждение аварий, обеспечение безопасности персонала и населения.</w:t>
      </w:r>
    </w:p>
    <w:p w14:paraId="2D1AB60C" w14:textId="791C5DB0" w:rsidR="00451C8A" w:rsidRPr="00A26895" w:rsidRDefault="00451C8A" w:rsidP="00451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74C6B01D" w14:textId="77777777" w:rsidR="00574CEB" w:rsidRPr="00A26895" w:rsidRDefault="00574CEB" w:rsidP="00522E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5F4CDD" w14:textId="77777777" w:rsidR="00135393" w:rsidRPr="00A26895" w:rsidRDefault="00135393" w:rsidP="00522E07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2689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414655F" w14:textId="77777777" w:rsidR="00135393" w:rsidRPr="00A26895" w:rsidRDefault="00135393" w:rsidP="00522E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81B200" w14:textId="77777777" w:rsidR="00C36CBE" w:rsidRPr="00A26895" w:rsidRDefault="00C36CBE" w:rsidP="00C36CB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43965E3A" w14:textId="77777777" w:rsidR="00C36CBE" w:rsidRPr="00A26895" w:rsidRDefault="00C36CBE" w:rsidP="00522E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A9A1B2" w14:textId="77777777" w:rsidR="00340D47" w:rsidRPr="00A26895" w:rsidRDefault="008A6C46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9F14D2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Назовите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основные полномочия государственных инспекторов в области охраны окружающей среды при осуществлении государственного экологического контроля. </w:t>
      </w:r>
    </w:p>
    <w:p w14:paraId="63F4F597" w14:textId="4DE86131" w:rsidR="00F943D4" w:rsidRDefault="00F943D4" w:rsidP="009C69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43D4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F943D4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05AD8117" w14:textId="074E5A90" w:rsidR="009C694C" w:rsidRPr="00A26895" w:rsidRDefault="009C694C" w:rsidP="009C69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14:paraId="6C3DFEDC" w14:textId="77777777" w:rsidR="00340D47" w:rsidRPr="00A26895" w:rsidRDefault="00340D47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Государственные инспекторы в области охраны окружающей среды, осуществляющие государственный экологический контроль, обладают широким спектром полномочий для обеспечения соблюдения природоохранного законодательства.</w:t>
      </w:r>
    </w:p>
    <w:p w14:paraId="21671DE8" w14:textId="77777777" w:rsidR="00340D47" w:rsidRPr="00A26895" w:rsidRDefault="00340D47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Основные полномочия:</w:t>
      </w:r>
    </w:p>
    <w:p w14:paraId="0BF31AFC" w14:textId="77777777" w:rsidR="00340D47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роведение проверок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85EF6E3" w14:textId="77777777" w:rsidR="009F14D2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оступ к документации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E3224ED" w14:textId="77777777" w:rsidR="009F14D2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тбор проб и образцов</w:t>
      </w:r>
    </w:p>
    <w:p w14:paraId="24BF765C" w14:textId="77777777" w:rsidR="009F14D2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ыдача предписаний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02C6E3A" w14:textId="77777777" w:rsidR="009F14D2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ривлечение к ответственности</w:t>
      </w:r>
    </w:p>
    <w:p w14:paraId="238D99DD" w14:textId="77777777" w:rsidR="009F14D2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редъявление исков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A547141" w14:textId="77777777" w:rsidR="009F14D2" w:rsidRPr="00A26895" w:rsidRDefault="009F14D2" w:rsidP="009F14D2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риостановление деятельности</w:t>
      </w: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B1B8452" w14:textId="0B2B1385" w:rsidR="00F943D4" w:rsidRPr="00B3256B" w:rsidRDefault="009F14D2" w:rsidP="00F943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наличие в ответе не менее </w:t>
      </w:r>
      <w:r w:rsidR="00F943D4">
        <w:rPr>
          <w:rFonts w:ascii="Times New Roman" w:hAnsi="Times New Roman"/>
          <w:iCs/>
          <w:color w:val="000000" w:themeColor="text1"/>
          <w:sz w:val="28"/>
          <w:szCs w:val="28"/>
        </w:rPr>
        <w:t>пяти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943D4">
        <w:rPr>
          <w:rFonts w:ascii="Times New Roman" w:hAnsi="Times New Roman"/>
          <w:iCs/>
          <w:color w:val="000000" w:themeColor="text1"/>
          <w:sz w:val="28"/>
          <w:szCs w:val="28"/>
        </w:rPr>
        <w:t>полномочий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AF61BAD" w14:textId="67695624" w:rsidR="009F14D2" w:rsidRPr="00A26895" w:rsidRDefault="009F14D2" w:rsidP="009F14D2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1E9071CC" w14:textId="77777777" w:rsidR="009F14D2" w:rsidRPr="00A26895" w:rsidRDefault="009F14D2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66A708F" w14:textId="77777777" w:rsidR="00340D47" w:rsidRPr="00A26895" w:rsidRDefault="008A6C46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Какие критерии используются для классификации опасных производственных объектов (ОПО)? </w:t>
      </w:r>
    </w:p>
    <w:p w14:paraId="1CE4669A" w14:textId="77777777" w:rsidR="00F943D4" w:rsidRDefault="00F943D4" w:rsidP="009C69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43D4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583796E9" w14:textId="46ED6910" w:rsidR="009C694C" w:rsidRPr="00A26895" w:rsidRDefault="009C694C" w:rsidP="009C69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67A559A2" w14:textId="77777777" w:rsidR="00340D47" w:rsidRPr="00A26895" w:rsidRDefault="00340D47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Основные критерии классификации ОПО:</w:t>
      </w:r>
    </w:p>
    <w:p w14:paraId="4D6C98C2" w14:textId="77777777" w:rsidR="00340D47" w:rsidRPr="00A26895" w:rsidRDefault="00E96F2B" w:rsidP="00E96F2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ид осуществляемой деятельности: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наличие на ОПО опасных веществ, оборудования, работающего под избыточным давлением, грузоподъемных механизмов и других факторов, представляющих опасность.</w:t>
      </w:r>
    </w:p>
    <w:p w14:paraId="5A2D1C72" w14:textId="77777777" w:rsidR="00340D47" w:rsidRPr="00A26895" w:rsidRDefault="00E96F2B" w:rsidP="00E96F2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оличественные характеристики опасных веществ: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объем или масса опасных веществ, обращающихся на ОПО.</w:t>
      </w:r>
    </w:p>
    <w:p w14:paraId="0FA936AE" w14:textId="77777777" w:rsidR="00340D47" w:rsidRPr="00A26895" w:rsidRDefault="00E96F2B" w:rsidP="00E96F2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ехнические характеристики оборудования: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параметры работы оборудования, такие как давление, температура, мощность и т. д.</w:t>
      </w:r>
    </w:p>
    <w:p w14:paraId="69A36EF3" w14:textId="77777777" w:rsidR="00340D47" w:rsidRPr="00A26895" w:rsidRDefault="00E96F2B" w:rsidP="00E96F2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ероятность возникновения аварий и инцидентов: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оценка риска возникновения аварий и инцидентов на ОПО.</w:t>
      </w:r>
    </w:p>
    <w:p w14:paraId="3DE453E4" w14:textId="7A96ADAA" w:rsidR="009F14D2" w:rsidRPr="00A26895" w:rsidRDefault="009F14D2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наличие в ответе не менее </w:t>
      </w:r>
      <w:r w:rsidR="00F943D4">
        <w:rPr>
          <w:rFonts w:ascii="Times New Roman" w:hAnsi="Times New Roman"/>
          <w:iCs/>
          <w:color w:val="000000" w:themeColor="text1"/>
          <w:sz w:val="28"/>
          <w:szCs w:val="28"/>
        </w:rPr>
        <w:t>трех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943D4">
        <w:rPr>
          <w:rFonts w:ascii="Times New Roman" w:hAnsi="Times New Roman"/>
          <w:iCs/>
          <w:color w:val="000000" w:themeColor="text1"/>
          <w:sz w:val="28"/>
          <w:szCs w:val="28"/>
        </w:rPr>
        <w:t>критериев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B733614" w14:textId="3BC12558" w:rsidR="009F14D2" w:rsidRPr="00A26895" w:rsidRDefault="009F14D2" w:rsidP="009F14D2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0DEE9ED2" w14:textId="77777777" w:rsidR="008A6C46" w:rsidRPr="00A26895" w:rsidRDefault="008A6C46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64F9404" w14:textId="01915968" w:rsidR="00340D47" w:rsidRPr="00A26895" w:rsidRDefault="008A6C46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Опишите основные направления деятельности Федеральной службы по экологическому, технологическому и атомному надзору (Ростехнадзор) в области промышленной безопасности. </w:t>
      </w:r>
    </w:p>
    <w:p w14:paraId="171B1D5A" w14:textId="77777777" w:rsidR="00F943D4" w:rsidRDefault="00F943D4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43D4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1A681C7D" w14:textId="7DF4101D" w:rsidR="009F14D2" w:rsidRPr="00A26895" w:rsidRDefault="009F14D2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27199A83" w14:textId="77777777" w:rsidR="00340D47" w:rsidRPr="00A26895" w:rsidRDefault="00340D47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Основные направления деятельности Ростехнадзора в области промышленной безопасности:</w:t>
      </w:r>
    </w:p>
    <w:p w14:paraId="1C4968C9" w14:textId="77777777" w:rsidR="00340D47" w:rsidRPr="00A26895" w:rsidRDefault="00C565AB" w:rsidP="00C565A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ицензирование деятельности на ОПО: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выдача, переоформление, приостановление и аннулирование лицензий на эксплуатацию взрывопожароопасных и химически опасных производственных объектов I, II и III классов опасности.</w:t>
      </w:r>
    </w:p>
    <w:p w14:paraId="4745AEA7" w14:textId="77777777" w:rsidR="00340D47" w:rsidRPr="00A26895" w:rsidRDefault="00C565AB" w:rsidP="00C565A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р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егистрация ОПО в государственном реестре: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ведение государственного реестра опасных производственных объектов.</w:t>
      </w:r>
    </w:p>
    <w:p w14:paraId="574A0905" w14:textId="77777777" w:rsidR="00340D47" w:rsidRPr="00A26895" w:rsidRDefault="00C565AB" w:rsidP="00C565A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осударственный надзор: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проведение плановых и внеплановых проверок соблюдения требований промышленной безопасности на ОПО.</w:t>
      </w:r>
    </w:p>
    <w:p w14:paraId="4E48E22D" w14:textId="77777777" w:rsidR="00340D47" w:rsidRPr="00A26895" w:rsidRDefault="00C565AB" w:rsidP="00C565A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асследование аварий и инцидентов: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Расследование причин и обстоятельств аварий и инцидентов на ОПО, принятие мер по устранению последствий и предотвращению подобных происшествий в будущем.</w:t>
      </w:r>
    </w:p>
    <w:p w14:paraId="5D19BEA0" w14:textId="77777777" w:rsidR="00340D47" w:rsidRPr="00A26895" w:rsidRDefault="00C565AB" w:rsidP="00C565A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азработка нормативных правовых актов: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разработка и утверждение федеральных норм и правил в области промышленной безопасности.</w:t>
      </w:r>
    </w:p>
    <w:p w14:paraId="3FB2D7A4" w14:textId="77777777" w:rsidR="00340D47" w:rsidRPr="00A26895" w:rsidRDefault="00C565AB" w:rsidP="00C565AB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 w:rsidR="00340D47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одготовка и аттестация персонала: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организация подготовки и аттестации работников, занятых на ОПО, в области промышленной безопасности.</w:t>
      </w:r>
    </w:p>
    <w:p w14:paraId="4B078E69" w14:textId="4C92A216" w:rsidR="009F14D2" w:rsidRPr="00A26895" w:rsidRDefault="009F14D2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наличие в ответе не менее </w:t>
      </w:r>
      <w:r w:rsidR="00F943D4">
        <w:rPr>
          <w:rFonts w:ascii="Times New Roman" w:hAnsi="Times New Roman"/>
          <w:iCs/>
          <w:color w:val="000000" w:themeColor="text1"/>
          <w:sz w:val="28"/>
          <w:szCs w:val="28"/>
        </w:rPr>
        <w:t>четырех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943D4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направлени</w:t>
      </w:r>
      <w:r w:rsidR="00F943D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й </w:t>
      </w:r>
      <w:r w:rsidR="00F943D4" w:rsidRPr="00A2689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деятельности Ростехнадзора в области промышленной безопасности</w:t>
      </w:r>
      <w:r w:rsidR="00F943D4" w:rsidRPr="00B3256B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BEF3832" w14:textId="63472772" w:rsidR="009F14D2" w:rsidRPr="00A26895" w:rsidRDefault="009F14D2" w:rsidP="009F14D2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ПК-1 (ПК-1.1, ПК-1.2)</w:t>
      </w:r>
    </w:p>
    <w:p w14:paraId="234BBF24" w14:textId="77777777" w:rsidR="008A6C46" w:rsidRPr="00A26895" w:rsidRDefault="008A6C46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F08DFD" w14:textId="7E79C101" w:rsidR="00340D47" w:rsidRPr="00A26895" w:rsidRDefault="008A6C46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340D47"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каких случаях разрабатывается декларация безопасности опасного производственного объекта?</w:t>
      </w:r>
    </w:p>
    <w:p w14:paraId="105215F4" w14:textId="77777777" w:rsidR="00F943D4" w:rsidRDefault="00F943D4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43D4">
        <w:rPr>
          <w:rFonts w:ascii="Times New Roman" w:hAnsi="Times New Roman"/>
          <w:color w:val="000000" w:themeColor="text1"/>
          <w:sz w:val="28"/>
          <w:szCs w:val="28"/>
        </w:rPr>
        <w:t>Время выполнения – 10 мин.</w:t>
      </w:r>
    </w:p>
    <w:p w14:paraId="4D792678" w14:textId="20B6651F" w:rsidR="009F14D2" w:rsidRPr="00A26895" w:rsidRDefault="009F14D2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3BC5A741" w14:textId="77777777" w:rsidR="00340D47" w:rsidRPr="00A26895" w:rsidRDefault="00340D47" w:rsidP="008A6C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Декларация безопасности опасного производственного объекта (ДБ ОПО) разрабатывается для объектов I и II классов опасности, на которых получаются, используются, перерабатываются, образуются, хранятся, транспортируются, уничтожаются опасные вещества в количествах, превышающих установленные законодательством.</w:t>
      </w:r>
    </w:p>
    <w:p w14:paraId="28AE4467" w14:textId="77777777" w:rsidR="009F14D2" w:rsidRPr="00A26895" w:rsidRDefault="009F14D2" w:rsidP="009F14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78BD35B3" w14:textId="3820F441" w:rsidR="001E0C71" w:rsidRPr="00A26895" w:rsidRDefault="009C2015" w:rsidP="00E34ABA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895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81B5B" w:rsidRPr="00A26895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sectPr w:rsidR="001E0C71" w:rsidRPr="00A26895" w:rsidSect="00E34ABA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5C35" w14:textId="77777777" w:rsidR="0031798B" w:rsidRDefault="0031798B" w:rsidP="0002588C">
      <w:pPr>
        <w:spacing w:after="0" w:line="240" w:lineRule="auto"/>
      </w:pPr>
      <w:r>
        <w:separator/>
      </w:r>
    </w:p>
  </w:endnote>
  <w:endnote w:type="continuationSeparator" w:id="0">
    <w:p w14:paraId="20EC01D8" w14:textId="77777777" w:rsidR="0031798B" w:rsidRDefault="0031798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044CD4AE" w14:textId="77777777" w:rsidR="005C0A0D" w:rsidRPr="00E34ABA" w:rsidRDefault="001C1AD4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E34ABA">
          <w:rPr>
            <w:rFonts w:ascii="Times New Roman" w:hAnsi="Times New Roman"/>
            <w:sz w:val="24"/>
            <w:szCs w:val="24"/>
          </w:rPr>
          <w:fldChar w:fldCharType="begin"/>
        </w:r>
        <w:r w:rsidR="005C0A0D" w:rsidRPr="00E34A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34ABA">
          <w:rPr>
            <w:rFonts w:ascii="Times New Roman" w:hAnsi="Times New Roman"/>
            <w:sz w:val="24"/>
            <w:szCs w:val="24"/>
          </w:rPr>
          <w:fldChar w:fldCharType="separate"/>
        </w:r>
        <w:r w:rsidR="00F522E1" w:rsidRPr="00E34ABA">
          <w:rPr>
            <w:rFonts w:ascii="Times New Roman" w:hAnsi="Times New Roman"/>
            <w:noProof/>
            <w:sz w:val="24"/>
            <w:szCs w:val="24"/>
          </w:rPr>
          <w:t>11</w:t>
        </w:r>
        <w:r w:rsidRPr="00E34A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87B75C" w14:textId="77777777" w:rsidR="005C0A0D" w:rsidRPr="00E34ABA" w:rsidRDefault="005C0A0D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FDD6" w14:textId="77777777" w:rsidR="0031798B" w:rsidRDefault="0031798B" w:rsidP="0002588C">
      <w:pPr>
        <w:spacing w:after="0" w:line="240" w:lineRule="auto"/>
      </w:pPr>
      <w:r>
        <w:separator/>
      </w:r>
    </w:p>
  </w:footnote>
  <w:footnote w:type="continuationSeparator" w:id="0">
    <w:p w14:paraId="0AA27028" w14:textId="77777777" w:rsidR="0031798B" w:rsidRDefault="0031798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93"/>
    <w:multiLevelType w:val="multilevel"/>
    <w:tmpl w:val="C8DE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D3B02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751EF"/>
    <w:multiLevelType w:val="hybridMultilevel"/>
    <w:tmpl w:val="FE9673E6"/>
    <w:lvl w:ilvl="0" w:tplc="FAB2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1A44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81B69"/>
    <w:multiLevelType w:val="multilevel"/>
    <w:tmpl w:val="6AD87A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D4D9A"/>
    <w:multiLevelType w:val="multilevel"/>
    <w:tmpl w:val="A65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703CF"/>
    <w:multiLevelType w:val="multilevel"/>
    <w:tmpl w:val="AB50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E2043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42B77"/>
    <w:multiLevelType w:val="multilevel"/>
    <w:tmpl w:val="7F8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8144C"/>
    <w:multiLevelType w:val="multilevel"/>
    <w:tmpl w:val="F14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07163"/>
    <w:multiLevelType w:val="multilevel"/>
    <w:tmpl w:val="639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10CEB"/>
    <w:multiLevelType w:val="multilevel"/>
    <w:tmpl w:val="F9BE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F31F2"/>
    <w:multiLevelType w:val="multilevel"/>
    <w:tmpl w:val="8078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D0A46"/>
    <w:multiLevelType w:val="multilevel"/>
    <w:tmpl w:val="8680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343668">
    <w:abstractNumId w:val="7"/>
  </w:num>
  <w:num w:numId="2" w16cid:durableId="1389571833">
    <w:abstractNumId w:val="1"/>
  </w:num>
  <w:num w:numId="3" w16cid:durableId="1751580833">
    <w:abstractNumId w:val="9"/>
  </w:num>
  <w:num w:numId="4" w16cid:durableId="598102418">
    <w:abstractNumId w:val="3"/>
  </w:num>
  <w:num w:numId="5" w16cid:durableId="670252845">
    <w:abstractNumId w:val="8"/>
  </w:num>
  <w:num w:numId="6" w16cid:durableId="457265945">
    <w:abstractNumId w:val="12"/>
  </w:num>
  <w:num w:numId="7" w16cid:durableId="901449927">
    <w:abstractNumId w:val="11"/>
  </w:num>
  <w:num w:numId="8" w16cid:durableId="707339084">
    <w:abstractNumId w:val="6"/>
  </w:num>
  <w:num w:numId="9" w16cid:durableId="1876305811">
    <w:abstractNumId w:val="13"/>
  </w:num>
  <w:num w:numId="10" w16cid:durableId="1561550553">
    <w:abstractNumId w:val="10"/>
  </w:num>
  <w:num w:numId="11" w16cid:durableId="312418363">
    <w:abstractNumId w:val="5"/>
  </w:num>
  <w:num w:numId="12" w16cid:durableId="1054815928">
    <w:abstractNumId w:val="4"/>
  </w:num>
  <w:num w:numId="13" w16cid:durableId="1130174789">
    <w:abstractNumId w:val="0"/>
  </w:num>
  <w:num w:numId="14" w16cid:durableId="191026295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1A37"/>
    <w:rsid w:val="0001361E"/>
    <w:rsid w:val="000144D0"/>
    <w:rsid w:val="00020374"/>
    <w:rsid w:val="00022C6D"/>
    <w:rsid w:val="00024304"/>
    <w:rsid w:val="0002588C"/>
    <w:rsid w:val="00027A97"/>
    <w:rsid w:val="00032921"/>
    <w:rsid w:val="00036097"/>
    <w:rsid w:val="00043CCA"/>
    <w:rsid w:val="00046BBA"/>
    <w:rsid w:val="0006026E"/>
    <w:rsid w:val="00060F24"/>
    <w:rsid w:val="00062122"/>
    <w:rsid w:val="00064E9C"/>
    <w:rsid w:val="00065C2B"/>
    <w:rsid w:val="0006659A"/>
    <w:rsid w:val="00070B0C"/>
    <w:rsid w:val="00072433"/>
    <w:rsid w:val="000776C3"/>
    <w:rsid w:val="00085DC5"/>
    <w:rsid w:val="000911BB"/>
    <w:rsid w:val="00094559"/>
    <w:rsid w:val="00095890"/>
    <w:rsid w:val="000B0622"/>
    <w:rsid w:val="000C077B"/>
    <w:rsid w:val="000C2DBE"/>
    <w:rsid w:val="000C5BA1"/>
    <w:rsid w:val="000D138B"/>
    <w:rsid w:val="000D58B4"/>
    <w:rsid w:val="000E2A8C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8419E"/>
    <w:rsid w:val="00190728"/>
    <w:rsid w:val="001954F8"/>
    <w:rsid w:val="00197394"/>
    <w:rsid w:val="001A09BD"/>
    <w:rsid w:val="001A4950"/>
    <w:rsid w:val="001A50E9"/>
    <w:rsid w:val="001C070A"/>
    <w:rsid w:val="001C1AD4"/>
    <w:rsid w:val="001C7959"/>
    <w:rsid w:val="001D33B8"/>
    <w:rsid w:val="001E017D"/>
    <w:rsid w:val="001E0C71"/>
    <w:rsid w:val="001E18AC"/>
    <w:rsid w:val="001E3BCF"/>
    <w:rsid w:val="001E6B52"/>
    <w:rsid w:val="001E7AC8"/>
    <w:rsid w:val="001F1B15"/>
    <w:rsid w:val="001F230A"/>
    <w:rsid w:val="001F3160"/>
    <w:rsid w:val="001F5C21"/>
    <w:rsid w:val="001F6C45"/>
    <w:rsid w:val="00204C6E"/>
    <w:rsid w:val="00206B29"/>
    <w:rsid w:val="002078FC"/>
    <w:rsid w:val="00207EE5"/>
    <w:rsid w:val="00211EF0"/>
    <w:rsid w:val="002204DA"/>
    <w:rsid w:val="00224C82"/>
    <w:rsid w:val="00230036"/>
    <w:rsid w:val="00232019"/>
    <w:rsid w:val="00237402"/>
    <w:rsid w:val="002466E0"/>
    <w:rsid w:val="00253276"/>
    <w:rsid w:val="002555A0"/>
    <w:rsid w:val="0025778B"/>
    <w:rsid w:val="002605BF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51A5"/>
    <w:rsid w:val="002867C0"/>
    <w:rsid w:val="002948F3"/>
    <w:rsid w:val="002A1E0F"/>
    <w:rsid w:val="002A5B37"/>
    <w:rsid w:val="002C49E8"/>
    <w:rsid w:val="002C70F3"/>
    <w:rsid w:val="002D00E9"/>
    <w:rsid w:val="002D1081"/>
    <w:rsid w:val="002E0548"/>
    <w:rsid w:val="002E1771"/>
    <w:rsid w:val="002E5208"/>
    <w:rsid w:val="002E621D"/>
    <w:rsid w:val="002E7EC5"/>
    <w:rsid w:val="002F1E1B"/>
    <w:rsid w:val="002F6673"/>
    <w:rsid w:val="003015C5"/>
    <w:rsid w:val="00304751"/>
    <w:rsid w:val="003074B2"/>
    <w:rsid w:val="00310A67"/>
    <w:rsid w:val="00312952"/>
    <w:rsid w:val="00314836"/>
    <w:rsid w:val="0031798B"/>
    <w:rsid w:val="00323817"/>
    <w:rsid w:val="003317AE"/>
    <w:rsid w:val="003378E8"/>
    <w:rsid w:val="00340D47"/>
    <w:rsid w:val="00342E22"/>
    <w:rsid w:val="00350470"/>
    <w:rsid w:val="00351CCA"/>
    <w:rsid w:val="003563CB"/>
    <w:rsid w:val="00367C3B"/>
    <w:rsid w:val="0037426E"/>
    <w:rsid w:val="0037682A"/>
    <w:rsid w:val="00382187"/>
    <w:rsid w:val="00382F37"/>
    <w:rsid w:val="003867A2"/>
    <w:rsid w:val="00390332"/>
    <w:rsid w:val="00391FA0"/>
    <w:rsid w:val="00397DCE"/>
    <w:rsid w:val="003A21DD"/>
    <w:rsid w:val="003B05C5"/>
    <w:rsid w:val="003B1348"/>
    <w:rsid w:val="003B33B6"/>
    <w:rsid w:val="003B7E10"/>
    <w:rsid w:val="003C1048"/>
    <w:rsid w:val="003D6372"/>
    <w:rsid w:val="003E1454"/>
    <w:rsid w:val="003E2960"/>
    <w:rsid w:val="003E46E4"/>
    <w:rsid w:val="003E5808"/>
    <w:rsid w:val="003F2AC2"/>
    <w:rsid w:val="003F518A"/>
    <w:rsid w:val="003F6F61"/>
    <w:rsid w:val="00401E63"/>
    <w:rsid w:val="00404253"/>
    <w:rsid w:val="0041570E"/>
    <w:rsid w:val="00426E09"/>
    <w:rsid w:val="00427050"/>
    <w:rsid w:val="00440C34"/>
    <w:rsid w:val="0044223C"/>
    <w:rsid w:val="00451C8A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0554"/>
    <w:rsid w:val="004806E3"/>
    <w:rsid w:val="00481616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2854"/>
    <w:rsid w:val="005045CB"/>
    <w:rsid w:val="00504873"/>
    <w:rsid w:val="0050711B"/>
    <w:rsid w:val="005074C9"/>
    <w:rsid w:val="005105CF"/>
    <w:rsid w:val="00513630"/>
    <w:rsid w:val="0052030C"/>
    <w:rsid w:val="00522DAC"/>
    <w:rsid w:val="00522E07"/>
    <w:rsid w:val="0052311A"/>
    <w:rsid w:val="00525B9B"/>
    <w:rsid w:val="00525E44"/>
    <w:rsid w:val="00535273"/>
    <w:rsid w:val="00544563"/>
    <w:rsid w:val="00546FBF"/>
    <w:rsid w:val="0055017D"/>
    <w:rsid w:val="00554644"/>
    <w:rsid w:val="00555D73"/>
    <w:rsid w:val="005572BE"/>
    <w:rsid w:val="00572996"/>
    <w:rsid w:val="00574648"/>
    <w:rsid w:val="00574CEB"/>
    <w:rsid w:val="00576C79"/>
    <w:rsid w:val="005773B5"/>
    <w:rsid w:val="005864D5"/>
    <w:rsid w:val="005865AE"/>
    <w:rsid w:val="00586C64"/>
    <w:rsid w:val="00587A6C"/>
    <w:rsid w:val="00590154"/>
    <w:rsid w:val="005904FA"/>
    <w:rsid w:val="005960A5"/>
    <w:rsid w:val="005B4168"/>
    <w:rsid w:val="005C0A0D"/>
    <w:rsid w:val="005C1072"/>
    <w:rsid w:val="005D2BAD"/>
    <w:rsid w:val="005D3F24"/>
    <w:rsid w:val="005E0C40"/>
    <w:rsid w:val="005F1DF0"/>
    <w:rsid w:val="005F5BB7"/>
    <w:rsid w:val="00616D99"/>
    <w:rsid w:val="00617D4F"/>
    <w:rsid w:val="006202D1"/>
    <w:rsid w:val="0062114D"/>
    <w:rsid w:val="00625846"/>
    <w:rsid w:val="00631063"/>
    <w:rsid w:val="0063632B"/>
    <w:rsid w:val="00641433"/>
    <w:rsid w:val="006424BA"/>
    <w:rsid w:val="006443F4"/>
    <w:rsid w:val="0065631F"/>
    <w:rsid w:val="00662E21"/>
    <w:rsid w:val="006673F5"/>
    <w:rsid w:val="00671BDD"/>
    <w:rsid w:val="00673778"/>
    <w:rsid w:val="006768AB"/>
    <w:rsid w:val="006813EF"/>
    <w:rsid w:val="00685452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D6A3E"/>
    <w:rsid w:val="006E07B3"/>
    <w:rsid w:val="006E218A"/>
    <w:rsid w:val="006E4466"/>
    <w:rsid w:val="006E7D9F"/>
    <w:rsid w:val="006F00A9"/>
    <w:rsid w:val="006F27C4"/>
    <w:rsid w:val="007048C6"/>
    <w:rsid w:val="00704CDD"/>
    <w:rsid w:val="007061F5"/>
    <w:rsid w:val="007075BD"/>
    <w:rsid w:val="00721725"/>
    <w:rsid w:val="007235E8"/>
    <w:rsid w:val="00725FB7"/>
    <w:rsid w:val="00736D24"/>
    <w:rsid w:val="00740B6A"/>
    <w:rsid w:val="00753048"/>
    <w:rsid w:val="00754215"/>
    <w:rsid w:val="0075523F"/>
    <w:rsid w:val="00755B8E"/>
    <w:rsid w:val="0076345D"/>
    <w:rsid w:val="00775F16"/>
    <w:rsid w:val="007776E9"/>
    <w:rsid w:val="00780141"/>
    <w:rsid w:val="0078040A"/>
    <w:rsid w:val="00782EFF"/>
    <w:rsid w:val="00787507"/>
    <w:rsid w:val="00790CE5"/>
    <w:rsid w:val="00790D74"/>
    <w:rsid w:val="00795D4E"/>
    <w:rsid w:val="007A28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3FB3"/>
    <w:rsid w:val="007E2F9B"/>
    <w:rsid w:val="007E3A9F"/>
    <w:rsid w:val="007E5893"/>
    <w:rsid w:val="007F2E4A"/>
    <w:rsid w:val="00802A0F"/>
    <w:rsid w:val="00807EEF"/>
    <w:rsid w:val="00812E4F"/>
    <w:rsid w:val="00813854"/>
    <w:rsid w:val="0081441A"/>
    <w:rsid w:val="0082012F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96C19"/>
    <w:rsid w:val="008A0FB5"/>
    <w:rsid w:val="008A539F"/>
    <w:rsid w:val="008A6389"/>
    <w:rsid w:val="008A6C46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25AB2"/>
    <w:rsid w:val="009325C2"/>
    <w:rsid w:val="00936218"/>
    <w:rsid w:val="009417C9"/>
    <w:rsid w:val="00946C63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38F5"/>
    <w:rsid w:val="009A67E9"/>
    <w:rsid w:val="009C2015"/>
    <w:rsid w:val="009C694C"/>
    <w:rsid w:val="009D5E59"/>
    <w:rsid w:val="009D6579"/>
    <w:rsid w:val="009E1FC5"/>
    <w:rsid w:val="009F0CF3"/>
    <w:rsid w:val="009F14D2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1D49"/>
    <w:rsid w:val="00A1344B"/>
    <w:rsid w:val="00A26895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05EC"/>
    <w:rsid w:val="00AA2D8D"/>
    <w:rsid w:val="00AA7076"/>
    <w:rsid w:val="00AA72FE"/>
    <w:rsid w:val="00AA73F0"/>
    <w:rsid w:val="00AB5EA9"/>
    <w:rsid w:val="00AB79C3"/>
    <w:rsid w:val="00AB7CB3"/>
    <w:rsid w:val="00AC675F"/>
    <w:rsid w:val="00AD3154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286"/>
    <w:rsid w:val="00B47E85"/>
    <w:rsid w:val="00B60604"/>
    <w:rsid w:val="00B62E55"/>
    <w:rsid w:val="00B76B02"/>
    <w:rsid w:val="00B87D85"/>
    <w:rsid w:val="00B901D3"/>
    <w:rsid w:val="00B96EB7"/>
    <w:rsid w:val="00BA04E1"/>
    <w:rsid w:val="00BA2D14"/>
    <w:rsid w:val="00BB2B03"/>
    <w:rsid w:val="00BC1028"/>
    <w:rsid w:val="00BC3381"/>
    <w:rsid w:val="00BD2C85"/>
    <w:rsid w:val="00BD663C"/>
    <w:rsid w:val="00BE0EDC"/>
    <w:rsid w:val="00BE1D8F"/>
    <w:rsid w:val="00BE4095"/>
    <w:rsid w:val="00BE46DF"/>
    <w:rsid w:val="00BF4D0D"/>
    <w:rsid w:val="00C01CBA"/>
    <w:rsid w:val="00C02AC8"/>
    <w:rsid w:val="00C12056"/>
    <w:rsid w:val="00C13C11"/>
    <w:rsid w:val="00C14FF7"/>
    <w:rsid w:val="00C15D0A"/>
    <w:rsid w:val="00C20D3C"/>
    <w:rsid w:val="00C2347D"/>
    <w:rsid w:val="00C33491"/>
    <w:rsid w:val="00C3497C"/>
    <w:rsid w:val="00C36CBE"/>
    <w:rsid w:val="00C420B5"/>
    <w:rsid w:val="00C46CE8"/>
    <w:rsid w:val="00C50AFE"/>
    <w:rsid w:val="00C50CB7"/>
    <w:rsid w:val="00C565AB"/>
    <w:rsid w:val="00C627A9"/>
    <w:rsid w:val="00C6416E"/>
    <w:rsid w:val="00C64B8D"/>
    <w:rsid w:val="00C66180"/>
    <w:rsid w:val="00C7257D"/>
    <w:rsid w:val="00C74013"/>
    <w:rsid w:val="00C75E5A"/>
    <w:rsid w:val="00C84851"/>
    <w:rsid w:val="00C86F22"/>
    <w:rsid w:val="00CA13BB"/>
    <w:rsid w:val="00CA6793"/>
    <w:rsid w:val="00CA7DB2"/>
    <w:rsid w:val="00CB1138"/>
    <w:rsid w:val="00CB1299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58AD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257B"/>
    <w:rsid w:val="00D77455"/>
    <w:rsid w:val="00D850A6"/>
    <w:rsid w:val="00D85BC5"/>
    <w:rsid w:val="00D92FF1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225"/>
    <w:rsid w:val="00DD4F16"/>
    <w:rsid w:val="00DE180F"/>
    <w:rsid w:val="00DE27E3"/>
    <w:rsid w:val="00DF015D"/>
    <w:rsid w:val="00DF06E2"/>
    <w:rsid w:val="00DF2651"/>
    <w:rsid w:val="00DF271C"/>
    <w:rsid w:val="00E01BD3"/>
    <w:rsid w:val="00E01EA3"/>
    <w:rsid w:val="00E042B4"/>
    <w:rsid w:val="00E1621F"/>
    <w:rsid w:val="00E21D75"/>
    <w:rsid w:val="00E25861"/>
    <w:rsid w:val="00E34ABA"/>
    <w:rsid w:val="00E6164A"/>
    <w:rsid w:val="00E625D4"/>
    <w:rsid w:val="00E655ED"/>
    <w:rsid w:val="00E66A19"/>
    <w:rsid w:val="00E7402A"/>
    <w:rsid w:val="00E8353F"/>
    <w:rsid w:val="00E84ACA"/>
    <w:rsid w:val="00E9247D"/>
    <w:rsid w:val="00E96F2B"/>
    <w:rsid w:val="00E96F5C"/>
    <w:rsid w:val="00EA26D7"/>
    <w:rsid w:val="00EA7F9A"/>
    <w:rsid w:val="00EC01AE"/>
    <w:rsid w:val="00EC0DDF"/>
    <w:rsid w:val="00EC34FA"/>
    <w:rsid w:val="00EC48B1"/>
    <w:rsid w:val="00EC52B1"/>
    <w:rsid w:val="00ED13E9"/>
    <w:rsid w:val="00EE26CE"/>
    <w:rsid w:val="00EE753E"/>
    <w:rsid w:val="00EF0EC7"/>
    <w:rsid w:val="00EF2429"/>
    <w:rsid w:val="00F00620"/>
    <w:rsid w:val="00F03863"/>
    <w:rsid w:val="00F05EB9"/>
    <w:rsid w:val="00F06CC7"/>
    <w:rsid w:val="00F10F06"/>
    <w:rsid w:val="00F12435"/>
    <w:rsid w:val="00F17EA4"/>
    <w:rsid w:val="00F20A89"/>
    <w:rsid w:val="00F256E1"/>
    <w:rsid w:val="00F265FC"/>
    <w:rsid w:val="00F26926"/>
    <w:rsid w:val="00F27DF9"/>
    <w:rsid w:val="00F357FF"/>
    <w:rsid w:val="00F367A7"/>
    <w:rsid w:val="00F40DF5"/>
    <w:rsid w:val="00F41FAE"/>
    <w:rsid w:val="00F427B5"/>
    <w:rsid w:val="00F4343F"/>
    <w:rsid w:val="00F45AA0"/>
    <w:rsid w:val="00F522E1"/>
    <w:rsid w:val="00F52958"/>
    <w:rsid w:val="00F54C69"/>
    <w:rsid w:val="00F54D02"/>
    <w:rsid w:val="00F66B60"/>
    <w:rsid w:val="00F75775"/>
    <w:rsid w:val="00F757CA"/>
    <w:rsid w:val="00F7742B"/>
    <w:rsid w:val="00F81B5B"/>
    <w:rsid w:val="00F914B8"/>
    <w:rsid w:val="00F93C90"/>
    <w:rsid w:val="00F943D4"/>
    <w:rsid w:val="00F9538D"/>
    <w:rsid w:val="00F95E6F"/>
    <w:rsid w:val="00F9676C"/>
    <w:rsid w:val="00FA3A54"/>
    <w:rsid w:val="00FA6A75"/>
    <w:rsid w:val="00FB550A"/>
    <w:rsid w:val="00FC0B97"/>
    <w:rsid w:val="00FD1BF7"/>
    <w:rsid w:val="00FD1DC8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6B0E"/>
  <w15:docId w15:val="{444F6DB6-99E7-42AF-8535-4D18F514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15">
    <w:name w:val="Основной текст1"/>
    <w:basedOn w:val="a"/>
    <w:rsid w:val="00C46CE8"/>
    <w:pPr>
      <w:widowControl w:val="0"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640D-383A-4AC1-95B0-E1F41004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9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129</cp:revision>
  <cp:lastPrinted>2025-01-31T09:14:00Z</cp:lastPrinted>
  <dcterms:created xsi:type="dcterms:W3CDTF">2025-02-03T08:07:00Z</dcterms:created>
  <dcterms:modified xsi:type="dcterms:W3CDTF">2025-08-01T15:16:00Z</dcterms:modified>
</cp:coreProperties>
</file>