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69" w:rsidRPr="00A808B1" w:rsidRDefault="00863869" w:rsidP="0021108F">
      <w:pPr>
        <w:pStyle w:val="Heading1"/>
        <w:rPr>
          <w:szCs w:val="28"/>
        </w:rPr>
      </w:pPr>
      <w:r w:rsidRPr="007C1F7F">
        <w:rPr>
          <w:szCs w:val="28"/>
        </w:rPr>
        <w:t xml:space="preserve">Комплект оценочных материалов </w:t>
      </w:r>
      <w:r>
        <w:rPr>
          <w:szCs w:val="28"/>
        </w:rPr>
        <w:t>«По</w:t>
      </w:r>
      <w:r w:rsidRPr="007C1F7F">
        <w:rPr>
          <w:szCs w:val="28"/>
        </w:rPr>
        <w:br/>
      </w:r>
      <w:r>
        <w:rPr>
          <w:szCs w:val="28"/>
        </w:rPr>
        <w:t>п</w:t>
      </w:r>
      <w:r w:rsidRPr="00336CB4">
        <w:rPr>
          <w:szCs w:val="28"/>
        </w:rPr>
        <w:t>роизводственн</w:t>
      </w:r>
      <w:r>
        <w:rPr>
          <w:szCs w:val="28"/>
        </w:rPr>
        <w:t>ой</w:t>
      </w:r>
      <w:r w:rsidRPr="00336CB4">
        <w:rPr>
          <w:szCs w:val="28"/>
        </w:rPr>
        <w:t xml:space="preserve"> практик</w:t>
      </w:r>
      <w:r>
        <w:rPr>
          <w:szCs w:val="28"/>
        </w:rPr>
        <w:t>е</w:t>
      </w:r>
      <w:r w:rsidRPr="00336CB4">
        <w:rPr>
          <w:szCs w:val="28"/>
        </w:rPr>
        <w:t xml:space="preserve"> (практика по профилю профессиональной деятельности)</w:t>
      </w:r>
      <w:r w:rsidRPr="00A808B1">
        <w:rPr>
          <w:szCs w:val="28"/>
        </w:rPr>
        <w:t>»</w:t>
      </w:r>
    </w:p>
    <w:p w:rsidR="00863869" w:rsidRDefault="00863869" w:rsidP="00931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869" w:rsidRPr="003C284A" w:rsidRDefault="00863869" w:rsidP="0094219A">
      <w:pPr>
        <w:pStyle w:val="Heading3"/>
        <w:rPr>
          <w:szCs w:val="28"/>
        </w:rPr>
      </w:pPr>
      <w:r w:rsidRPr="003C284A">
        <w:rPr>
          <w:szCs w:val="28"/>
        </w:rPr>
        <w:t>Задания закрытого типа</w:t>
      </w:r>
    </w:p>
    <w:p w:rsidR="00863869" w:rsidRPr="003C284A" w:rsidRDefault="00863869" w:rsidP="0094219A">
      <w:pPr>
        <w:pStyle w:val="Heading4"/>
        <w:rPr>
          <w:szCs w:val="28"/>
        </w:rPr>
      </w:pPr>
    </w:p>
    <w:p w:rsidR="00863869" w:rsidRPr="0094219A" w:rsidRDefault="00863869" w:rsidP="0094219A">
      <w:pPr>
        <w:pStyle w:val="Heading4"/>
        <w:ind w:firstLine="0"/>
        <w:rPr>
          <w:szCs w:val="28"/>
        </w:rPr>
      </w:pPr>
      <w:r w:rsidRPr="0094219A">
        <w:rPr>
          <w:szCs w:val="28"/>
        </w:rPr>
        <w:t>Задания закрытого типа на выбор правильного ответа</w:t>
      </w:r>
    </w:p>
    <w:p w:rsidR="00863869" w:rsidRPr="003C284A" w:rsidRDefault="00863869" w:rsidP="00942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073C0B" w:rsidRDefault="00863869" w:rsidP="0094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863869" w:rsidRPr="00DE7D76" w:rsidRDefault="00863869" w:rsidP="009313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1. Какое понятие шире?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Инновационная деятельность.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Научно-технический прогресс.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94219A" w:rsidRDefault="00863869" w:rsidP="009421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2. Что такое п</w:t>
      </w:r>
      <w:r w:rsidRPr="0094219A">
        <w:rPr>
          <w:rFonts w:ascii="Times New Roman" w:hAnsi="Times New Roman"/>
          <w:bCs/>
          <w:sz w:val="28"/>
          <w:szCs w:val="28"/>
        </w:rPr>
        <w:t>роцесс консультирования?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Совместная деятельность консультанта и клиента с целью решения определенной задачи и осуществления желаемых изменений в организации.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Процесс ведения переговоров консультанта и клиента о необходимом сотрудничестве.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В) Совместная деятельность трех партнеров: консультанта, дилера, клиента.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Г) Вид профессиональной деятельности людей по организации процессов достижения системы целей, принимаемых и реализуемых с использованием научных подходов, концепции управления и человеческого фактора.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863869" w:rsidRPr="0094219A" w:rsidRDefault="00863869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863869" w:rsidRPr="0094219A" w:rsidRDefault="00863869" w:rsidP="00942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3. Что такое диагностика и прогнозирование угроз экономической безопасности?</w:t>
      </w:r>
    </w:p>
    <w:p w:rsidR="00863869" w:rsidRPr="0094219A" w:rsidRDefault="00863869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Разработка и реализация комплекса мер по защите экономических интересов от воздействия угроз.</w:t>
      </w:r>
    </w:p>
    <w:p w:rsidR="00863869" w:rsidRPr="0094219A" w:rsidRDefault="00863869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Неотъемлемые элементы системы обеспечения экономической безопасности.</w:t>
      </w:r>
    </w:p>
    <w:p w:rsidR="00863869" w:rsidRPr="0094219A" w:rsidRDefault="00863869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В) Процесс, осуществляемый самим хозяйствующим субъектом или специализированными аналитическими компаниями в интересах хозяйствующего субъекта.</w:t>
      </w:r>
    </w:p>
    <w:p w:rsidR="00863869" w:rsidRPr="0094219A" w:rsidRDefault="00863869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Г) Факторы, влияющие на финансовое состояние предприятия (организации).</w:t>
      </w:r>
    </w:p>
    <w:p w:rsidR="00863869" w:rsidRPr="0094219A" w:rsidRDefault="00863869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EF078C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F078C" w:rsidRDefault="00863869" w:rsidP="00EF0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4. Какой вид безопасности представляет собой процесс предотвращения негативных воздействий на экономическую безопасность предприятия за счет ликвидации или снижения рисков и угроз, связанных с персоналом, его интеллектуальным потенциалом и трудовыми отношениями в целом?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А) Финансовая.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Б) Кадровая.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В) Правовая.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Г) Информационная.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F078C" w:rsidRDefault="00863869" w:rsidP="00EF0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5. Что включает этап «анализ рисков» в системе экономической безопасности предприятия?</w:t>
      </w:r>
    </w:p>
    <w:p w:rsidR="00863869" w:rsidRPr="00EF078C" w:rsidRDefault="00863869" w:rsidP="009313A4">
      <w:pPr>
        <w:pStyle w:val="NormalWeb"/>
        <w:spacing w:before="0" w:beforeAutospacing="0" w:after="0" w:afterAutospacing="0"/>
        <w:rPr>
          <w:sz w:val="28"/>
          <w:szCs w:val="28"/>
          <w:lang w:eastAsia="en-US"/>
        </w:rPr>
      </w:pPr>
      <w:r w:rsidRPr="00EF078C">
        <w:rPr>
          <w:sz w:val="28"/>
          <w:szCs w:val="28"/>
          <w:lang w:eastAsia="en-US"/>
        </w:rPr>
        <w:t>A) Разработку рекламной стратегии.</w:t>
      </w:r>
      <w:r w:rsidRPr="00EF078C">
        <w:rPr>
          <w:sz w:val="28"/>
          <w:szCs w:val="28"/>
          <w:lang w:eastAsia="en-US"/>
        </w:rPr>
        <w:br/>
        <w:t>Б) Выявление и оценку потенциальных угроз.</w:t>
      </w:r>
      <w:r w:rsidRPr="00EF078C">
        <w:rPr>
          <w:sz w:val="28"/>
          <w:szCs w:val="28"/>
          <w:lang w:eastAsia="en-US"/>
        </w:rPr>
        <w:br/>
        <w:t>В) Набор новых сотрудников.</w:t>
      </w:r>
      <w:r w:rsidRPr="00EF078C">
        <w:rPr>
          <w:sz w:val="28"/>
          <w:szCs w:val="28"/>
          <w:lang w:eastAsia="en-US"/>
        </w:rPr>
        <w:br/>
        <w:t>Г) Закупку оборудования.</w:t>
      </w:r>
    </w:p>
    <w:p w:rsidR="00863869" w:rsidRPr="00EF078C" w:rsidRDefault="00863869" w:rsidP="009313A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63869" w:rsidRPr="00EF078C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:rsidR="00863869" w:rsidRPr="00EF078C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37001E" w:rsidRDefault="00863869" w:rsidP="0037001E">
      <w:pPr>
        <w:pStyle w:val="Heading4"/>
        <w:ind w:firstLine="0"/>
        <w:rPr>
          <w:szCs w:val="28"/>
        </w:rPr>
      </w:pPr>
      <w:r w:rsidRPr="0037001E">
        <w:rPr>
          <w:szCs w:val="28"/>
        </w:rPr>
        <w:t>Задания закрытого типа на установление соответствия</w:t>
      </w:r>
    </w:p>
    <w:p w:rsidR="00863869" w:rsidRPr="00073C0B" w:rsidRDefault="00863869" w:rsidP="0037001E">
      <w:pPr>
        <w:spacing w:after="0" w:line="240" w:lineRule="auto"/>
        <w:jc w:val="both"/>
        <w:rPr>
          <w:rFonts w:ascii="Times New Roman" w:hAnsi="Times New Roman"/>
        </w:rPr>
      </w:pPr>
    </w:p>
    <w:p w:rsidR="00863869" w:rsidRPr="00073C0B" w:rsidRDefault="00863869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863869" w:rsidRDefault="00863869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63869" w:rsidRDefault="00863869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63869" w:rsidRPr="0037001E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7001E">
        <w:rPr>
          <w:rFonts w:ascii="Times New Roman" w:hAnsi="Times New Roman"/>
          <w:sz w:val="28"/>
          <w:szCs w:val="28"/>
        </w:rPr>
        <w:t xml:space="preserve">Установите правильное </w:t>
      </w:r>
      <w:r w:rsidRPr="0037001E">
        <w:rPr>
          <w:rFonts w:ascii="Times New Roman" w:hAnsi="Times New Roman"/>
          <w:spacing w:val="-2"/>
          <w:sz w:val="28"/>
          <w:szCs w:val="28"/>
        </w:rPr>
        <w:t xml:space="preserve">соответствие между </w:t>
      </w:r>
      <w:r w:rsidRPr="0037001E">
        <w:rPr>
          <w:rFonts w:ascii="Times New Roman" w:hAnsi="Times New Roman"/>
          <w:sz w:val="28"/>
          <w:szCs w:val="28"/>
        </w:rPr>
        <w:t>понятиями и их определениями.</w:t>
      </w:r>
    </w:p>
    <w:p w:rsidR="00863869" w:rsidRPr="0037001E" w:rsidRDefault="00863869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Жизненный цикл инновации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 целью внедрения и использования новых видов товаров, работ, услуг, рынков, технологий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Инновационный процесс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Инвестиции в инновацию, носящие рисковый характер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Инновация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Новый порядок, новый обычай, новый метод, изобретение, новое явление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863869" w:rsidRPr="0037001E" w:rsidRDefault="00863869" w:rsidP="0037001E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Кибернетическая модель инновационного процесса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Период времени от зарождения новой идеи, ее практического воплощения в новых или усовершенствованных продуктах, технологических процессах, методах, технологиях до их морального старения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Новшество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постепенное осуществление инновационных изменений, т.е. цепь событий, в ходе которых новшество вызревает от идеи до конкретного продукта, технологии или услуги и распространяется в хозяйственной практике, либо удовлетворяет потребности человека.</w:t>
            </w:r>
          </w:p>
        </w:tc>
      </w:tr>
      <w:tr w:rsidR="00863869" w:rsidTr="0037001E">
        <w:tc>
          <w:tcPr>
            <w:tcW w:w="675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3402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Рискоинвестиции</w:t>
            </w:r>
          </w:p>
        </w:tc>
        <w:tc>
          <w:tcPr>
            <w:tcW w:w="567" w:type="dxa"/>
          </w:tcPr>
          <w:p w:rsidR="00863869" w:rsidRPr="0037001E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927" w:type="dxa"/>
          </w:tcPr>
          <w:p w:rsidR="00863869" w:rsidRPr="0037001E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как комплексная система, элементы которой образую подсистемы, находящиеся между собой в постоянной связи.</w:t>
            </w:r>
          </w:p>
        </w:tc>
      </w:tr>
    </w:tbl>
    <w:p w:rsidR="00863869" w:rsidRPr="0037001E" w:rsidRDefault="00863869" w:rsidP="00370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1Г, 2Д, 3А, 4Е, 5В, 6Б</w:t>
      </w:r>
    </w:p>
    <w:p w:rsidR="00863869" w:rsidRPr="0079096E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863869" w:rsidRDefault="00863869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63869" w:rsidRPr="0037001E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7001E">
        <w:rPr>
          <w:rFonts w:ascii="Times New Roman" w:hAnsi="Times New Roman"/>
          <w:sz w:val="28"/>
          <w:szCs w:val="28"/>
        </w:rPr>
        <w:t>Установите соответствие предложенной характеристики базовых правил выбора при принятии решений в условиях неопределенности их названиям.</w:t>
      </w:r>
    </w:p>
    <w:p w:rsidR="00863869" w:rsidRPr="0037001E" w:rsidRDefault="00863869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4536"/>
        <w:gridCol w:w="567"/>
        <w:gridCol w:w="3793"/>
      </w:tblGrid>
      <w:tr w:rsidR="00863869" w:rsidTr="00AB36FC">
        <w:tc>
          <w:tcPr>
            <w:tcW w:w="675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3869" w:rsidRPr="00A24441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:rsidR="00863869" w:rsidRPr="006E56A8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863869" w:rsidRPr="006E56A8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A8">
              <w:rPr>
                <w:rFonts w:ascii="Times New Roman" w:hAnsi="Times New Roman"/>
                <w:sz w:val="28"/>
                <w:szCs w:val="28"/>
              </w:rPr>
              <w:t>Базовые правила выбора</w:t>
            </w:r>
          </w:p>
        </w:tc>
      </w:tr>
      <w:tr w:rsidR="00863869" w:rsidTr="00AB36FC">
        <w:tc>
          <w:tcPr>
            <w:tcW w:w="675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863869" w:rsidRPr="00A24441" w:rsidRDefault="00863869" w:rsidP="00297E9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 xml:space="preserve">Выбирается альтернатива с </w:t>
            </w:r>
            <w:r>
              <w:rPr>
                <w:rFonts w:ascii="Times New Roman" w:hAnsi="Times New Roman"/>
                <w:sz w:val="28"/>
                <w:szCs w:val="28"/>
              </w:rPr>
              <w:t>наи</w:t>
            </w:r>
            <w:r w:rsidRPr="00A24441">
              <w:rPr>
                <w:rFonts w:ascii="Times New Roman" w:hAnsi="Times New Roman"/>
                <w:sz w:val="28"/>
                <w:szCs w:val="28"/>
              </w:rPr>
              <w:t>высшим минимальным ожидаемым выигрышем. Это правило ориентировано на минимизацию рисков и выбор альтернативы, которая обещает наилучший гарантированный результат</w:t>
            </w:r>
          </w:p>
        </w:tc>
        <w:tc>
          <w:tcPr>
            <w:tcW w:w="567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793" w:type="dxa"/>
          </w:tcPr>
          <w:p w:rsidR="00863869" w:rsidRPr="00A24441" w:rsidRDefault="00863869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Максимакс (Maximax)</w:t>
            </w:r>
          </w:p>
        </w:tc>
      </w:tr>
      <w:tr w:rsidR="00863869" w:rsidTr="00AB36FC">
        <w:tc>
          <w:tcPr>
            <w:tcW w:w="675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863869" w:rsidRPr="00A24441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Выбирается альтернатива, у которой наибольшая ожидаемая стоимость, рассчитанная как сумма произведений вероятности каждого исхода на его стоимость</w:t>
            </w:r>
          </w:p>
        </w:tc>
        <w:tc>
          <w:tcPr>
            <w:tcW w:w="567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793" w:type="dxa"/>
          </w:tcPr>
          <w:p w:rsidR="00863869" w:rsidRPr="00A24441" w:rsidRDefault="00863869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Максимин (Maximin)</w:t>
            </w:r>
          </w:p>
        </w:tc>
      </w:tr>
      <w:tr w:rsidR="00863869" w:rsidTr="00AB36FC">
        <w:tc>
          <w:tcPr>
            <w:tcW w:w="675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:rsidR="00863869" w:rsidRPr="00A24441" w:rsidRDefault="00863869" w:rsidP="00A244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Правило выбора альтернативы, при котором выбирается альтернатива с наивысшим ожидаемым выигрышем</w:t>
            </w:r>
          </w:p>
        </w:tc>
        <w:tc>
          <w:tcPr>
            <w:tcW w:w="567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793" w:type="dxa"/>
          </w:tcPr>
          <w:p w:rsidR="00863869" w:rsidRPr="00A24441" w:rsidRDefault="00863869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Ожидаемая стоимость (Expected Value)</w:t>
            </w:r>
          </w:p>
        </w:tc>
      </w:tr>
      <w:tr w:rsidR="00863869" w:rsidTr="00AB36FC">
        <w:tc>
          <w:tcPr>
            <w:tcW w:w="675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3869" w:rsidRPr="00A24441" w:rsidRDefault="00863869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863869" w:rsidRPr="00A24441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793" w:type="dxa"/>
          </w:tcPr>
          <w:p w:rsidR="00863869" w:rsidRPr="00A24441" w:rsidRDefault="00863869" w:rsidP="00AB2C3C">
            <w:pPr>
              <w:widowControl w:val="0"/>
              <w:autoSpaceDE w:val="0"/>
              <w:autoSpaceDN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Максимин-максимакс (Maximin-Maximax)</w:t>
            </w:r>
          </w:p>
        </w:tc>
      </w:tr>
    </w:tbl>
    <w:p w:rsidR="00863869" w:rsidRPr="00A24441" w:rsidRDefault="00863869" w:rsidP="00A24441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hAnsi="Times New Roman"/>
          <w:sz w:val="28"/>
          <w:szCs w:val="28"/>
        </w:rPr>
      </w:pPr>
      <w:r w:rsidRPr="00A24441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4441">
        <w:rPr>
          <w:rFonts w:ascii="Times New Roman" w:hAnsi="Times New Roman"/>
          <w:spacing w:val="-4"/>
          <w:sz w:val="28"/>
          <w:szCs w:val="28"/>
        </w:rPr>
        <w:t>1Б, 2В, 3А</w:t>
      </w:r>
    </w:p>
    <w:p w:rsidR="00863869" w:rsidRPr="00A24441" w:rsidRDefault="00863869" w:rsidP="00A24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863869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A24441" w:rsidRDefault="00863869" w:rsidP="00A244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24441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24441">
        <w:rPr>
          <w:rFonts w:ascii="Times New Roman" w:hAnsi="Times New Roman"/>
          <w:iCs/>
          <w:sz w:val="28"/>
          <w:szCs w:val="28"/>
        </w:rPr>
        <w:t>Установите соответствие предложенной характеристике с ключевыми показателями производительности труда.</w:t>
      </w:r>
    </w:p>
    <w:p w:rsidR="00863869" w:rsidRPr="00A24441" w:rsidRDefault="00863869" w:rsidP="00A244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4536"/>
        <w:gridCol w:w="567"/>
        <w:gridCol w:w="3793"/>
      </w:tblGrid>
      <w:tr w:rsidR="00863869" w:rsidTr="009A36FF">
        <w:tc>
          <w:tcPr>
            <w:tcW w:w="675" w:type="dxa"/>
          </w:tcPr>
          <w:p w:rsidR="00863869" w:rsidRPr="009A36FF" w:rsidRDefault="00863869" w:rsidP="00A2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Характеристика</w:t>
            </w:r>
          </w:p>
        </w:tc>
        <w:tc>
          <w:tcPr>
            <w:tcW w:w="567" w:type="dxa"/>
          </w:tcPr>
          <w:p w:rsidR="00863869" w:rsidRPr="009A36FF" w:rsidRDefault="00863869" w:rsidP="00A2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863869" w:rsidRPr="009A36FF" w:rsidRDefault="00863869" w:rsidP="00A2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Показатели</w:t>
            </w:r>
          </w:p>
        </w:tc>
      </w:tr>
      <w:tr w:rsidR="00863869" w:rsidTr="009A36FF">
        <w:tc>
          <w:tcPr>
            <w:tcW w:w="675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Это результат, выраженный стоимостными показателями, является экономическим эффектом, характеризующимся приростом дохода, увеличением прибыли</w:t>
            </w:r>
          </w:p>
        </w:tc>
        <w:tc>
          <w:tcPr>
            <w:tcW w:w="567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793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Качество</w:t>
            </w:r>
          </w:p>
        </w:tc>
      </w:tr>
      <w:tr w:rsidR="00863869" w:rsidTr="009A36FF">
        <w:tc>
          <w:tcPr>
            <w:tcW w:w="675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Это мера достижения конкретной цели или удовлетворения потребности</w:t>
            </w:r>
          </w:p>
        </w:tc>
        <w:tc>
          <w:tcPr>
            <w:tcW w:w="567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793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Результат</w:t>
            </w:r>
          </w:p>
        </w:tc>
      </w:tr>
      <w:tr w:rsidR="00863869" w:rsidTr="009A36FF">
        <w:tc>
          <w:tcPr>
            <w:tcW w:w="675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Соответствие характеристик продукции (услуг) стандартам и требованиям потребителей.</w:t>
            </w:r>
          </w:p>
        </w:tc>
        <w:tc>
          <w:tcPr>
            <w:tcW w:w="567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793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Эффективность</w:t>
            </w:r>
          </w:p>
        </w:tc>
      </w:tr>
      <w:tr w:rsidR="00863869" w:rsidTr="009A36FF">
        <w:tc>
          <w:tcPr>
            <w:tcW w:w="675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3869" w:rsidRPr="009A36FF" w:rsidRDefault="00863869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863869" w:rsidRPr="009A36FF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793" w:type="dxa"/>
          </w:tcPr>
          <w:p w:rsidR="00863869" w:rsidRPr="009A36FF" w:rsidRDefault="00863869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Качество трудовой жизни  </w:t>
            </w:r>
          </w:p>
        </w:tc>
      </w:tr>
    </w:tbl>
    <w:p w:rsidR="00863869" w:rsidRPr="0091050C" w:rsidRDefault="00863869" w:rsidP="009A36FF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1050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1В, 2А, 3Б</w:t>
      </w:r>
    </w:p>
    <w:p w:rsidR="00863869" w:rsidRPr="0091050C" w:rsidRDefault="00863869" w:rsidP="009A3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91050C" w:rsidRDefault="00863869" w:rsidP="009A36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869" w:rsidRPr="0091050C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050C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1050C">
        <w:rPr>
          <w:rFonts w:ascii="Times New Roman" w:hAnsi="Times New Roman"/>
          <w:spacing w:val="-2"/>
          <w:sz w:val="28"/>
          <w:szCs w:val="28"/>
        </w:rPr>
        <w:t>Установите соответствия между угрозой кадровой безопасности с соответствующей мерой противодействия</w:t>
      </w:r>
      <w:r w:rsidRPr="0091050C">
        <w:rPr>
          <w:rFonts w:ascii="Times New Roman" w:hAnsi="Times New Roman"/>
          <w:sz w:val="28"/>
          <w:szCs w:val="28"/>
        </w:rPr>
        <w:t>.</w:t>
      </w:r>
    </w:p>
    <w:p w:rsidR="00863869" w:rsidRPr="0091050C" w:rsidRDefault="00863869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863869" w:rsidTr="00AB36FC">
        <w:tc>
          <w:tcPr>
            <w:tcW w:w="675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3869" w:rsidRPr="0091050C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Мера противодействия</w:t>
            </w:r>
          </w:p>
        </w:tc>
        <w:tc>
          <w:tcPr>
            <w:tcW w:w="567" w:type="dxa"/>
          </w:tcPr>
          <w:p w:rsidR="00863869" w:rsidRPr="0091050C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63869" w:rsidRPr="0091050C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Угроза кадровой безопасности</w:t>
            </w:r>
          </w:p>
        </w:tc>
      </w:tr>
      <w:tr w:rsidR="00863869" w:rsidTr="00AB36FC">
        <w:tc>
          <w:tcPr>
            <w:tcW w:w="675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Усиление контроля за деятельностью подразделений</w:t>
            </w:r>
          </w:p>
        </w:tc>
        <w:tc>
          <w:tcPr>
            <w:tcW w:w="567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863869" w:rsidRPr="0091050C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Сговор с конкурентами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63869" w:rsidTr="00AB36FC">
        <w:tc>
          <w:tcPr>
            <w:tcW w:w="675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режима коммерческой тайны</w:t>
            </w:r>
          </w:p>
        </w:tc>
        <w:tc>
          <w:tcPr>
            <w:tcW w:w="567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863869" w:rsidRPr="0091050C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Саботаж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3869" w:rsidTr="00AB36FC">
        <w:tc>
          <w:tcPr>
            <w:tcW w:w="675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Четкое определение круга обязанностей и зон ответственности</w:t>
            </w:r>
          </w:p>
        </w:tc>
        <w:tc>
          <w:tcPr>
            <w:tcW w:w="567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863869" w:rsidRPr="0091050C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Разглашение коммерческой тайны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3869" w:rsidTr="00AB36FC">
        <w:tc>
          <w:tcPr>
            <w:tcW w:w="675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3869" w:rsidRPr="0091050C" w:rsidRDefault="00863869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863869" w:rsidRPr="0091050C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863869" w:rsidRPr="0091050C" w:rsidRDefault="00863869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Стратегические решения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63869" w:rsidRPr="0091050C" w:rsidRDefault="00863869" w:rsidP="00910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1А, 2В, 3Б</w:t>
      </w:r>
    </w:p>
    <w:p w:rsidR="00863869" w:rsidRPr="0091050C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863869" w:rsidRPr="0091050C" w:rsidRDefault="00863869" w:rsidP="009313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863869" w:rsidRPr="00806A19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6A19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806A19">
        <w:rPr>
          <w:rFonts w:ascii="Times New Roman" w:hAnsi="Times New Roman"/>
          <w:sz w:val="28"/>
          <w:szCs w:val="28"/>
        </w:rPr>
        <w:t>Установите соответствие между методами и инструментами СЭБ предприятия и их содержанием.</w:t>
      </w:r>
    </w:p>
    <w:p w:rsidR="00863869" w:rsidRPr="0037001E" w:rsidRDefault="00863869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863869" w:rsidTr="00AB36FC">
        <w:tc>
          <w:tcPr>
            <w:tcW w:w="675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3869" w:rsidRPr="00630F13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Методы и инструменты СЭБ предприятия</w:t>
            </w:r>
          </w:p>
        </w:tc>
        <w:tc>
          <w:tcPr>
            <w:tcW w:w="567" w:type="dxa"/>
          </w:tcPr>
          <w:p w:rsidR="00863869" w:rsidRPr="00630F13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63869" w:rsidRPr="00630F13" w:rsidRDefault="00863869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Содержание методов и инструментов СЭБ предприятия</w:t>
            </w:r>
          </w:p>
        </w:tc>
      </w:tr>
      <w:tr w:rsidR="00863869" w:rsidTr="00AB36FC">
        <w:tc>
          <w:tcPr>
            <w:tcW w:w="675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863869" w:rsidRPr="00630F13" w:rsidRDefault="00863869" w:rsidP="00AF3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SWOT-анализ</w:t>
            </w:r>
          </w:p>
        </w:tc>
        <w:tc>
          <w:tcPr>
            <w:tcW w:w="567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863869" w:rsidRPr="00630F13" w:rsidRDefault="00863869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Подход, основанный на прогнозировании возможных обстоятельств и их последствий.</w:t>
            </w:r>
          </w:p>
        </w:tc>
      </w:tr>
      <w:tr w:rsidR="00863869" w:rsidTr="00AB36FC">
        <w:tc>
          <w:tcPr>
            <w:tcW w:w="675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863869" w:rsidRPr="00630F13" w:rsidRDefault="00863869" w:rsidP="00AF3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Анализ сценариев</w:t>
            </w:r>
          </w:p>
        </w:tc>
        <w:tc>
          <w:tcPr>
            <w:tcW w:w="567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863869" w:rsidRPr="00630F13" w:rsidRDefault="00863869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Инструмент для создания ситуаций, которые могут угрожать безопасности.</w:t>
            </w:r>
          </w:p>
        </w:tc>
      </w:tr>
      <w:tr w:rsidR="00863869" w:rsidTr="00AB36FC">
        <w:tc>
          <w:tcPr>
            <w:tcW w:w="675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863869" w:rsidRPr="00630F13" w:rsidRDefault="00863869" w:rsidP="00630F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Моделирование угроз</w:t>
            </w:r>
          </w:p>
        </w:tc>
        <w:tc>
          <w:tcPr>
            <w:tcW w:w="567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863869" w:rsidRPr="00630F13" w:rsidRDefault="00863869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Метод, используемый для оценки последствий инцидентов для бизнеса.</w:t>
            </w:r>
          </w:p>
        </w:tc>
      </w:tr>
      <w:tr w:rsidR="00863869" w:rsidTr="00AB36FC">
        <w:tc>
          <w:tcPr>
            <w:tcW w:w="675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863869" w:rsidRPr="00630F13" w:rsidRDefault="00863869" w:rsidP="00630F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Оценка воздействия</w:t>
            </w:r>
          </w:p>
        </w:tc>
        <w:tc>
          <w:tcPr>
            <w:tcW w:w="567" w:type="dxa"/>
          </w:tcPr>
          <w:p w:rsidR="00863869" w:rsidRPr="00630F13" w:rsidRDefault="00863869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863869" w:rsidRPr="00630F13" w:rsidRDefault="00863869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Метод, позволяющий выявить сильные и слабые стороны, возможности и угрозы.</w:t>
            </w:r>
          </w:p>
        </w:tc>
      </w:tr>
    </w:tbl>
    <w:p w:rsidR="00863869" w:rsidRPr="00630F13" w:rsidRDefault="00863869" w:rsidP="00370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F1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30F13">
        <w:rPr>
          <w:rFonts w:ascii="Times New Roman" w:hAnsi="Times New Roman"/>
          <w:color w:val="000000"/>
          <w:sz w:val="28"/>
          <w:szCs w:val="28"/>
        </w:rPr>
        <w:t>1Г, 2А 3Б, 4В</w:t>
      </w:r>
    </w:p>
    <w:p w:rsidR="00863869" w:rsidRPr="00630F13" w:rsidRDefault="00863869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30F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0F13">
        <w:rPr>
          <w:rFonts w:ascii="Times New Roman" w:hAnsi="Times New Roman"/>
          <w:color w:val="000000"/>
          <w:sz w:val="28"/>
          <w:szCs w:val="28"/>
        </w:rPr>
        <w:t>ПК-4</w:t>
      </w:r>
    </w:p>
    <w:p w:rsidR="00863869" w:rsidRPr="00630F13" w:rsidRDefault="00863869" w:rsidP="009313A4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hAnsi="Times New Roman"/>
          <w:i/>
          <w:iCs/>
          <w:sz w:val="28"/>
          <w:szCs w:val="28"/>
        </w:rPr>
      </w:pPr>
    </w:p>
    <w:p w:rsidR="00863869" w:rsidRPr="00F12984" w:rsidRDefault="00863869" w:rsidP="00F12984">
      <w:pPr>
        <w:pStyle w:val="Heading4"/>
        <w:ind w:firstLine="0"/>
        <w:rPr>
          <w:szCs w:val="28"/>
        </w:rPr>
      </w:pPr>
      <w:r w:rsidRPr="00F12984">
        <w:rPr>
          <w:szCs w:val="28"/>
        </w:rPr>
        <w:t>Задания закрытого типа на установление правильной последовательности</w:t>
      </w:r>
    </w:p>
    <w:p w:rsidR="00863869" w:rsidRDefault="00863869" w:rsidP="00F12984">
      <w:pPr>
        <w:spacing w:after="0" w:line="240" w:lineRule="auto"/>
      </w:pPr>
    </w:p>
    <w:p w:rsidR="00863869" w:rsidRPr="007D16BD" w:rsidRDefault="00863869" w:rsidP="00F1298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863869" w:rsidRPr="007D16BD" w:rsidRDefault="00863869" w:rsidP="00F1298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63869" w:rsidRPr="0094219A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1. Установите последовательность этапов развития инновационного менеджмента в хронологическом порядке: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А) Системный подход.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Б) Административный подход.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В) Поведенческий подход.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Г) Подход научного управления.</w:t>
      </w:r>
    </w:p>
    <w:p w:rsidR="00863869" w:rsidRPr="00F12984" w:rsidRDefault="00863869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12984">
        <w:rPr>
          <w:rFonts w:ascii="Times New Roman" w:hAnsi="Times New Roman"/>
          <w:iCs/>
          <w:sz w:val="28"/>
          <w:szCs w:val="28"/>
        </w:rPr>
        <w:t>Д) Ситуационный (проектный) подход.</w:t>
      </w:r>
    </w:p>
    <w:p w:rsidR="00863869" w:rsidRPr="00F12984" w:rsidRDefault="00863869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Ж) Процессный подход.</w:t>
      </w:r>
    </w:p>
    <w:p w:rsidR="00863869" w:rsidRPr="00F12984" w:rsidRDefault="00863869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З) Количественный подход.</w:t>
      </w:r>
    </w:p>
    <w:p w:rsidR="00863869" w:rsidRPr="00F12984" w:rsidRDefault="00863869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136795"/>
      <w:r w:rsidRPr="00F12984"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0"/>
      <w:r>
        <w:rPr>
          <w:rFonts w:ascii="Times New Roman" w:hAnsi="Times New Roman"/>
          <w:sz w:val="28"/>
          <w:szCs w:val="28"/>
        </w:rPr>
        <w:t>Г, Б, В, З, Ж, А, Д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F12984" w:rsidRDefault="00863869" w:rsidP="00F12984">
      <w:pPr>
        <w:spacing w:after="0" w:line="240" w:lineRule="auto"/>
        <w:jc w:val="both"/>
        <w:outlineLvl w:val="2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sz w:val="28"/>
          <w:szCs w:val="28"/>
        </w:rPr>
        <w:t xml:space="preserve">2. </w:t>
      </w:r>
      <w:r w:rsidRPr="00F12984">
        <w:rPr>
          <w:rFonts w:ascii="Times New Roman" w:hAnsi="Times New Roman"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F12984">
        <w:rPr>
          <w:rFonts w:ascii="Times New Roman" w:hAnsi="Times New Roman"/>
          <w:sz w:val="28"/>
          <w:szCs w:val="28"/>
        </w:rPr>
        <w:t>пределение ресурсов, необходимых для выполнения задач</w:t>
      </w:r>
      <w:r>
        <w:rPr>
          <w:rFonts w:ascii="Times New Roman" w:hAnsi="Times New Roman"/>
          <w:sz w:val="28"/>
          <w:szCs w:val="28"/>
        </w:rPr>
        <w:t>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F12984">
        <w:rPr>
          <w:rFonts w:ascii="Times New Roman" w:hAnsi="Times New Roman"/>
          <w:sz w:val="28"/>
          <w:szCs w:val="28"/>
        </w:rPr>
        <w:t>остановка целей, связанных с конкурентной стратегией</w:t>
      </w:r>
      <w:r>
        <w:rPr>
          <w:rFonts w:ascii="Times New Roman" w:hAnsi="Times New Roman"/>
          <w:sz w:val="28"/>
          <w:szCs w:val="28"/>
        </w:rPr>
        <w:t>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F12984">
        <w:rPr>
          <w:rFonts w:ascii="Times New Roman" w:hAnsi="Times New Roman"/>
          <w:sz w:val="28"/>
          <w:szCs w:val="28"/>
        </w:rPr>
        <w:t>азделение целей на конкретные задачи</w:t>
      </w:r>
      <w:r>
        <w:rPr>
          <w:rFonts w:ascii="Times New Roman" w:hAnsi="Times New Roman"/>
          <w:sz w:val="28"/>
          <w:szCs w:val="28"/>
        </w:rPr>
        <w:t>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А</w:t>
      </w:r>
      <w:r w:rsidRPr="00F12984">
        <w:rPr>
          <w:rFonts w:ascii="Times New Roman" w:hAnsi="Times New Roman"/>
          <w:sz w:val="28"/>
          <w:szCs w:val="28"/>
        </w:rPr>
        <w:t>нализ текущих возможностей 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К</w:t>
      </w:r>
      <w:r w:rsidRPr="00F12984">
        <w:rPr>
          <w:rFonts w:ascii="Times New Roman" w:hAnsi="Times New Roman"/>
          <w:sz w:val="28"/>
          <w:szCs w:val="28"/>
        </w:rPr>
        <w:t>онтроль выполнения задач</w:t>
      </w:r>
      <w:r>
        <w:rPr>
          <w:rFonts w:ascii="Times New Roman" w:hAnsi="Times New Roman"/>
          <w:sz w:val="28"/>
          <w:szCs w:val="28"/>
        </w:rPr>
        <w:t>.</w:t>
      </w:r>
    </w:p>
    <w:p w:rsidR="00863869" w:rsidRPr="00F12984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Правильный ответ: Г, Б, В, А, Д</w:t>
      </w:r>
    </w:p>
    <w:p w:rsidR="00863869" w:rsidRPr="00F12984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863869" w:rsidRPr="00F12984" w:rsidRDefault="00863869" w:rsidP="00F12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927EC">
        <w:rPr>
          <w:rFonts w:ascii="Times New Roman" w:hAnsi="Times New Roman"/>
          <w:iCs/>
          <w:sz w:val="28"/>
          <w:szCs w:val="28"/>
        </w:rPr>
        <w:t>3. Укажите последовательность этапов формирования системы мотивации сотрудников: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А) Анализ потребностей сотрудников.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Б) Внедрение системы.  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В) Разработка системы мотивации.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Г) Оценка эффективности мотивации.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Б, Г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63869" w:rsidRPr="001927EC" w:rsidRDefault="00863869" w:rsidP="00F12984">
      <w:pPr>
        <w:spacing w:after="0" w:line="240" w:lineRule="auto"/>
        <w:ind w:right="-280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4. Установите последовательность мер по предупреждению и противодействию коррупции: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А) Выявление признаков коррупции.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Б) Проведение служебной проверки.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В) Отстранение сотрудника от занимаемой должности.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Г) Передача материалов в правоохранительные органы.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Д) Принятие мер по предотвращению коррупции в будущем.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Е) Увольнение сотрудника (при подтверждении факта коррупции).</w:t>
      </w:r>
    </w:p>
    <w:p w:rsidR="00863869" w:rsidRPr="001927EC" w:rsidRDefault="00863869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вильный ответ: А, Б, В, Г, Е, Д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863869" w:rsidRPr="001927EC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1927EC" w:rsidRDefault="00863869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5. </w:t>
      </w:r>
      <w:r w:rsidRPr="001927EC">
        <w:rPr>
          <w:rFonts w:ascii="Times New Roman" w:hAnsi="Times New Roman"/>
          <w:iCs/>
          <w:sz w:val="28"/>
          <w:szCs w:val="28"/>
        </w:rPr>
        <w:t xml:space="preserve">Установите последовательность </w:t>
      </w:r>
      <w:r w:rsidRPr="001927E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блоков бизнес-процесса для </w:t>
      </w:r>
      <w:hyperlink r:id="rId7" w:tgtFrame="_blank" w:history="1">
        <w:r w:rsidRPr="001927EC">
          <w:rPr>
            <w:rStyle w:val="Hyperlink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противодействия корпоративному мошенничеству</w:t>
        </w:r>
      </w:hyperlink>
      <w:r w:rsidRPr="001927EC">
        <w:rPr>
          <w:rFonts w:ascii="Times New Roman" w:hAnsi="Times New Roman"/>
          <w:iCs/>
          <w:sz w:val="28"/>
          <w:szCs w:val="28"/>
        </w:rPr>
        <w:t xml:space="preserve"> в</w:t>
      </w:r>
      <w:r w:rsidRPr="001927EC">
        <w:rPr>
          <w:rFonts w:ascii="Times New Roman" w:hAnsi="Times New Roman"/>
          <w:iCs/>
          <w:sz w:val="28"/>
          <w:szCs w:val="28"/>
          <w:shd w:val="clear" w:color="auto" w:fill="FFFFFF"/>
        </w:rPr>
        <w:t> компании:</w:t>
      </w:r>
    </w:p>
    <w:p w:rsidR="00863869" w:rsidRPr="001927EC" w:rsidRDefault="00863869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А)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Предотвращение.</w:t>
      </w:r>
    </w:p>
    <w:p w:rsidR="00863869" w:rsidRPr="001927EC" w:rsidRDefault="00863869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Б)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Расследование.</w:t>
      </w:r>
    </w:p>
    <w:p w:rsidR="00863869" w:rsidRPr="001927EC" w:rsidRDefault="00863869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В)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Наказание виновных.</w:t>
      </w:r>
    </w:p>
    <w:p w:rsidR="00863869" w:rsidRPr="001927EC" w:rsidRDefault="00863869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Г)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Выявление.</w:t>
      </w:r>
    </w:p>
    <w:p w:rsidR="00863869" w:rsidRPr="001927EC" w:rsidRDefault="00863869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863869" w:rsidRPr="001927EC" w:rsidRDefault="00863869" w:rsidP="00F129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ПК-4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7D16BD" w:rsidRDefault="00863869" w:rsidP="00F12984">
      <w:pPr>
        <w:pStyle w:val="Heading3"/>
        <w:rPr>
          <w:szCs w:val="28"/>
        </w:rPr>
      </w:pPr>
      <w:r w:rsidRPr="007D16BD">
        <w:rPr>
          <w:szCs w:val="28"/>
        </w:rPr>
        <w:t>Задания открытого типа</w:t>
      </w:r>
    </w:p>
    <w:p w:rsidR="00863869" w:rsidRPr="007D16BD" w:rsidRDefault="00863869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F12984" w:rsidRDefault="00863869" w:rsidP="00F12984">
      <w:pPr>
        <w:pStyle w:val="Heading4"/>
        <w:ind w:firstLine="0"/>
        <w:rPr>
          <w:szCs w:val="28"/>
        </w:rPr>
      </w:pPr>
      <w:r w:rsidRPr="00F12984">
        <w:rPr>
          <w:szCs w:val="28"/>
        </w:rPr>
        <w:t>Задания открытого типа на дополнение</w:t>
      </w:r>
    </w:p>
    <w:p w:rsidR="00863869" w:rsidRPr="007D16BD" w:rsidRDefault="00863869" w:rsidP="00F12984">
      <w:pPr>
        <w:spacing w:after="0" w:line="240" w:lineRule="auto"/>
        <w:rPr>
          <w:rFonts w:ascii="Times New Roman" w:hAnsi="Times New Roman"/>
        </w:rPr>
      </w:pPr>
    </w:p>
    <w:p w:rsidR="00863869" w:rsidRPr="00E11325" w:rsidRDefault="00863869" w:rsidP="00F129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132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1. </w:t>
      </w:r>
      <w:r w:rsidRPr="00E11325">
        <w:rPr>
          <w:rFonts w:ascii="Times New Roman" w:hAnsi="Times New Roman"/>
          <w:sz w:val="28"/>
          <w:szCs w:val="28"/>
        </w:rPr>
        <w:t>Использование передовых достижений науки и техники, технологии в хозяйстве, в производстве с целью повышения эффективности и качества производственных процессов, лучшего удовлетворения потребности людей представляет собой________________________________.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Научно-технический прогресс.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2. </w:t>
      </w:r>
      <w:r w:rsidRPr="00E11325">
        <w:rPr>
          <w:rFonts w:ascii="Times New Roman" w:hAnsi="Times New Roman"/>
          <w:sz w:val="28"/>
          <w:szCs w:val="28"/>
        </w:rPr>
        <w:t>Долгосрочный план действий компании, направленный на достижение устойчивого конкурентного преимущества на рынке, называется ____________.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Конкурентная стратегия.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3. </w:t>
      </w:r>
      <w:r w:rsidRPr="00E11325">
        <w:rPr>
          <w:rFonts w:ascii="Times New Roman" w:hAnsi="Times New Roman"/>
          <w:sz w:val="28"/>
          <w:szCs w:val="28"/>
        </w:rPr>
        <w:t>Программы ____________ и развития помогают сотрудникам повышать свои навыки и квалификацию, которые способствуют их профессиональному росту.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Обучения.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4. </w:t>
      </w:r>
      <w:r w:rsidRPr="00E11325">
        <w:rPr>
          <w:rFonts w:ascii="Times New Roman" w:hAnsi="Times New Roman"/>
          <w:sz w:val="28"/>
          <w:szCs w:val="28"/>
        </w:rPr>
        <w:t>_________ — это результат, выраженный стоимостными показателями, который является экономическим эффектом, характеризующим прирост дохода и   прибыли.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Эффективность.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5. Конфиденциальную информацию, разглашение которой представляет для организации стратегическую угрозу, наиболее целесообразно хранить ________________. </w:t>
      </w:r>
    </w:p>
    <w:p w:rsidR="00863869" w:rsidRPr="00E11325" w:rsidRDefault="00863869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Правильный ответ: На бумажных носителях. </w:t>
      </w:r>
    </w:p>
    <w:p w:rsidR="00863869" w:rsidRPr="00E11325" w:rsidRDefault="00863869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6. </w:t>
      </w:r>
      <w:r w:rsidRPr="00E11325">
        <w:rPr>
          <w:rFonts w:ascii="Times New Roman" w:hAnsi="Times New Roman"/>
          <w:sz w:val="28"/>
          <w:szCs w:val="28"/>
        </w:rPr>
        <w:t>Принцип системности, обеспечивает эффективность реализации функций и ______________корпоративной социальной ответственности в системе корпоративного управления.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Направлений.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63869" w:rsidRPr="00E11325" w:rsidRDefault="00863869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7. </w:t>
      </w:r>
      <w:r w:rsidRPr="00E11325">
        <w:rPr>
          <w:rFonts w:ascii="Times New Roman" w:hAnsi="Times New Roman"/>
          <w:sz w:val="28"/>
          <w:szCs w:val="28"/>
        </w:rPr>
        <w:t xml:space="preserve">Важным аспектом информационно-аналитического обеспечения является __________ безопасность, которая защищает данные от несанкционированного доступа и утечек. </w:t>
      </w:r>
    </w:p>
    <w:p w:rsidR="00863869" w:rsidRPr="00E11325" w:rsidRDefault="00863869" w:rsidP="009313A4">
      <w:pPr>
        <w:pStyle w:val="21"/>
        <w:spacing w:line="240" w:lineRule="auto"/>
        <w:ind w:firstLine="0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E11325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E11325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Информационная.</w:t>
      </w:r>
    </w:p>
    <w:p w:rsidR="00863869" w:rsidRPr="00E11325" w:rsidRDefault="00863869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color w:val="000000"/>
          <w:sz w:val="28"/>
          <w:szCs w:val="28"/>
        </w:rPr>
        <w:t>Компетенции (индикаторы): ПК-4</w:t>
      </w:r>
    </w:p>
    <w:p w:rsidR="00863869" w:rsidRPr="00E11325" w:rsidRDefault="00863869" w:rsidP="009313A4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63869" w:rsidRPr="00E11325" w:rsidRDefault="00863869" w:rsidP="009313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pacing w:val="-2"/>
          <w:sz w:val="28"/>
          <w:szCs w:val="28"/>
        </w:rPr>
        <w:t xml:space="preserve">8. </w:t>
      </w:r>
      <w:r w:rsidRPr="00E11325">
        <w:rPr>
          <w:rFonts w:ascii="Times New Roman" w:hAnsi="Times New Roman"/>
          <w:sz w:val="28"/>
          <w:szCs w:val="28"/>
        </w:rPr>
        <w:t xml:space="preserve">Эксперты по экономической безопасности защищают хозяйственную деятельность предприятия, организации или интересы государства от _________и внутренних угроз — финансовых преступлений, мошенничества, коррупции, других противозаконных действий и намерений. </w:t>
      </w:r>
    </w:p>
    <w:p w:rsidR="00863869" w:rsidRPr="00E11325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Внешних.</w:t>
      </w:r>
    </w:p>
    <w:p w:rsidR="00863869" w:rsidRPr="00E11325" w:rsidRDefault="00863869" w:rsidP="009313A4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11325">
        <w:rPr>
          <w:rFonts w:ascii="Times New Roman" w:hAnsi="Times New Roman"/>
          <w:bCs/>
          <w:sz w:val="28"/>
          <w:szCs w:val="28"/>
        </w:rPr>
        <w:t>ПК-4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i/>
          <w:spacing w:val="-2"/>
          <w:sz w:val="28"/>
          <w:szCs w:val="28"/>
          <w:highlight w:val="cyan"/>
        </w:rPr>
      </w:pPr>
    </w:p>
    <w:p w:rsidR="00863869" w:rsidRPr="00E11325" w:rsidRDefault="00863869" w:rsidP="00E11325">
      <w:pPr>
        <w:pStyle w:val="Heading4"/>
        <w:ind w:firstLine="0"/>
        <w:rPr>
          <w:szCs w:val="28"/>
        </w:rPr>
      </w:pPr>
      <w:r w:rsidRPr="00E11325">
        <w:rPr>
          <w:szCs w:val="28"/>
        </w:rPr>
        <w:t>Задания открытого типа с кратким свободным ответом</w:t>
      </w:r>
    </w:p>
    <w:p w:rsidR="00863869" w:rsidRPr="007D16BD" w:rsidRDefault="00863869" w:rsidP="00E11325">
      <w:pPr>
        <w:spacing w:after="0" w:line="240" w:lineRule="auto"/>
        <w:rPr>
          <w:rFonts w:ascii="Times New Roman" w:hAnsi="Times New Roman"/>
        </w:rPr>
      </w:pPr>
    </w:p>
    <w:p w:rsidR="00863869" w:rsidRPr="007D16BD" w:rsidRDefault="00863869" w:rsidP="00E113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863869" w:rsidRPr="0094219A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1. </w:t>
      </w:r>
      <w:r w:rsidRPr="00626797">
        <w:rPr>
          <w:rFonts w:ascii="Times New Roman" w:hAnsi="Times New Roman"/>
          <w:sz w:val="28"/>
          <w:szCs w:val="28"/>
        </w:rPr>
        <w:t>Какие элементы, могут охраняться как товарные знаки?</w:t>
      </w:r>
    </w:p>
    <w:p w:rsidR="00863869" w:rsidRPr="00626797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С</w:t>
      </w:r>
      <w:r w:rsidRPr="00626797">
        <w:rPr>
          <w:rFonts w:ascii="Times New Roman" w:hAnsi="Times New Roman"/>
          <w:iCs/>
          <w:sz w:val="28"/>
          <w:szCs w:val="28"/>
        </w:rPr>
        <w:t>ловесные; изобразительные; объемные; изменяющиеся; световые; позиционные; голографические; звуковые; обонятельные; цветовые («состоящие из одного или неско</w:t>
      </w:r>
      <w:r>
        <w:rPr>
          <w:rFonts w:ascii="Times New Roman" w:hAnsi="Times New Roman"/>
          <w:iCs/>
          <w:sz w:val="28"/>
          <w:szCs w:val="28"/>
        </w:rPr>
        <w:t>льких цветов»); комбинированные</w:t>
      </w:r>
      <w:r w:rsidRPr="00626797">
        <w:rPr>
          <w:rFonts w:ascii="Times New Roman" w:hAnsi="Times New Roman"/>
          <w:iCs/>
          <w:sz w:val="28"/>
          <w:szCs w:val="28"/>
        </w:rPr>
        <w:t xml:space="preserve"> звуки, логограммы, логотипы.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2. </w:t>
      </w:r>
      <w:r w:rsidRPr="00626797">
        <w:rPr>
          <w:rFonts w:ascii="Times New Roman" w:hAnsi="Times New Roman"/>
          <w:sz w:val="28"/>
          <w:szCs w:val="28"/>
        </w:rPr>
        <w:t>Для чего компании привлекают консультантов по управлению?</w:t>
      </w:r>
    </w:p>
    <w:p w:rsidR="00863869" w:rsidRPr="00626797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Д</w:t>
      </w:r>
      <w:r w:rsidRPr="00626797">
        <w:rPr>
          <w:rFonts w:ascii="Times New Roman" w:hAnsi="Times New Roman"/>
          <w:sz w:val="28"/>
          <w:szCs w:val="28"/>
        </w:rPr>
        <w:t>ля уменьшения или ликвидации неопределенности на разных стадиях процесса подготовки принятия и реализации управленческих решений.</w:t>
      </w:r>
      <w:r>
        <w:rPr>
          <w:rFonts w:ascii="Times New Roman" w:hAnsi="Times New Roman"/>
          <w:sz w:val="28"/>
          <w:szCs w:val="28"/>
        </w:rPr>
        <w:br/>
        <w:t>Компетенции (индикаторы): ПК-1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3. </w:t>
      </w:r>
      <w:r w:rsidRPr="00626797">
        <w:rPr>
          <w:rFonts w:ascii="Times New Roman" w:hAnsi="Times New Roman"/>
          <w:sz w:val="28"/>
          <w:szCs w:val="28"/>
        </w:rPr>
        <w:t>Как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:rsidR="00863869" w:rsidRPr="00626797" w:rsidRDefault="00863869" w:rsidP="009313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Правильный ответ: Блокчейн.</w:t>
      </w:r>
    </w:p>
    <w:p w:rsidR="00863869" w:rsidRPr="00626797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4. Какая корпоративная культура называется сильной?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Правильный ответ: Сильная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5. Как называется оценка состояния использования корпоративных ресурсов по критериям уровня экономической безопасности предприятия? </w:t>
      </w:r>
    </w:p>
    <w:p w:rsidR="00863869" w:rsidRPr="00626797" w:rsidRDefault="00863869" w:rsidP="009313A4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626797">
        <w:rPr>
          <w:sz w:val="28"/>
          <w:szCs w:val="28"/>
          <w:lang w:eastAsia="en-US"/>
        </w:rPr>
        <w:t>Правильный ответ: уровень экономической безопасности предприятия</w:t>
      </w:r>
      <w:r>
        <w:rPr>
          <w:sz w:val="28"/>
          <w:szCs w:val="28"/>
          <w:lang w:eastAsia="en-US"/>
        </w:rPr>
        <w:t>.</w:t>
      </w:r>
    </w:p>
    <w:p w:rsidR="00863869" w:rsidRPr="00626797" w:rsidRDefault="0086386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Компетенции (индикаторы): ПК-4</w:t>
      </w:r>
    </w:p>
    <w:p w:rsidR="00863869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626797" w:rsidRDefault="00863869" w:rsidP="00626797">
      <w:pPr>
        <w:pStyle w:val="Heading4"/>
        <w:ind w:firstLine="0"/>
        <w:rPr>
          <w:szCs w:val="28"/>
        </w:rPr>
      </w:pPr>
      <w:r w:rsidRPr="00626797">
        <w:rPr>
          <w:szCs w:val="28"/>
        </w:rPr>
        <w:t>Задания открытого типа с развернутым ответом</w:t>
      </w:r>
    </w:p>
    <w:p w:rsidR="00863869" w:rsidRPr="00626797" w:rsidRDefault="00863869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63869" w:rsidRPr="00250810" w:rsidRDefault="00863869" w:rsidP="006267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6B72">
        <w:rPr>
          <w:rFonts w:ascii="Times New Roman" w:hAnsi="Times New Roman"/>
          <w:sz w:val="28"/>
          <w:szCs w:val="28"/>
        </w:rPr>
        <w:t xml:space="preserve">1. </w:t>
      </w:r>
      <w:r w:rsidRPr="00250810">
        <w:rPr>
          <w:rFonts w:ascii="Times New Roman" w:hAnsi="Times New Roman"/>
          <w:sz w:val="28"/>
          <w:szCs w:val="28"/>
        </w:rPr>
        <w:t>Защита отчета о прохождении практики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Тема</w:t>
      </w:r>
      <w:r w:rsidRPr="00626797">
        <w:rPr>
          <w:rFonts w:ascii="Times New Roman" w:hAnsi="Times New Roman"/>
          <w:sz w:val="28"/>
          <w:szCs w:val="28"/>
        </w:rPr>
        <w:t>: Написание доклада и защита отчета о прохождении производственной практики (практика по профилю профессиональной деятельности).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производственной практики (практика по профилю профессиональной деятельности):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количество слайдов презентации – не менее десяти;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626797">
        <w:rPr>
          <w:rFonts w:ascii="Times New Roman" w:hAnsi="Times New Roman"/>
          <w:sz w:val="28"/>
          <w:szCs w:val="28"/>
        </w:rPr>
        <w:t xml:space="preserve"> 4 часа.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Презентация для защиты отчета о прохождении производственной практики (практика по профилю профессиональной деятельности).</w:t>
      </w:r>
    </w:p>
    <w:p w:rsidR="00863869" w:rsidRPr="00626797" w:rsidRDefault="00863869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Критерии оценивания: Сооответствие подготовленной презентации для защиты отчета о прохождении производственной практики (практика по профилю профессиональной деятельности) требованиям по структуре, содержанию и оформлению.</w:t>
      </w:r>
    </w:p>
    <w:p w:rsidR="00863869" w:rsidRPr="00972468" w:rsidRDefault="00863869" w:rsidP="0097246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972468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72468">
        <w:rPr>
          <w:rFonts w:ascii="Times New Roman" w:hAnsi="Times New Roman"/>
          <w:sz w:val="28"/>
          <w:szCs w:val="28"/>
        </w:rPr>
        <w:t>ОПК-1; ПК-1; ПК-2; ПК-3; ПК-4</w:t>
      </w:r>
    </w:p>
    <w:sectPr w:rsidR="00863869" w:rsidRPr="00972468" w:rsidSect="00C634A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69" w:rsidRDefault="00863869" w:rsidP="00A236EA">
      <w:pPr>
        <w:spacing w:after="0" w:line="240" w:lineRule="auto"/>
      </w:pPr>
      <w:r>
        <w:separator/>
      </w:r>
    </w:p>
  </w:endnote>
  <w:endnote w:type="continuationSeparator" w:id="0">
    <w:p w:rsidR="00863869" w:rsidRDefault="00863869" w:rsidP="00A2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69" w:rsidRDefault="00863869" w:rsidP="00BF3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869" w:rsidRDefault="00863869" w:rsidP="001927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69" w:rsidRDefault="00863869" w:rsidP="001927EC">
    <w:pPr>
      <w:pStyle w:val="Footer"/>
      <w:ind w:right="360"/>
      <w:jc w:val="right"/>
    </w:pPr>
  </w:p>
  <w:p w:rsidR="00863869" w:rsidRDefault="00863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69" w:rsidRDefault="00863869" w:rsidP="00A236EA">
      <w:pPr>
        <w:spacing w:after="0" w:line="240" w:lineRule="auto"/>
      </w:pPr>
      <w:r>
        <w:separator/>
      </w:r>
    </w:p>
  </w:footnote>
  <w:footnote w:type="continuationSeparator" w:id="0">
    <w:p w:rsidR="00863869" w:rsidRDefault="00863869" w:rsidP="00A2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F743BF"/>
    <w:multiLevelType w:val="hybridMultilevel"/>
    <w:tmpl w:val="565424C2"/>
    <w:lvl w:ilvl="0" w:tplc="F3CA47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178828A0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CB260DE8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C194FF26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89C9F20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DE078C2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46AEE2F4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3E96772E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9942EBDA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2AB770B5"/>
    <w:multiLevelType w:val="hybridMultilevel"/>
    <w:tmpl w:val="0ACC82A2"/>
    <w:lvl w:ilvl="0" w:tplc="CE74C64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B94A77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8E6DF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AA51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56E6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E052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92465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2887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AC68C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6659B7"/>
    <w:multiLevelType w:val="hybridMultilevel"/>
    <w:tmpl w:val="2E4431FE"/>
    <w:lvl w:ilvl="0" w:tplc="554810D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722ED252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E9E30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E1E8CA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778C42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EA6BE7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E9C40B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648F08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C42394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9"/>
    <w:lvlOverride w:ilvl="0">
      <w:startOverride w:val="4"/>
    </w:lvlOverride>
  </w:num>
  <w:num w:numId="12">
    <w:abstractNumId w:val="2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8A6"/>
    <w:rsid w:val="000040AA"/>
    <w:rsid w:val="00017C29"/>
    <w:rsid w:val="0002659A"/>
    <w:rsid w:val="00031D5A"/>
    <w:rsid w:val="00032D6C"/>
    <w:rsid w:val="00041A58"/>
    <w:rsid w:val="000529F2"/>
    <w:rsid w:val="000532C1"/>
    <w:rsid w:val="00061F76"/>
    <w:rsid w:val="00063EBC"/>
    <w:rsid w:val="00065F3B"/>
    <w:rsid w:val="00073C0B"/>
    <w:rsid w:val="00081589"/>
    <w:rsid w:val="0008430A"/>
    <w:rsid w:val="000850BD"/>
    <w:rsid w:val="000867A8"/>
    <w:rsid w:val="00097A34"/>
    <w:rsid w:val="000A335A"/>
    <w:rsid w:val="000B6836"/>
    <w:rsid w:val="000D601F"/>
    <w:rsid w:val="000E180E"/>
    <w:rsid w:val="000E228C"/>
    <w:rsid w:val="000E7A20"/>
    <w:rsid w:val="000F0EAE"/>
    <w:rsid w:val="00111C0D"/>
    <w:rsid w:val="001146DE"/>
    <w:rsid w:val="00120062"/>
    <w:rsid w:val="00122C37"/>
    <w:rsid w:val="00125107"/>
    <w:rsid w:val="00126C86"/>
    <w:rsid w:val="00131949"/>
    <w:rsid w:val="00135393"/>
    <w:rsid w:val="001410ED"/>
    <w:rsid w:val="001450DE"/>
    <w:rsid w:val="00154418"/>
    <w:rsid w:val="00174E2B"/>
    <w:rsid w:val="00175307"/>
    <w:rsid w:val="0018685C"/>
    <w:rsid w:val="001876D8"/>
    <w:rsid w:val="001927EC"/>
    <w:rsid w:val="001939BA"/>
    <w:rsid w:val="001959B7"/>
    <w:rsid w:val="001A2839"/>
    <w:rsid w:val="001B453F"/>
    <w:rsid w:val="001B4888"/>
    <w:rsid w:val="001C0A82"/>
    <w:rsid w:val="001C68AD"/>
    <w:rsid w:val="001D51AE"/>
    <w:rsid w:val="001D5547"/>
    <w:rsid w:val="001D6104"/>
    <w:rsid w:val="001E7D16"/>
    <w:rsid w:val="001F0D12"/>
    <w:rsid w:val="00202B4A"/>
    <w:rsid w:val="0021108F"/>
    <w:rsid w:val="00211B42"/>
    <w:rsid w:val="0021532F"/>
    <w:rsid w:val="0022087B"/>
    <w:rsid w:val="0022543F"/>
    <w:rsid w:val="00240926"/>
    <w:rsid w:val="002500BD"/>
    <w:rsid w:val="00250810"/>
    <w:rsid w:val="00254BB9"/>
    <w:rsid w:val="00266A7D"/>
    <w:rsid w:val="00297E96"/>
    <w:rsid w:val="002A1810"/>
    <w:rsid w:val="002A65C8"/>
    <w:rsid w:val="002A79A1"/>
    <w:rsid w:val="002B0A74"/>
    <w:rsid w:val="002B5AF3"/>
    <w:rsid w:val="002C41A6"/>
    <w:rsid w:val="002E11D1"/>
    <w:rsid w:val="002F1D70"/>
    <w:rsid w:val="002F284F"/>
    <w:rsid w:val="002F6217"/>
    <w:rsid w:val="003000B9"/>
    <w:rsid w:val="003039C1"/>
    <w:rsid w:val="003140D5"/>
    <w:rsid w:val="00317360"/>
    <w:rsid w:val="00323AC1"/>
    <w:rsid w:val="00336CB4"/>
    <w:rsid w:val="00345162"/>
    <w:rsid w:val="00350850"/>
    <w:rsid w:val="00350F89"/>
    <w:rsid w:val="00356A9D"/>
    <w:rsid w:val="00363E77"/>
    <w:rsid w:val="00367163"/>
    <w:rsid w:val="0037001E"/>
    <w:rsid w:val="0037237C"/>
    <w:rsid w:val="00375400"/>
    <w:rsid w:val="00376C3A"/>
    <w:rsid w:val="003857BD"/>
    <w:rsid w:val="003B2E0D"/>
    <w:rsid w:val="003C284A"/>
    <w:rsid w:val="003D56E4"/>
    <w:rsid w:val="003E41EF"/>
    <w:rsid w:val="003E75AC"/>
    <w:rsid w:val="004005F6"/>
    <w:rsid w:val="004019BD"/>
    <w:rsid w:val="00405ECD"/>
    <w:rsid w:val="004063C5"/>
    <w:rsid w:val="0040774A"/>
    <w:rsid w:val="00422890"/>
    <w:rsid w:val="00430D3D"/>
    <w:rsid w:val="00431034"/>
    <w:rsid w:val="00434E90"/>
    <w:rsid w:val="00445C82"/>
    <w:rsid w:val="004521F0"/>
    <w:rsid w:val="00465B0A"/>
    <w:rsid w:val="00473D89"/>
    <w:rsid w:val="00475669"/>
    <w:rsid w:val="00483307"/>
    <w:rsid w:val="00493AEA"/>
    <w:rsid w:val="004973FB"/>
    <w:rsid w:val="004C19D2"/>
    <w:rsid w:val="004C4560"/>
    <w:rsid w:val="004C7182"/>
    <w:rsid w:val="004E1AA9"/>
    <w:rsid w:val="004E2766"/>
    <w:rsid w:val="005027EE"/>
    <w:rsid w:val="00503BB2"/>
    <w:rsid w:val="005133FD"/>
    <w:rsid w:val="00532C5E"/>
    <w:rsid w:val="00535C96"/>
    <w:rsid w:val="0054176B"/>
    <w:rsid w:val="0055208A"/>
    <w:rsid w:val="00556A95"/>
    <w:rsid w:val="00556B72"/>
    <w:rsid w:val="00564C07"/>
    <w:rsid w:val="00571238"/>
    <w:rsid w:val="0057337B"/>
    <w:rsid w:val="0058311D"/>
    <w:rsid w:val="00586898"/>
    <w:rsid w:val="00586B58"/>
    <w:rsid w:val="005909EE"/>
    <w:rsid w:val="00591FE5"/>
    <w:rsid w:val="00595A35"/>
    <w:rsid w:val="005A21BB"/>
    <w:rsid w:val="005A2D02"/>
    <w:rsid w:val="005C3ADF"/>
    <w:rsid w:val="005C4712"/>
    <w:rsid w:val="005D3902"/>
    <w:rsid w:val="005E5B66"/>
    <w:rsid w:val="005F65DE"/>
    <w:rsid w:val="005F7E0A"/>
    <w:rsid w:val="00611305"/>
    <w:rsid w:val="00626797"/>
    <w:rsid w:val="00630F13"/>
    <w:rsid w:val="00644F83"/>
    <w:rsid w:val="006547FC"/>
    <w:rsid w:val="00657E39"/>
    <w:rsid w:val="00664676"/>
    <w:rsid w:val="00670426"/>
    <w:rsid w:val="006760A9"/>
    <w:rsid w:val="00690528"/>
    <w:rsid w:val="00695B79"/>
    <w:rsid w:val="006A6B82"/>
    <w:rsid w:val="006B1D58"/>
    <w:rsid w:val="006B58BE"/>
    <w:rsid w:val="006D1E64"/>
    <w:rsid w:val="006E02EC"/>
    <w:rsid w:val="006E33B2"/>
    <w:rsid w:val="006E4C43"/>
    <w:rsid w:val="006E4CE4"/>
    <w:rsid w:val="006E56A8"/>
    <w:rsid w:val="00705287"/>
    <w:rsid w:val="00710B16"/>
    <w:rsid w:val="00725519"/>
    <w:rsid w:val="007269C7"/>
    <w:rsid w:val="00727B14"/>
    <w:rsid w:val="00732633"/>
    <w:rsid w:val="00735B73"/>
    <w:rsid w:val="00742AA6"/>
    <w:rsid w:val="00767C48"/>
    <w:rsid w:val="00770DB6"/>
    <w:rsid w:val="007719DD"/>
    <w:rsid w:val="00771A25"/>
    <w:rsid w:val="00772A37"/>
    <w:rsid w:val="00774369"/>
    <w:rsid w:val="00783829"/>
    <w:rsid w:val="00785DDA"/>
    <w:rsid w:val="0079096E"/>
    <w:rsid w:val="007A0779"/>
    <w:rsid w:val="007B3D38"/>
    <w:rsid w:val="007B57B6"/>
    <w:rsid w:val="007C1F7F"/>
    <w:rsid w:val="007C3A9A"/>
    <w:rsid w:val="007C5139"/>
    <w:rsid w:val="007C7AA6"/>
    <w:rsid w:val="007D16BD"/>
    <w:rsid w:val="007D5075"/>
    <w:rsid w:val="007D7B1C"/>
    <w:rsid w:val="007D7DE6"/>
    <w:rsid w:val="007E1358"/>
    <w:rsid w:val="007E5550"/>
    <w:rsid w:val="007F50D6"/>
    <w:rsid w:val="008027BB"/>
    <w:rsid w:val="00806885"/>
    <w:rsid w:val="00806A19"/>
    <w:rsid w:val="00830B1E"/>
    <w:rsid w:val="0084519E"/>
    <w:rsid w:val="00854752"/>
    <w:rsid w:val="00863564"/>
    <w:rsid w:val="00863869"/>
    <w:rsid w:val="00873AFE"/>
    <w:rsid w:val="00874A2C"/>
    <w:rsid w:val="00876273"/>
    <w:rsid w:val="00893BCF"/>
    <w:rsid w:val="00894340"/>
    <w:rsid w:val="00896441"/>
    <w:rsid w:val="008A4909"/>
    <w:rsid w:val="008B3BD7"/>
    <w:rsid w:val="008B3CAD"/>
    <w:rsid w:val="008C3988"/>
    <w:rsid w:val="008D4C05"/>
    <w:rsid w:val="008E7BE7"/>
    <w:rsid w:val="008F3920"/>
    <w:rsid w:val="008F3FB1"/>
    <w:rsid w:val="0090204A"/>
    <w:rsid w:val="0090565D"/>
    <w:rsid w:val="00907785"/>
    <w:rsid w:val="0091050C"/>
    <w:rsid w:val="00912260"/>
    <w:rsid w:val="00914935"/>
    <w:rsid w:val="00921B7E"/>
    <w:rsid w:val="009229B5"/>
    <w:rsid w:val="00926B6E"/>
    <w:rsid w:val="009313A4"/>
    <w:rsid w:val="0094219A"/>
    <w:rsid w:val="0095090B"/>
    <w:rsid w:val="00972468"/>
    <w:rsid w:val="0097337A"/>
    <w:rsid w:val="009828E5"/>
    <w:rsid w:val="00996837"/>
    <w:rsid w:val="009A36FF"/>
    <w:rsid w:val="009B3902"/>
    <w:rsid w:val="009B57C1"/>
    <w:rsid w:val="009B57FE"/>
    <w:rsid w:val="009C2F80"/>
    <w:rsid w:val="009C5068"/>
    <w:rsid w:val="009C5E1F"/>
    <w:rsid w:val="009D3E4B"/>
    <w:rsid w:val="009D7B4E"/>
    <w:rsid w:val="009D7F6F"/>
    <w:rsid w:val="009E57D9"/>
    <w:rsid w:val="009F61D1"/>
    <w:rsid w:val="00A03C65"/>
    <w:rsid w:val="00A0549D"/>
    <w:rsid w:val="00A13A9C"/>
    <w:rsid w:val="00A236EA"/>
    <w:rsid w:val="00A23C76"/>
    <w:rsid w:val="00A24441"/>
    <w:rsid w:val="00A25203"/>
    <w:rsid w:val="00A260FA"/>
    <w:rsid w:val="00A269A3"/>
    <w:rsid w:val="00A26B7D"/>
    <w:rsid w:val="00A27F03"/>
    <w:rsid w:val="00A34575"/>
    <w:rsid w:val="00A40236"/>
    <w:rsid w:val="00A448F1"/>
    <w:rsid w:val="00A44985"/>
    <w:rsid w:val="00A44A02"/>
    <w:rsid w:val="00A4791D"/>
    <w:rsid w:val="00A47E51"/>
    <w:rsid w:val="00A53EFA"/>
    <w:rsid w:val="00A5718E"/>
    <w:rsid w:val="00A57CDC"/>
    <w:rsid w:val="00A635BD"/>
    <w:rsid w:val="00A64354"/>
    <w:rsid w:val="00A66F1D"/>
    <w:rsid w:val="00A67467"/>
    <w:rsid w:val="00A7347B"/>
    <w:rsid w:val="00A770EA"/>
    <w:rsid w:val="00A808B1"/>
    <w:rsid w:val="00A82CE4"/>
    <w:rsid w:val="00A96AF2"/>
    <w:rsid w:val="00AA7A0C"/>
    <w:rsid w:val="00AA7CB4"/>
    <w:rsid w:val="00AB2C3C"/>
    <w:rsid w:val="00AB36FC"/>
    <w:rsid w:val="00AC637D"/>
    <w:rsid w:val="00AD3148"/>
    <w:rsid w:val="00AD7072"/>
    <w:rsid w:val="00AE2CE6"/>
    <w:rsid w:val="00AF3E68"/>
    <w:rsid w:val="00AF58C5"/>
    <w:rsid w:val="00B10625"/>
    <w:rsid w:val="00B11E34"/>
    <w:rsid w:val="00B131CD"/>
    <w:rsid w:val="00B16698"/>
    <w:rsid w:val="00B207FD"/>
    <w:rsid w:val="00B20FB5"/>
    <w:rsid w:val="00B316E5"/>
    <w:rsid w:val="00B4727F"/>
    <w:rsid w:val="00B47674"/>
    <w:rsid w:val="00B54C0E"/>
    <w:rsid w:val="00B57321"/>
    <w:rsid w:val="00B823A8"/>
    <w:rsid w:val="00B86213"/>
    <w:rsid w:val="00B93408"/>
    <w:rsid w:val="00BA43F9"/>
    <w:rsid w:val="00BB0D33"/>
    <w:rsid w:val="00BC3A8D"/>
    <w:rsid w:val="00BC5383"/>
    <w:rsid w:val="00BC5CC7"/>
    <w:rsid w:val="00BC6212"/>
    <w:rsid w:val="00BD4183"/>
    <w:rsid w:val="00BE1F36"/>
    <w:rsid w:val="00BE677C"/>
    <w:rsid w:val="00BF0443"/>
    <w:rsid w:val="00BF1E1A"/>
    <w:rsid w:val="00BF34F0"/>
    <w:rsid w:val="00C00236"/>
    <w:rsid w:val="00C1625F"/>
    <w:rsid w:val="00C50A87"/>
    <w:rsid w:val="00C634AD"/>
    <w:rsid w:val="00C73807"/>
    <w:rsid w:val="00C75DF8"/>
    <w:rsid w:val="00C96AA4"/>
    <w:rsid w:val="00C97C0D"/>
    <w:rsid w:val="00CA1C59"/>
    <w:rsid w:val="00CA1FF0"/>
    <w:rsid w:val="00CD5592"/>
    <w:rsid w:val="00CD78A4"/>
    <w:rsid w:val="00CE15D0"/>
    <w:rsid w:val="00CE7E17"/>
    <w:rsid w:val="00CF5B8A"/>
    <w:rsid w:val="00D055F9"/>
    <w:rsid w:val="00D06EF5"/>
    <w:rsid w:val="00D10E05"/>
    <w:rsid w:val="00D11ACA"/>
    <w:rsid w:val="00D21144"/>
    <w:rsid w:val="00D338E0"/>
    <w:rsid w:val="00D348F2"/>
    <w:rsid w:val="00D37772"/>
    <w:rsid w:val="00D4109D"/>
    <w:rsid w:val="00D53DF7"/>
    <w:rsid w:val="00D575B9"/>
    <w:rsid w:val="00D601D3"/>
    <w:rsid w:val="00D62A2D"/>
    <w:rsid w:val="00D64D75"/>
    <w:rsid w:val="00D85D2A"/>
    <w:rsid w:val="00D85D37"/>
    <w:rsid w:val="00D913B7"/>
    <w:rsid w:val="00DA27C8"/>
    <w:rsid w:val="00DA5944"/>
    <w:rsid w:val="00DB0C79"/>
    <w:rsid w:val="00DB1394"/>
    <w:rsid w:val="00DB15A6"/>
    <w:rsid w:val="00DB54E8"/>
    <w:rsid w:val="00DB5F19"/>
    <w:rsid w:val="00DB6113"/>
    <w:rsid w:val="00DC55D4"/>
    <w:rsid w:val="00DE7D76"/>
    <w:rsid w:val="00DF7944"/>
    <w:rsid w:val="00E012A5"/>
    <w:rsid w:val="00E02822"/>
    <w:rsid w:val="00E02A5E"/>
    <w:rsid w:val="00E03373"/>
    <w:rsid w:val="00E10041"/>
    <w:rsid w:val="00E11325"/>
    <w:rsid w:val="00E1176B"/>
    <w:rsid w:val="00E252EB"/>
    <w:rsid w:val="00E303DF"/>
    <w:rsid w:val="00E33B42"/>
    <w:rsid w:val="00E34152"/>
    <w:rsid w:val="00E638A6"/>
    <w:rsid w:val="00E678CC"/>
    <w:rsid w:val="00E70425"/>
    <w:rsid w:val="00E81FD9"/>
    <w:rsid w:val="00E87EDC"/>
    <w:rsid w:val="00E92C33"/>
    <w:rsid w:val="00EB4C6F"/>
    <w:rsid w:val="00ED22F5"/>
    <w:rsid w:val="00ED64F6"/>
    <w:rsid w:val="00ED7B76"/>
    <w:rsid w:val="00EE7F25"/>
    <w:rsid w:val="00EF078C"/>
    <w:rsid w:val="00EF389A"/>
    <w:rsid w:val="00EF3A96"/>
    <w:rsid w:val="00F00170"/>
    <w:rsid w:val="00F12984"/>
    <w:rsid w:val="00F1697F"/>
    <w:rsid w:val="00F20824"/>
    <w:rsid w:val="00F243E9"/>
    <w:rsid w:val="00F24BD0"/>
    <w:rsid w:val="00F25D74"/>
    <w:rsid w:val="00F3014C"/>
    <w:rsid w:val="00F316C2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3F38"/>
    <w:rsid w:val="00F95888"/>
    <w:rsid w:val="00FA53AE"/>
    <w:rsid w:val="00FB0AA9"/>
    <w:rsid w:val="00FC6F32"/>
    <w:rsid w:val="00FD1031"/>
    <w:rsid w:val="00FE1308"/>
    <w:rsid w:val="00FF0FED"/>
    <w:rsid w:val="00F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BA"/>
    <w:pPr>
      <w:spacing w:after="160" w:line="259" w:lineRule="auto"/>
    </w:pPr>
    <w:rPr>
      <w:lang w:eastAsia="en-US"/>
    </w:rPr>
  </w:style>
  <w:style w:type="paragraph" w:styleId="Heading1">
    <w:name w:val="heading 1"/>
    <w:basedOn w:val="a"/>
    <w:next w:val="Normal"/>
    <w:link w:val="Heading1Char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a">
    <w:name w:val="Без интервала"/>
    <w:uiPriority w:val="99"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ListParagraph">
    <w:name w:val="List Paragraph"/>
    <w:aliases w:val="Абзац списка,Bullet List,FooterText,numbered"/>
    <w:basedOn w:val="Normal"/>
    <w:link w:val="ListParagraphChar"/>
    <w:uiPriority w:val="99"/>
    <w:qFormat/>
    <w:rsid w:val="007C1F7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C1F7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B57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34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34AD"/>
    <w:rPr>
      <w:rFonts w:cs="Times New Roman"/>
    </w:rPr>
  </w:style>
  <w:style w:type="table" w:customStyle="1" w:styleId="TableNormal1">
    <w:name w:val="Table Normal1"/>
    <w:uiPriority w:val="99"/>
    <w:semiHidden/>
    <w:rsid w:val="0080688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A635B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uiPriority w:val="99"/>
    <w:rsid w:val="00BD4183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Абзац списка Char,Bullet List Char,FooterText Char,numbered Char"/>
    <w:basedOn w:val="DefaultParagraphFont"/>
    <w:link w:val="ListParagraph"/>
    <w:uiPriority w:val="99"/>
    <w:locked/>
    <w:rsid w:val="00F316C2"/>
    <w:rPr>
      <w:rFonts w:cs="Times New Roman"/>
    </w:rPr>
  </w:style>
  <w:style w:type="table" w:customStyle="1" w:styleId="1">
    <w:name w:val="Сетка таблицы1"/>
    <w:uiPriority w:val="99"/>
    <w:rsid w:val="007E555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E41EF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611305"/>
    <w:rPr>
      <w:rFonts w:ascii="Century Schoolbook" w:hAnsi="Century Schoolbook"/>
      <w:i/>
      <w:spacing w:val="1"/>
      <w:sz w:val="1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1305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Century Schoolbook" w:hAnsi="Century Schoolbook"/>
      <w:i/>
      <w:spacing w:val="1"/>
      <w:sz w:val="18"/>
      <w:szCs w:val="20"/>
      <w:lang w:eastAsia="ru-RU"/>
    </w:rPr>
  </w:style>
  <w:style w:type="character" w:customStyle="1" w:styleId="20">
    <w:name w:val="Основной текст (2)"/>
    <w:basedOn w:val="2"/>
    <w:uiPriority w:val="99"/>
    <w:rsid w:val="00611305"/>
    <w:rPr>
      <w:rFonts w:cs="Century Schoolbook"/>
      <w:szCs w:val="18"/>
    </w:rPr>
  </w:style>
  <w:style w:type="character" w:styleId="PageNumber">
    <w:name w:val="page number"/>
    <w:basedOn w:val="DefaultParagraphFont"/>
    <w:uiPriority w:val="99"/>
    <w:rsid w:val="001927EC"/>
    <w:rPr>
      <w:rFonts w:cs="Times New Roman"/>
    </w:rPr>
  </w:style>
  <w:style w:type="paragraph" w:styleId="NoSpacing">
    <w:name w:val="No Spacing"/>
    <w:uiPriority w:val="99"/>
    <w:qFormat/>
    <w:rsid w:val="001410ED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rav.ru/blog/kak-borotsya-s-korporativnym-moshennichestvom/?from=blog_uprav_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9</Pages>
  <Words>1948</Words>
  <Characters>11110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</cp:lastModifiedBy>
  <cp:revision>27</cp:revision>
  <dcterms:created xsi:type="dcterms:W3CDTF">2025-03-24T11:00:00Z</dcterms:created>
  <dcterms:modified xsi:type="dcterms:W3CDTF">2025-06-19T06:51:00Z</dcterms:modified>
</cp:coreProperties>
</file>