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4D" w:rsidRPr="00F02A4A" w:rsidRDefault="0024214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2A4A">
        <w:rPr>
          <w:rFonts w:ascii="Times New Roman" w:hAnsi="Times New Roman"/>
          <w:b/>
          <w:sz w:val="28"/>
          <w:szCs w:val="28"/>
        </w:rPr>
        <w:t>Комплект оценочных материалов по</w:t>
      </w:r>
    </w:p>
    <w:p w:rsidR="0024214D" w:rsidRPr="00F02A4A" w:rsidRDefault="0024214D">
      <w:pPr>
        <w:widowControl w:val="0"/>
        <w:autoSpaceDE w:val="0"/>
        <w:spacing w:before="72" w:after="0" w:line="240" w:lineRule="auto"/>
        <w:ind w:left="1000" w:right="1000"/>
        <w:jc w:val="center"/>
        <w:rPr>
          <w:sz w:val="28"/>
          <w:szCs w:val="28"/>
        </w:rPr>
      </w:pPr>
      <w:r w:rsidRPr="00F02A4A">
        <w:rPr>
          <w:rFonts w:ascii="Times New Roman" w:hAnsi="Times New Roman"/>
          <w:b/>
          <w:sz w:val="28"/>
          <w:szCs w:val="28"/>
        </w:rPr>
        <w:t>«Учебная (научно-исследовательская работа) практика»</w:t>
      </w:r>
    </w:p>
    <w:p w:rsidR="0024214D" w:rsidRPr="00F02A4A" w:rsidRDefault="0024214D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24214D" w:rsidRPr="00F02A4A" w:rsidRDefault="0024214D">
      <w:pPr>
        <w:pStyle w:val="Heading3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02A4A">
        <w:rPr>
          <w:rFonts w:ascii="Times New Roman" w:hAnsi="Times New Roman"/>
          <w:color w:val="000000"/>
          <w:sz w:val="28"/>
          <w:szCs w:val="28"/>
        </w:rPr>
        <w:t>Задания закрытого типа</w:t>
      </w:r>
    </w:p>
    <w:p w:rsidR="0024214D" w:rsidRPr="00F02A4A" w:rsidRDefault="0024214D">
      <w:pPr>
        <w:pStyle w:val="Heading4"/>
        <w:spacing w:before="0" w:line="240" w:lineRule="auto"/>
        <w:rPr>
          <w:rFonts w:ascii="Times New Roman" w:hAnsi="Times New Roman"/>
          <w:color w:val="000000"/>
        </w:rPr>
      </w:pPr>
    </w:p>
    <w:p w:rsidR="0024214D" w:rsidRPr="00F02A4A" w:rsidRDefault="0024214D">
      <w:pPr>
        <w:pStyle w:val="Heading4"/>
        <w:spacing w:before="0" w:line="240" w:lineRule="auto"/>
        <w:rPr>
          <w:rFonts w:ascii="Times New Roman" w:hAnsi="Times New Roman"/>
        </w:rPr>
      </w:pPr>
      <w:r w:rsidRPr="00F02A4A">
        <w:rPr>
          <w:rFonts w:ascii="Times New Roman" w:hAnsi="Times New Roman"/>
        </w:rPr>
        <w:t>Задания закрытого типа на выбор правильного ответа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4214D" w:rsidRPr="00F02A4A" w:rsidRDefault="0024214D">
      <w:pPr>
        <w:autoSpaceDE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02A4A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24214D" w:rsidRPr="00F02A4A" w:rsidRDefault="0024214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1. Что такое научное исследование?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А) Деятельность в сфере науки.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Б) Изучение объектов, в котором используются методы науки.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В) Изучение объектов, которое завершается формированием знаний.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Г) Все варианты верны.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В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558636"/>
      <w:bookmarkEnd w:id="0"/>
    </w:p>
    <w:p w:rsidR="0024214D" w:rsidRPr="00F02A4A" w:rsidRDefault="0024214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2. Что такое знания?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А) Так или иначе зафиксированные отражения реальной действительности.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Б) Продукт осознанной или неосознанной переработки информации.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В) Разделяемая сотрудниками организации совокупность принципов, правил в управленческой и трудовой деятельности.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Г) Совокупность данных, относящихся к ситуации того, кто их получает.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Б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ОПК-2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3. Как называется организованный процесс умственного труда, непосредственно направленный на производство новых знаний?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А) Экспериментальной работой.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Б) Выдвижением гипотез.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В) Научным исследованием.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Г) Обоснованием актуальности темы.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В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ОПК-3</w:t>
      </w:r>
    </w:p>
    <w:p w:rsidR="0024214D" w:rsidRPr="00F02A4A" w:rsidRDefault="0024214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2A4A">
        <w:rPr>
          <w:rFonts w:ascii="Times New Roman" w:hAnsi="Times New Roman"/>
          <w:sz w:val="28"/>
          <w:szCs w:val="28"/>
        </w:rPr>
        <w:t>4. Что позволяет проанализировать м</w:t>
      </w:r>
      <w:r w:rsidRPr="00F02A4A">
        <w:rPr>
          <w:rFonts w:ascii="Times New Roman" w:hAnsi="Times New Roman"/>
          <w:sz w:val="28"/>
          <w:szCs w:val="28"/>
          <w:lang w:eastAsia="ru-RU"/>
        </w:rPr>
        <w:t>одель конкуренции М. Портера?</w:t>
      </w:r>
    </w:p>
    <w:p w:rsidR="0024214D" w:rsidRPr="00F02A4A" w:rsidRDefault="002421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>А) Силы, которые определяют привлекательность и прибыльность отрасли.</w:t>
      </w:r>
    </w:p>
    <w:p w:rsidR="0024214D" w:rsidRPr="00F02A4A" w:rsidRDefault="002421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>Б) Наиболее перспективные стратегические хозяйственные подразделения деятельности предприятия.</w:t>
      </w:r>
    </w:p>
    <w:p w:rsidR="0024214D" w:rsidRPr="00F02A4A" w:rsidRDefault="002421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>В) Стратегию предприятия относительно основных конкурентов.</w:t>
      </w:r>
    </w:p>
    <w:p w:rsidR="0024214D" w:rsidRPr="00F02A4A" w:rsidRDefault="002421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>Г) «Сильные» и «слабые» стороны предприятия.</w:t>
      </w:r>
    </w:p>
    <w:p w:rsidR="0024214D" w:rsidRPr="00F02A4A" w:rsidRDefault="002421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>Правильный ответ: А</w:t>
      </w:r>
    </w:p>
    <w:p w:rsidR="0024214D" w:rsidRPr="00F02A4A" w:rsidRDefault="002421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>Компетенции (индикаторы): ОПК-4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 xml:space="preserve">5. Как называется основной вид научного творчества, связанный с объективной потребностью в новом знании, которое выступает средством поиска нового способа объяснения еще не известных фактов, имеющихся в конкретных условиях и с определенной вероятностью влияющих на изучаемые явления?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А) Экспериментальной работой.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Б) Выдвижением гипотез.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В) Научным исследованием.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Г) Обоснованием актуальности темы. 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>Правильный ответ: Б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214D" w:rsidRPr="00F02A4A" w:rsidRDefault="0024214D">
      <w:pPr>
        <w:pStyle w:val="Heading4"/>
        <w:spacing w:before="0" w:line="240" w:lineRule="auto"/>
        <w:jc w:val="both"/>
        <w:rPr>
          <w:rFonts w:ascii="Times New Roman" w:hAnsi="Times New Roman"/>
        </w:rPr>
      </w:pPr>
      <w:r w:rsidRPr="00F02A4A">
        <w:rPr>
          <w:rFonts w:ascii="Times New Roman" w:hAnsi="Times New Roman"/>
        </w:rPr>
        <w:t>Задания закрытого типа на установление соответствия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02A4A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02A4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F02A4A">
        <w:rPr>
          <w:rFonts w:ascii="Times New Roman" w:hAnsi="Times New Roman"/>
          <w:iCs/>
          <w:sz w:val="28"/>
          <w:szCs w:val="28"/>
          <w:lang w:eastAsia="ru-RU"/>
        </w:rPr>
        <w:t>Установите соответствие между понятиями и их определениями.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tbl>
      <w:tblPr>
        <w:tblW w:w="9571" w:type="dxa"/>
        <w:tblInd w:w="-108" w:type="dxa"/>
        <w:tblLayout w:type="fixed"/>
        <w:tblLook w:val="0000"/>
      </w:tblPr>
      <w:tblGrid>
        <w:gridCol w:w="675"/>
        <w:gridCol w:w="2835"/>
        <w:gridCol w:w="567"/>
        <w:gridCol w:w="5494"/>
      </w:tblGrid>
      <w:tr w:rsidR="0024214D" w:rsidRPr="00F02A4A">
        <w:tc>
          <w:tcPr>
            <w:tcW w:w="675" w:type="dxa"/>
          </w:tcPr>
          <w:p w:rsidR="0024214D" w:rsidRPr="00F02A4A" w:rsidRDefault="002421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24214D" w:rsidRPr="00F02A4A" w:rsidRDefault="0024214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Мифологическое познание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Познание, осуществляющееся в ходе повседневной деятельности</w:t>
            </w:r>
            <w:r w:rsidRPr="00F02A4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Научное познание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Вид познания, для которого свойственно фантастическое отражение реальности</w:t>
            </w:r>
            <w:r w:rsidRPr="00F02A4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Обыденное познание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Отражение существующей действительности через знаки, символы, художественные образы</w:t>
            </w:r>
            <w:r w:rsidRPr="00F02A4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Художественное познание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Познание, при котором происходит выработка объективных, системно-упорядоченных и обоснованных знаний о реальности</w:t>
            </w:r>
            <w:r w:rsidRPr="00F02A4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24214D" w:rsidRPr="00F02A4A" w:rsidRDefault="002421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>Правильный ответ: 1Б, 2Г, 3А, 4В</w:t>
      </w:r>
    </w:p>
    <w:p w:rsidR="0024214D" w:rsidRPr="00F02A4A" w:rsidRDefault="0024214D" w:rsidP="00001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УК-1.</w:t>
      </w:r>
    </w:p>
    <w:p w:rsidR="0024214D" w:rsidRPr="00F02A4A" w:rsidRDefault="0024214D" w:rsidP="00001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  <w:lang w:eastAsia="ru-RU"/>
        </w:rPr>
        <w:t>2.</w:t>
      </w:r>
      <w:r w:rsidRPr="00F02A4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F02A4A">
        <w:rPr>
          <w:rFonts w:ascii="Times New Roman" w:hAnsi="Times New Roman"/>
          <w:iCs/>
          <w:sz w:val="28"/>
          <w:szCs w:val="28"/>
          <w:lang w:eastAsia="ru-RU"/>
        </w:rPr>
        <w:t>Установите соответствие между понятиями и их определениями.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W w:w="9571" w:type="dxa"/>
        <w:tblInd w:w="-108" w:type="dxa"/>
        <w:tblLayout w:type="fixed"/>
        <w:tblLook w:val="0000"/>
      </w:tblPr>
      <w:tblGrid>
        <w:gridCol w:w="675"/>
        <w:gridCol w:w="2835"/>
        <w:gridCol w:w="567"/>
        <w:gridCol w:w="5494"/>
      </w:tblGrid>
      <w:tr w:rsidR="0024214D" w:rsidRPr="00F02A4A">
        <w:tc>
          <w:tcPr>
            <w:tcW w:w="675" w:type="dxa"/>
          </w:tcPr>
          <w:p w:rsidR="0024214D" w:rsidRPr="00F02A4A" w:rsidRDefault="002421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24214D" w:rsidRPr="00F02A4A" w:rsidRDefault="0024214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Наука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</w:t>
            </w:r>
            <w:r w:rsidRPr="00F02A4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Научная теория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Предположение о причине, которая вызывает данное следствие</w:t>
            </w:r>
            <w:r w:rsidRPr="00F02A4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Научная проблема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Обнаруженная неспособность объяснить новые факты посредством существующего научного знания</w:t>
            </w:r>
            <w:r w:rsidRPr="00F02A4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4214D" w:rsidRPr="00F02A4A" w:rsidRDefault="002421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Гипотеза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  <w:r w:rsidRPr="00F02A4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24214D" w:rsidRPr="00F02A4A" w:rsidRDefault="002421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2A4A">
        <w:rPr>
          <w:rFonts w:ascii="Times New Roman" w:hAnsi="Times New Roman"/>
          <w:sz w:val="28"/>
          <w:szCs w:val="28"/>
          <w:lang w:eastAsia="ru-RU"/>
        </w:rPr>
        <w:t>Правильный ответ: 1Г, 2А, 3В, 4Б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ОПК-2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pStyle w:val="a4"/>
        <w:widowControl w:val="0"/>
        <w:numPr>
          <w:ilvl w:val="0"/>
          <w:numId w:val="2"/>
        </w:numPr>
        <w:tabs>
          <w:tab w:val="left" w:pos="363"/>
        </w:tabs>
        <w:autoSpaceDE w:val="0"/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Установите соответствие между предложенными стратегиями и методами преобразования и распределения неявных знаний, согласно модели спирали знаний, разработанной И. Нонака и Х. Такеучи и соответствующими характеристиками.</w:t>
      </w:r>
    </w:p>
    <w:p w:rsidR="0024214D" w:rsidRPr="00F02A4A" w:rsidRDefault="0024214D">
      <w:pPr>
        <w:pStyle w:val="a4"/>
        <w:widowControl w:val="0"/>
        <w:tabs>
          <w:tab w:val="left" w:pos="36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Ind w:w="-108" w:type="dxa"/>
        <w:tblLayout w:type="fixed"/>
        <w:tblLook w:val="0000"/>
      </w:tblPr>
      <w:tblGrid>
        <w:gridCol w:w="675"/>
        <w:gridCol w:w="2835"/>
        <w:gridCol w:w="567"/>
        <w:gridCol w:w="5494"/>
      </w:tblGrid>
      <w:tr w:rsidR="0024214D" w:rsidRPr="00F02A4A">
        <w:tc>
          <w:tcPr>
            <w:tcW w:w="675" w:type="dxa"/>
          </w:tcPr>
          <w:p w:rsidR="0024214D" w:rsidRPr="00F02A4A" w:rsidRDefault="002421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Стратегии и методы</w:t>
            </w:r>
          </w:p>
        </w:tc>
        <w:tc>
          <w:tcPr>
            <w:tcW w:w="567" w:type="dxa"/>
          </w:tcPr>
          <w:p w:rsidR="0024214D" w:rsidRPr="00F02A4A" w:rsidRDefault="0024214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29" w:lineRule="exact"/>
              <w:ind w:lef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Характеристика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Социализация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системного знания, трансформация явных знаний в другие явные путём объединения и преобразования существующих знаний в форму, обеспечивающую полный доступ пользователям и понятную всем прямым образом. </w:t>
            </w: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При</w:t>
            </w: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помощи</w:t>
            </w: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комбинации</w:t>
            </w: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могут</w:t>
            </w: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создаваться</w:t>
            </w: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новые</w:t>
            </w: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продукты и услуги.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Экстернализация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Перенос неявных знаний от одного человека к другому неформальным образом при их взаимодействии. В организации такое взаимодействие может быть беседой двух коллег, наставничеством в процессе стажировки.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Комбинация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Перевод полученных неявных индивидуальных знаний в явные организационные знания. Инициируется диалогом или коллективным размышлением (мозговым штурмом), с использованием метафор или аналогий</w:t>
            </w:r>
            <w:r w:rsidRPr="00F02A4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34" w:lineRule="exac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val="en-US" w:eastAsia="ru-RU"/>
              </w:rPr>
              <w:t>Интернализация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Трансформация конкретным человеком явных знаний    в неявные. Тесно связана с практическим обучением внутри организации.</w:t>
            </w:r>
          </w:p>
        </w:tc>
      </w:tr>
    </w:tbl>
    <w:p w:rsidR="0024214D" w:rsidRPr="00F02A4A" w:rsidRDefault="0024214D">
      <w:pPr>
        <w:widowControl w:val="0"/>
        <w:autoSpaceDE w:val="0"/>
        <w:spacing w:before="1" w:after="8" w:line="240" w:lineRule="auto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Правильный </w:t>
      </w:r>
      <w:r w:rsidRPr="00F02A4A">
        <w:rPr>
          <w:rFonts w:ascii="Times New Roman" w:hAnsi="Times New Roman"/>
          <w:spacing w:val="-4"/>
          <w:sz w:val="28"/>
          <w:szCs w:val="28"/>
        </w:rPr>
        <w:t>ответ: 1Б, 2В, 3А, 4Г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ОПК-3</w:t>
      </w:r>
    </w:p>
    <w:p w:rsidR="0024214D" w:rsidRPr="00F02A4A" w:rsidRDefault="0024214D" w:rsidP="00001BE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A4A">
        <w:rPr>
          <w:i/>
          <w:sz w:val="28"/>
          <w:szCs w:val="28"/>
        </w:rPr>
        <w:br w:type="page"/>
      </w:r>
      <w:r w:rsidRPr="00F02A4A">
        <w:rPr>
          <w:rFonts w:ascii="Times New Roman" w:hAnsi="Times New Roman"/>
          <w:sz w:val="28"/>
          <w:szCs w:val="28"/>
          <w:lang w:eastAsia="ru-RU"/>
        </w:rPr>
        <w:t>Установите соответствие между критериями и пороговым значением.</w:t>
      </w:r>
    </w:p>
    <w:p w:rsidR="0024214D" w:rsidRPr="00F02A4A" w:rsidRDefault="0024214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71" w:type="dxa"/>
        <w:tblInd w:w="-108" w:type="dxa"/>
        <w:tblLayout w:type="fixed"/>
        <w:tblLook w:val="0000"/>
      </w:tblPr>
      <w:tblGrid>
        <w:gridCol w:w="675"/>
        <w:gridCol w:w="5103"/>
        <w:gridCol w:w="567"/>
        <w:gridCol w:w="3226"/>
      </w:tblGrid>
      <w:tr w:rsidR="0024214D" w:rsidRPr="00F02A4A">
        <w:tc>
          <w:tcPr>
            <w:tcW w:w="675" w:type="dxa"/>
          </w:tcPr>
          <w:p w:rsidR="0024214D" w:rsidRPr="00F02A4A" w:rsidRDefault="002421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103" w:type="dxa"/>
          </w:tcPr>
          <w:p w:rsidR="0024214D" w:rsidRPr="00F02A4A" w:rsidRDefault="00242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567" w:type="dxa"/>
          </w:tcPr>
          <w:p w:rsidR="0024214D" w:rsidRPr="00F02A4A" w:rsidRDefault="0024214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</w:tcPr>
          <w:p w:rsidR="0024214D" w:rsidRPr="00F02A4A" w:rsidRDefault="00242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Пороговое значение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103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Возможность сопоставления следствий гипотезы с результатами наблюдений или экспериментов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226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Парадигма.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103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и стандарты научной деятельности, принятые в научном сообществе на сегодняшний день, до очередной научной революции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226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Валидность.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5103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методик и результатов исследования поставленным задачам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226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Проверяемость гипотезы.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5103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Метод перехода от знания отдельных фактов к знанию общего, к эмпирическим обобщениям называется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226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Дедукция.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5103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Метод перехода от общих суждений к частным называется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3226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Индукция.</w:t>
            </w:r>
          </w:p>
        </w:tc>
      </w:tr>
    </w:tbl>
    <w:p w:rsidR="0024214D" w:rsidRPr="00F02A4A" w:rsidRDefault="0024214D">
      <w:pPr>
        <w:widowControl w:val="0"/>
        <w:autoSpaceDE w:val="0"/>
        <w:spacing w:before="1" w:after="0" w:line="240" w:lineRule="auto"/>
        <w:rPr>
          <w:rFonts w:ascii="Times New Roman" w:hAnsi="Times New Roman"/>
          <w:bCs/>
          <w:sz w:val="28"/>
          <w:szCs w:val="28"/>
        </w:rPr>
      </w:pPr>
      <w:r w:rsidRPr="00F02A4A">
        <w:rPr>
          <w:rFonts w:ascii="Times New Roman" w:hAnsi="Times New Roman"/>
          <w:bCs/>
          <w:sz w:val="28"/>
          <w:szCs w:val="28"/>
        </w:rPr>
        <w:t>Правильный ответ: 1 В, 2А, 3Б, 4Д, 5Г</w:t>
      </w:r>
    </w:p>
    <w:p w:rsidR="0024214D" w:rsidRPr="00F02A4A" w:rsidRDefault="0024214D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02A4A">
        <w:rPr>
          <w:rFonts w:ascii="Times New Roman" w:hAnsi="Times New Roman"/>
          <w:bCs/>
          <w:iCs/>
          <w:sz w:val="28"/>
          <w:szCs w:val="28"/>
        </w:rPr>
        <w:t>ОПК-4</w:t>
      </w:r>
    </w:p>
    <w:p w:rsidR="0024214D" w:rsidRPr="00F02A4A" w:rsidRDefault="0024214D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/>
          <w:b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5. Установите правильное соответствие между методом и его характеристикой.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571" w:type="dxa"/>
        <w:tblInd w:w="-108" w:type="dxa"/>
        <w:tblLayout w:type="fixed"/>
        <w:tblLook w:val="0000"/>
      </w:tblPr>
      <w:tblGrid>
        <w:gridCol w:w="675"/>
        <w:gridCol w:w="2835"/>
        <w:gridCol w:w="567"/>
        <w:gridCol w:w="5494"/>
      </w:tblGrid>
      <w:tr w:rsidR="0024214D" w:rsidRPr="00F02A4A">
        <w:tc>
          <w:tcPr>
            <w:tcW w:w="675" w:type="dxa"/>
          </w:tcPr>
          <w:p w:rsidR="0024214D" w:rsidRPr="00F02A4A" w:rsidRDefault="002421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24214D" w:rsidRPr="00F02A4A" w:rsidRDefault="0024214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29" w:lineRule="exact"/>
              <w:ind w:lef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Способ перехода от общих суждений к частным с помощью законов и правил логики</w:t>
            </w:r>
            <w:r w:rsidRPr="00F02A4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Абстрагирование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Способ перехода от знания отдельных фактов к знанию общего.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4214D" w:rsidRPr="00F02A4A" w:rsidRDefault="00242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Индукция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Метод, основанный на разделении объекта на составные части</w:t>
            </w:r>
            <w:r w:rsidRPr="00F02A4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24214D" w:rsidRPr="00F02A4A">
        <w:tc>
          <w:tcPr>
            <w:tcW w:w="675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4214D" w:rsidRPr="00F02A4A" w:rsidRDefault="002421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567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4214D" w:rsidRPr="00F02A4A" w:rsidRDefault="002421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02A4A">
              <w:rPr>
                <w:rFonts w:ascii="Times New Roman" w:hAnsi="Times New Roman"/>
                <w:sz w:val="28"/>
                <w:szCs w:val="28"/>
                <w:lang w:eastAsia="ru-RU"/>
              </w:rPr>
              <w:t>Мысленное отвлечение от некоторых свойств и связей изучаемого объекта с одновременным выделением сторон и свойств, интересующих исследователя.</w:t>
            </w:r>
          </w:p>
        </w:tc>
      </w:tr>
    </w:tbl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1В, 2Г, 3Б, 4А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pStyle w:val="Heading4"/>
        <w:spacing w:before="0" w:line="240" w:lineRule="auto"/>
        <w:jc w:val="both"/>
        <w:rPr>
          <w:rFonts w:ascii="Times New Roman" w:hAnsi="Times New Roman"/>
        </w:rPr>
      </w:pPr>
      <w:r w:rsidRPr="00F02A4A">
        <w:rPr>
          <w:rFonts w:ascii="Times New Roman" w:hAnsi="Times New Roman"/>
        </w:rPr>
        <w:t>Задания закрытого типа на установление правильной последовательности</w:t>
      </w:r>
    </w:p>
    <w:p w:rsidR="0024214D" w:rsidRPr="00F02A4A" w:rsidRDefault="0024214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4214D" w:rsidRPr="00F02A4A" w:rsidRDefault="0024214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02A4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24214D" w:rsidRPr="00F02A4A" w:rsidRDefault="0024214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02A4A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24214D" w:rsidRPr="00F02A4A" w:rsidRDefault="0024214D">
      <w:pPr>
        <w:widowControl w:val="0"/>
        <w:autoSpaceDE w:val="0"/>
        <w:spacing w:after="0" w:line="240" w:lineRule="auto"/>
        <w:ind w:right="-280"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>1. Установите последовательность периодов развития науки, начиная с раннего: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А) Неоклассическая наука.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Б) Классическая наука.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В) Постнеклассическая наука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Г) Преднаука.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Г, Б, А, В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2. Установите </w:t>
      </w:r>
      <w:r w:rsidRPr="00F02A4A">
        <w:rPr>
          <w:rFonts w:ascii="Times New Roman" w:hAnsi="Times New Roman"/>
          <w:sz w:val="28"/>
          <w:szCs w:val="28"/>
        </w:rPr>
        <w:t>последовательность этапов создания знаний: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А) Создание новых знаний – обеспечение условий для творчества, генерации идей, обмена мнениями и знания.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Б) Идентификация – определение основных знаний, имеющих решающее значение для реализации стратегии и успеха компании.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В) Приобретение – выбор источников получения знаний; оценка полезности и отбор знаний; обеспечение соответствия между притоком знания и потребности в нем.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Б, В, А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ОПК-2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>3. Расположите в правильной последовательности этапы научного исследования: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А) Основной (исследовательский).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Б) Заключительный.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В) Подготовительный.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В, А, Б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ОПК-3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 w:cs="Calibri"/>
          <w:iCs/>
          <w:sz w:val="28"/>
          <w:szCs w:val="28"/>
        </w:rPr>
        <w:t>4. Установите правильную последовательность этапов проведения конкурентного анализа:</w:t>
      </w:r>
      <w:r w:rsidRPr="00F02A4A">
        <w:rPr>
          <w:rFonts w:ascii="Times New Roman" w:hAnsi="Times New Roman"/>
          <w:iCs/>
          <w:sz w:val="28"/>
          <w:szCs w:val="28"/>
        </w:rPr>
        <w:t xml:space="preserve">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А) </w:t>
      </w:r>
      <w:r w:rsidRPr="00F02A4A">
        <w:rPr>
          <w:rFonts w:ascii="Times New Roman" w:hAnsi="Times New Roman"/>
          <w:sz w:val="28"/>
          <w:szCs w:val="28"/>
        </w:rPr>
        <w:t>Сбор данных.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Б) </w:t>
      </w:r>
      <w:r w:rsidRPr="00F02A4A">
        <w:rPr>
          <w:rFonts w:ascii="Times New Roman" w:hAnsi="Times New Roman"/>
          <w:sz w:val="28"/>
          <w:szCs w:val="28"/>
        </w:rPr>
        <w:t xml:space="preserve">Мониторинг и корректировка.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В) </w:t>
      </w:r>
      <w:r w:rsidRPr="00F02A4A">
        <w:rPr>
          <w:rFonts w:ascii="Times New Roman" w:hAnsi="Times New Roman"/>
          <w:sz w:val="28"/>
          <w:szCs w:val="28"/>
        </w:rPr>
        <w:t>Выявление ключевых конкурентов.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Г) </w:t>
      </w:r>
      <w:r w:rsidRPr="00F02A4A">
        <w:rPr>
          <w:rFonts w:ascii="Times New Roman" w:hAnsi="Times New Roman"/>
          <w:sz w:val="28"/>
          <w:szCs w:val="28"/>
        </w:rPr>
        <w:t>Разработка рекомендаций.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Д) </w:t>
      </w:r>
      <w:r w:rsidRPr="00F02A4A">
        <w:rPr>
          <w:rFonts w:ascii="Times New Roman" w:hAnsi="Times New Roman"/>
          <w:sz w:val="28"/>
          <w:szCs w:val="28"/>
        </w:rPr>
        <w:t xml:space="preserve">Анализ собранных данных.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Е) </w:t>
      </w:r>
      <w:r w:rsidRPr="00F02A4A">
        <w:rPr>
          <w:rFonts w:ascii="Times New Roman" w:hAnsi="Times New Roman"/>
          <w:sz w:val="28"/>
          <w:szCs w:val="28"/>
        </w:rPr>
        <w:t>Определение целей анализа.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 w:cs="Calibri"/>
          <w:iCs/>
          <w:sz w:val="28"/>
          <w:szCs w:val="28"/>
        </w:rPr>
        <w:t xml:space="preserve">Правильный ответ: </w:t>
      </w:r>
      <w:r w:rsidRPr="00F02A4A">
        <w:rPr>
          <w:rFonts w:ascii="Times New Roman" w:hAnsi="Times New Roman"/>
          <w:sz w:val="28"/>
          <w:szCs w:val="28"/>
        </w:rPr>
        <w:t>Е, А, Д, В, Г, Б</w:t>
      </w:r>
    </w:p>
    <w:p w:rsidR="0024214D" w:rsidRPr="00F02A4A" w:rsidRDefault="0024214D">
      <w:pPr>
        <w:spacing w:after="0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ОПК-4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widowControl w:val="0"/>
        <w:autoSpaceDE w:val="0"/>
        <w:spacing w:before="1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A4A">
        <w:rPr>
          <w:rFonts w:ascii="Times New Roman" w:hAnsi="Times New Roman"/>
          <w:bCs/>
          <w:iCs/>
          <w:sz w:val="28"/>
          <w:szCs w:val="28"/>
        </w:rPr>
        <w:t>5. Установите правильную последовательность этапов написания диплома: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А) Составление плана.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Б) Сбор и анализ информации.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В) Выбор темы.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Г) Написание текста работы.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Д) Подготовка к защите.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Е) Оформление работы.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А, Г, Е, В, Д, Б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pStyle w:val="Heading3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" w:name="_Hlk191141192"/>
      <w:bookmarkEnd w:id="1"/>
      <w:r w:rsidRPr="00F02A4A">
        <w:rPr>
          <w:rFonts w:ascii="Times New Roman" w:hAnsi="Times New Roman"/>
          <w:color w:val="000000"/>
          <w:sz w:val="28"/>
          <w:szCs w:val="28"/>
        </w:rPr>
        <w:t>Задания открытого типа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214D" w:rsidRPr="00F02A4A" w:rsidRDefault="0024214D">
      <w:pPr>
        <w:pStyle w:val="Heading4"/>
        <w:spacing w:before="0" w:line="240" w:lineRule="auto"/>
        <w:rPr>
          <w:rFonts w:ascii="Times New Roman" w:hAnsi="Times New Roman"/>
        </w:rPr>
      </w:pPr>
      <w:r w:rsidRPr="00F02A4A">
        <w:rPr>
          <w:rFonts w:ascii="Times New Roman" w:hAnsi="Times New Roman"/>
        </w:rPr>
        <w:t>Задания открытого типа на дополнение</w:t>
      </w:r>
    </w:p>
    <w:p w:rsidR="0024214D" w:rsidRPr="00F02A4A" w:rsidRDefault="0024214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02A4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24214D" w:rsidRPr="00F02A4A" w:rsidRDefault="0024214D">
      <w:pPr>
        <w:widowControl w:val="0"/>
        <w:autoSpaceDE w:val="0"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1. </w:t>
      </w:r>
      <w:r w:rsidRPr="00F02A4A">
        <w:rPr>
          <w:rFonts w:ascii="Times New Roman" w:hAnsi="Times New Roman"/>
          <w:sz w:val="28"/>
          <w:szCs w:val="28"/>
        </w:rPr>
        <w:t>__________ это совокупность методов, имеющихся в распоряжении определённой науки.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Методология.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2. Управление знаниями – это процесс интегрированной трансформации организацией своих _________________активов в прибыль и материальные ценности.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Интеллектуальных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ОПК-2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3. </w:t>
      </w:r>
      <w:r w:rsidRPr="00F02A4A">
        <w:rPr>
          <w:rFonts w:ascii="Times New Roman" w:hAnsi="Times New Roman"/>
          <w:sz w:val="28"/>
          <w:szCs w:val="28"/>
        </w:rPr>
        <w:t xml:space="preserve">__________ это сжатое изложение основной информации первоисточника на основе её смысловой переработки.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Цитата.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ОПК-3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4. </w:t>
      </w:r>
      <w:r w:rsidRPr="00F02A4A">
        <w:rPr>
          <w:rFonts w:ascii="Times New Roman" w:hAnsi="Times New Roman"/>
          <w:sz w:val="28"/>
          <w:szCs w:val="28"/>
        </w:rPr>
        <w:t>___________ это метод исследования, который предполагает организацию ситуации исследования и позволяет её контролировать.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Правильный ответ: Эксперимент.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02A4A">
        <w:rPr>
          <w:rFonts w:ascii="Times New Roman" w:hAnsi="Times New Roman"/>
          <w:bCs/>
          <w:iCs/>
          <w:sz w:val="28"/>
          <w:szCs w:val="28"/>
        </w:rPr>
        <w:t>ОПК-4</w:t>
      </w:r>
    </w:p>
    <w:p w:rsidR="0024214D" w:rsidRPr="00F02A4A" w:rsidRDefault="0024214D">
      <w:pPr>
        <w:widowControl w:val="0"/>
        <w:autoSpaceDE w:val="0"/>
        <w:spacing w:after="0" w:line="240" w:lineRule="auto"/>
        <w:ind w:left="222"/>
        <w:rPr>
          <w:rFonts w:ascii="Times New Roman" w:hAnsi="Times New Roman"/>
          <w:iCs/>
          <w:spacing w:val="-2"/>
          <w:sz w:val="28"/>
          <w:szCs w:val="28"/>
        </w:rPr>
      </w:pPr>
    </w:p>
    <w:p w:rsidR="0024214D" w:rsidRPr="00F02A4A" w:rsidRDefault="0024214D">
      <w:pPr>
        <w:widowControl w:val="0"/>
        <w:autoSpaceDE w:val="0"/>
        <w:spacing w:after="0" w:line="240" w:lineRule="auto"/>
        <w:rPr>
          <w:sz w:val="28"/>
          <w:szCs w:val="28"/>
        </w:rPr>
      </w:pPr>
      <w:r w:rsidRPr="00F02A4A">
        <w:rPr>
          <w:rFonts w:ascii="Times New Roman" w:hAnsi="Times New Roman"/>
          <w:iCs/>
          <w:spacing w:val="-2"/>
          <w:sz w:val="28"/>
          <w:szCs w:val="28"/>
        </w:rPr>
        <w:t>5.</w:t>
      </w:r>
      <w:r w:rsidRPr="00F02A4A">
        <w:rPr>
          <w:rFonts w:ascii="Times New Roman" w:hAnsi="Times New Roman"/>
          <w:sz w:val="28"/>
          <w:szCs w:val="28"/>
        </w:rPr>
        <w:t xml:space="preserve">  _____________ исследование решает вопросы, связанные с практикой, их назначение – давать научные средства для решения этих вопросов.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Введите вид исследования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Прикладное.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ОПК-5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pStyle w:val="Heading4"/>
        <w:spacing w:before="0" w:line="240" w:lineRule="auto"/>
        <w:rPr>
          <w:rFonts w:ascii="Times New Roman" w:hAnsi="Times New Roman"/>
        </w:rPr>
      </w:pPr>
      <w:r w:rsidRPr="00F02A4A">
        <w:rPr>
          <w:rFonts w:ascii="Times New Roman" w:hAnsi="Times New Roman"/>
        </w:rPr>
        <w:t>Задания открытого типа с кратким свободным ответом</w:t>
      </w:r>
    </w:p>
    <w:p w:rsidR="0024214D" w:rsidRPr="00F02A4A" w:rsidRDefault="0024214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02A4A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24214D" w:rsidRPr="00F02A4A" w:rsidRDefault="0024214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1. Назовите структурные компоненты теоретического познания.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Проблема. Гипотеза. Теория. Закон.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2. Какие фазы цикла управления знаниями вы знаете?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F02A4A">
        <w:rPr>
          <w:rFonts w:ascii="Times New Roman" w:hAnsi="Times New Roman"/>
          <w:sz w:val="28"/>
          <w:szCs w:val="28"/>
        </w:rPr>
        <w:t>Создание (это процесс генерации новой информации). Сбор и хранение (на этом этапе собирают знания сотрудников, оформляют и размещают в системе). Распространение (внутренние конференции, встречи, новости в таск-трекере позволяют сотрудникам делиться опытом друг с другом). Использование (реализация новых технологий, оптимизация процессов или разработка новых продуктов и услуг).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ОПК-2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i/>
          <w:iCs/>
          <w:sz w:val="28"/>
          <w:szCs w:val="28"/>
        </w:rPr>
        <w:t xml:space="preserve">3. </w:t>
      </w:r>
      <w:r w:rsidRPr="00F02A4A">
        <w:rPr>
          <w:rFonts w:ascii="Times New Roman" w:hAnsi="Times New Roman"/>
          <w:sz w:val="28"/>
          <w:szCs w:val="28"/>
        </w:rPr>
        <w:t>Какие основные этапы включает процесс научного исследования?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Правильный ответ: Постановка проблемы, формулировка гипотезы, выбор методов исследования, сбор данных, анализ результатов, интерпретация и выводы.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ОПК-3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4. Назовите теоретические методы научного исследования.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>Правильный ответ: А</w:t>
      </w:r>
      <w:r w:rsidRPr="00F02A4A">
        <w:rPr>
          <w:rFonts w:ascii="Times New Roman" w:hAnsi="Times New Roman"/>
          <w:sz w:val="28"/>
          <w:szCs w:val="28"/>
        </w:rPr>
        <w:t>нализ; синтез; индукция; дедукция.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ОПК-4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5. Какой </w:t>
      </w:r>
      <w:r w:rsidRPr="00F02A4A">
        <w:rPr>
          <w:rFonts w:ascii="Times New Roman" w:hAnsi="Times New Roman"/>
          <w:spacing w:val="-2"/>
          <w:sz w:val="28"/>
          <w:szCs w:val="28"/>
        </w:rPr>
        <w:t>объем рукописи в печатных знакахпринимается за единицу – авторский лист в РФ?</w:t>
      </w:r>
    </w:p>
    <w:p w:rsidR="0024214D" w:rsidRPr="00F02A4A" w:rsidRDefault="0024214D">
      <w:pPr>
        <w:widowControl w:val="0"/>
        <w:autoSpaceDE w:val="0"/>
        <w:spacing w:before="1" w:after="0" w:line="240" w:lineRule="auto"/>
        <w:ind w:right="375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F02A4A">
        <w:rPr>
          <w:rFonts w:ascii="Times New Roman" w:hAnsi="Times New Roman"/>
          <w:spacing w:val="-2"/>
          <w:sz w:val="28"/>
          <w:szCs w:val="28"/>
        </w:rPr>
        <w:t>В РФ за единицу объема рукописи принимается авторский лист, равный ________ (</w:t>
      </w:r>
      <w:r w:rsidRPr="00F02A4A">
        <w:rPr>
          <w:rFonts w:ascii="Times New Roman" w:hAnsi="Times New Roman"/>
          <w:sz w:val="28"/>
          <w:szCs w:val="28"/>
        </w:rPr>
        <w:t xml:space="preserve">40000 /40 тысяч/40 тыс.) </w:t>
      </w:r>
      <w:r w:rsidRPr="00F02A4A">
        <w:rPr>
          <w:rFonts w:ascii="Times New Roman" w:hAnsi="Times New Roman"/>
          <w:spacing w:val="-2"/>
          <w:sz w:val="28"/>
          <w:szCs w:val="28"/>
        </w:rPr>
        <w:t>печатных знаков</w:t>
      </w:r>
      <w:r w:rsidRPr="00F02A4A">
        <w:rPr>
          <w:rFonts w:ascii="Times New Roman" w:hAnsi="Times New Roman"/>
          <w:sz w:val="28"/>
          <w:szCs w:val="28"/>
        </w:rPr>
        <w:t>.</w:t>
      </w:r>
    </w:p>
    <w:p w:rsidR="0024214D" w:rsidRPr="00F02A4A" w:rsidRDefault="0024214D">
      <w:pPr>
        <w:widowControl w:val="0"/>
        <w:autoSpaceDE w:val="0"/>
        <w:spacing w:before="1" w:after="0" w:line="240" w:lineRule="auto"/>
        <w:ind w:right="3104"/>
        <w:rPr>
          <w:rFonts w:ascii="Times New Roman" w:hAnsi="Times New Roman"/>
          <w:bCs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02A4A">
        <w:rPr>
          <w:rFonts w:ascii="Times New Roman" w:hAnsi="Times New Roman"/>
          <w:bCs/>
          <w:iCs/>
          <w:sz w:val="28"/>
          <w:szCs w:val="28"/>
        </w:rPr>
        <w:t>ОПК-5</w:t>
      </w: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214D" w:rsidRPr="00F02A4A" w:rsidRDefault="0024214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bookmarkStart w:id="2" w:name="_Hlk191137499"/>
      <w:bookmarkStart w:id="3" w:name="_Hlk191137938"/>
      <w:bookmarkEnd w:id="2"/>
      <w:bookmarkEnd w:id="3"/>
      <w:r w:rsidRPr="00F02A4A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24214D" w:rsidRPr="00F02A4A" w:rsidRDefault="0024214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02A4A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:rsidR="0024214D" w:rsidRPr="00F02A4A" w:rsidRDefault="0024214D">
      <w:pPr>
        <w:spacing w:after="0" w:line="240" w:lineRule="auto"/>
        <w:jc w:val="both"/>
        <w:rPr>
          <w:i/>
          <w:sz w:val="28"/>
          <w:szCs w:val="28"/>
        </w:rPr>
      </w:pP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1. Какие факторы следует учитывать при выборе между качественным и количественным методом в конкретном исследовании?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При выборе метода необходимо учитывать следующие факторы: цели исследования; тип исследуемого вопроса; доступность ресурсов; размер выборки; контекст исследования.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Критерии оценивания: Наличие в ответе не менее четырёх факторов.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24214D" w:rsidRPr="00F02A4A" w:rsidRDefault="0024214D">
      <w:pPr>
        <w:widowControl w:val="0"/>
        <w:autoSpaceDE w:val="0"/>
        <w:spacing w:after="0" w:line="240" w:lineRule="auto"/>
        <w:ind w:right="146" w:firstLine="709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 w:rsidP="008B7AF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2. Раскройте основные элементы системы управления знаниями?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Ожидаемый результат: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Анализ текущих знаний. Включает определение пробелов и понимание, какие навыки и информация требуются для достижения стратегических целей.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Аккумуляция и организация знаний. Сбор и систематизация: создание баз данных, внедрение систем управления документами или использование облачных решений для хранения и доступа к информации.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Разработка и обучение. Это повышает общий интеллектуальный потенциал компании. Программы обучения, воркшопы и семинары помогают распространять новые знания и практики среди сотрудников.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Обмен знаниями. Внутренние конференции, встречи, новости в тасктрекере позволяют сотрудникам делиться опытом друг с другом.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Применение. Например, реализация новых технологий, оптимизация процессов или разработка новых продуктов и услуг.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Оценка эффективности. Анализ того, насколько хорошо организация использует свои знания для достижения бизнес-целей, тестирование сотрудников, опрос клиентов..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Критерии оценивания: Наличие в ответе не менее четырёх элементов.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ОПК-2</w:t>
      </w:r>
    </w:p>
    <w:p w:rsidR="0024214D" w:rsidRPr="00F02A4A" w:rsidRDefault="0024214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 w:rsidP="008B7AF0">
      <w:pPr>
        <w:widowControl w:val="0"/>
        <w:autoSpaceDE w:val="0"/>
        <w:spacing w:before="73" w:after="0" w:line="240" w:lineRule="auto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F02A4A">
        <w:rPr>
          <w:rFonts w:ascii="Times New Roman" w:hAnsi="Times New Roman"/>
          <w:sz w:val="28"/>
          <w:szCs w:val="28"/>
        </w:rPr>
        <w:t>Какие методы научного исследования вы знаете?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Время выполнения – 15 мин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Ожидаемый результат: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Анализ. Применяется с целью подробного изучения объекта или явления — полностью или выборочно на основе его определённых свойств.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Систематизация. Способ изучения объекта или явления как единой системы, путём объединения отдельных его частей в целое по характерным признакам каждого или в общем. 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Индукция. Описание объекта или явления и других составляющих исследования путём «от частного к общему». 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Дедукция. Метод, противоположный индукции, работающий по обратному принципу «от общего к частному». 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Классификация. Применяется для классификации объекта или явления по определённым группам в зависимости от его характерных признаков или других специфических особенностей. 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Абстрагирование. Может быть использован в случае необходимости исследования конкретного свойства объекта или явления. 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Сравнение. Используется для сравнения или сопоставления (противопоставления) друг с другом двух и более объектов или явлений, изучаемых в исследовании. 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Измерение. Определение или установление количественных характеристик (чаще всего, экспериментальным путём, в ходе проведения лабораторных исследований и т. д.). 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Эксперимент. Проведение исследования или наблюдения за объектом или явлением при создании определённых условий. 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Критерии оценивания: Наличие в ответе не менее трех методов.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Компетенции (индикаторы): ОПК-4.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214D" w:rsidRPr="00F02A4A" w:rsidRDefault="0024214D">
      <w:pPr>
        <w:widowControl w:val="0"/>
        <w:autoSpaceDE w:val="0"/>
        <w:spacing w:before="73"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02A4A">
        <w:rPr>
          <w:rFonts w:ascii="Times New Roman" w:hAnsi="Times New Roman"/>
          <w:bCs/>
          <w:iCs/>
          <w:sz w:val="28"/>
          <w:szCs w:val="28"/>
        </w:rPr>
        <w:t>4. Подготовьте к защите отчет  и презентацию по результатам прохождения учебной (научно-исследовательская работы) практики: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Подготовьте к защите отчет и презентацию по результатам прохождения учебной (научно-исследовательская работы) практики.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Время выполнения – 10 часов.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Ожидаемый результат: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Требования к содержанию, структуре и оформлению отчета по практике Структура отчета о результатах учебной (научно-исследовательской работы) практики: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Титульный лист;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Дневник практики;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Содержание;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Введение;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Основная часть;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Заключение;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 xml:space="preserve">Список литературы; 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Приложения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 (научно-исследовательская работа) практики: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24214D" w:rsidRPr="00F02A4A" w:rsidRDefault="00242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Критерии оценивания: Ссоответствие подготовленного отчета и презентации для защиты отчета о прохождении учебной (научно-исследовательской работы) практики требованиям по структуре, содержанию и оформлению.</w:t>
      </w:r>
    </w:p>
    <w:p w:rsidR="0024214D" w:rsidRPr="00F02A4A" w:rsidRDefault="002421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Pr="00F02A4A">
        <w:rPr>
          <w:rFonts w:ascii="Times New Roman" w:hAnsi="Times New Roman"/>
          <w:sz w:val="28"/>
          <w:szCs w:val="28"/>
        </w:rPr>
        <w:t>УК-1; ОПК-2; ОПК-3; ОПК-4; ОПК-5</w:t>
      </w:r>
    </w:p>
    <w:p w:rsidR="0024214D" w:rsidRPr="00F02A4A" w:rsidRDefault="0024214D">
      <w:pPr>
        <w:widowControl w:val="0"/>
        <w:autoSpaceDE w:val="0"/>
        <w:spacing w:after="0" w:line="240" w:lineRule="auto"/>
        <w:ind w:right="146" w:firstLine="709"/>
        <w:jc w:val="both"/>
        <w:rPr>
          <w:rFonts w:ascii="Times New Roman" w:hAnsi="Times New Roman"/>
          <w:sz w:val="28"/>
          <w:szCs w:val="28"/>
        </w:rPr>
      </w:pPr>
      <w:bookmarkStart w:id="4" w:name="_Hlk183287415"/>
      <w:bookmarkEnd w:id="4"/>
    </w:p>
    <w:p w:rsidR="0024214D" w:rsidRPr="00F02A4A" w:rsidRDefault="0024214D" w:rsidP="008B7AF0">
      <w:pPr>
        <w:widowControl w:val="0"/>
        <w:autoSpaceDE w:val="0"/>
        <w:spacing w:before="73" w:after="0" w:line="240" w:lineRule="auto"/>
        <w:rPr>
          <w:sz w:val="28"/>
          <w:szCs w:val="28"/>
        </w:rPr>
      </w:pPr>
      <w:r w:rsidRPr="00F02A4A"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F02A4A">
        <w:rPr>
          <w:rFonts w:ascii="Liberation Serif;Times New Roma" w:hAnsi="Liberation Serif;Times New Roma" w:cs="Liberation Serif;Times New Roma"/>
          <w:sz w:val="28"/>
          <w:szCs w:val="28"/>
        </w:rPr>
        <w:t>Охарактеризуйте</w:t>
      </w:r>
      <w:r w:rsidRPr="00F02A4A">
        <w:rPr>
          <w:sz w:val="28"/>
          <w:szCs w:val="28"/>
        </w:rPr>
        <w:t xml:space="preserve"> </w:t>
      </w:r>
      <w:r w:rsidRPr="00F02A4A">
        <w:rPr>
          <w:rFonts w:ascii="Times New Roman" w:hAnsi="Times New Roman"/>
          <w:iCs/>
          <w:sz w:val="28"/>
          <w:szCs w:val="28"/>
        </w:rPr>
        <w:t>что такое рецензия</w:t>
      </w:r>
      <w:r w:rsidRPr="00F02A4A">
        <w:rPr>
          <w:rFonts w:ascii="Times New Roman" w:hAnsi="Times New Roman"/>
          <w:iCs/>
          <w:spacing w:val="-2"/>
          <w:sz w:val="28"/>
          <w:szCs w:val="28"/>
        </w:rPr>
        <w:t>?</w:t>
      </w:r>
    </w:p>
    <w:p w:rsidR="0024214D" w:rsidRPr="00F02A4A" w:rsidRDefault="0024214D">
      <w:pPr>
        <w:spacing w:after="0" w:line="240" w:lineRule="auto"/>
        <w:jc w:val="both"/>
        <w:rPr>
          <w:sz w:val="28"/>
          <w:szCs w:val="28"/>
        </w:rPr>
      </w:pPr>
      <w:r w:rsidRPr="00F02A4A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24214D" w:rsidRPr="00F02A4A" w:rsidRDefault="0024214D">
      <w:pPr>
        <w:widowControl w:val="0"/>
        <w:autoSpaceDE w:val="0"/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</w:p>
    <w:p w:rsidR="0024214D" w:rsidRPr="00F02A4A" w:rsidRDefault="0024214D">
      <w:pPr>
        <w:widowControl w:val="0"/>
        <w:autoSpaceDE w:val="0"/>
        <w:spacing w:after="0" w:line="240" w:lineRule="auto"/>
        <w:ind w:right="-1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z w:val="28"/>
          <w:szCs w:val="28"/>
        </w:rPr>
        <w:t xml:space="preserve">Рецензия - </w:t>
      </w:r>
      <w:r w:rsidRPr="00F02A4A">
        <w:rPr>
          <w:rFonts w:ascii="Times New Roman" w:hAnsi="Times New Roman"/>
          <w:iCs/>
          <w:spacing w:val="-2"/>
          <w:sz w:val="28"/>
          <w:szCs w:val="28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диссертации. Письменный разбор, содержащий критическую оценку научного, художественного и т. п. произведения, спектакля, концерта, кинофильма. Тогдашние рецензии были своего рода руководящие статьи. Рецензия – жанр </w:t>
      </w:r>
      <w:hyperlink r:id="rId7">
        <w:r w:rsidRPr="00F02A4A">
          <w:rPr>
            <w:rStyle w:val="Hyperlink"/>
            <w:rFonts w:ascii="Times New Roman" w:hAnsi="Times New Roman"/>
            <w:iCs/>
            <w:color w:val="auto"/>
            <w:spacing w:val="-2"/>
            <w:sz w:val="28"/>
            <w:szCs w:val="28"/>
            <w:u w:val="none"/>
          </w:rPr>
          <w:t>журналистики</w:t>
        </w:r>
      </w:hyperlink>
      <w:r w:rsidRPr="00F02A4A">
        <w:rPr>
          <w:rFonts w:ascii="Times New Roman" w:hAnsi="Times New Roman"/>
          <w:iCs/>
          <w:spacing w:val="-2"/>
          <w:sz w:val="28"/>
          <w:szCs w:val="28"/>
        </w:rPr>
        <w:t>, а также </w:t>
      </w:r>
      <w:hyperlink r:id="rId8">
        <w:r w:rsidRPr="00F02A4A">
          <w:rPr>
            <w:rStyle w:val="Hyperlink"/>
            <w:rFonts w:ascii="Times New Roman" w:hAnsi="Times New Roman"/>
            <w:iCs/>
            <w:color w:val="auto"/>
            <w:spacing w:val="-2"/>
            <w:sz w:val="28"/>
            <w:szCs w:val="28"/>
            <w:u w:val="none"/>
          </w:rPr>
          <w:t>научной</w:t>
        </w:r>
      </w:hyperlink>
      <w:r w:rsidRPr="00F02A4A">
        <w:rPr>
          <w:rFonts w:ascii="Times New Roman" w:hAnsi="Times New Roman"/>
          <w:iCs/>
          <w:spacing w:val="-2"/>
          <w:sz w:val="28"/>
          <w:szCs w:val="28"/>
        </w:rPr>
        <w:t> и </w:t>
      </w:r>
      <w:hyperlink r:id="rId9">
        <w:r w:rsidRPr="00F02A4A">
          <w:rPr>
            <w:rStyle w:val="Hyperlink"/>
            <w:rFonts w:ascii="Times New Roman" w:hAnsi="Times New Roman"/>
            <w:iCs/>
            <w:color w:val="auto"/>
            <w:spacing w:val="-2"/>
            <w:sz w:val="28"/>
            <w:szCs w:val="28"/>
            <w:u w:val="none"/>
          </w:rPr>
          <w:t>художественной</w:t>
        </w:r>
      </w:hyperlink>
      <w:r w:rsidRPr="00F02A4A">
        <w:rPr>
          <w:rFonts w:ascii="Times New Roman" w:hAnsi="Times New Roman"/>
          <w:iCs/>
          <w:spacing w:val="-2"/>
          <w:sz w:val="28"/>
          <w:szCs w:val="28"/>
        </w:rPr>
        <w:t> 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«recensio» означает «просмотр, сообщение, оценка, отзыв о чём-либо». Рецензия – это жанр, основу которого составляет отзыв (прежде всего – критический) о произведении художественной литературы, искусства, науки, журналистики и т. п. Рецензия – аналитический жанр журналистики. Особой разновидностью рецензии является </w:t>
      </w:r>
      <w:hyperlink r:id="rId10">
        <w:r w:rsidRPr="00F02A4A">
          <w:rPr>
            <w:rStyle w:val="Hyperlink"/>
            <w:rFonts w:ascii="Times New Roman" w:hAnsi="Times New Roman"/>
            <w:iCs/>
            <w:color w:val="auto"/>
            <w:spacing w:val="-2"/>
            <w:sz w:val="28"/>
            <w:szCs w:val="28"/>
            <w:u w:val="none"/>
          </w:rPr>
          <w:t>научная рецензия</w:t>
        </w:r>
      </w:hyperlink>
      <w:r w:rsidRPr="00F02A4A">
        <w:rPr>
          <w:rFonts w:ascii="Times New Roman" w:hAnsi="Times New Roman"/>
          <w:iCs/>
          <w:spacing w:val="-2"/>
          <w:sz w:val="28"/>
          <w:szCs w:val="28"/>
        </w:rPr>
        <w:t>, или рецензия на научную работу.</w:t>
      </w:r>
    </w:p>
    <w:p w:rsidR="0024214D" w:rsidRPr="00F02A4A" w:rsidRDefault="0024214D">
      <w:pPr>
        <w:widowControl w:val="0"/>
        <w:autoSpaceDE w:val="0"/>
        <w:spacing w:after="0" w:line="240" w:lineRule="auto"/>
        <w:ind w:right="-1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pacing w:val="-2"/>
          <w:sz w:val="28"/>
          <w:szCs w:val="28"/>
        </w:rPr>
        <w:t>Предметом рецензии выступают информационные явления – книги, брошюры, спектакли, кинофильмы, телепередачи, игры.</w:t>
      </w:r>
    </w:p>
    <w:p w:rsidR="0024214D" w:rsidRPr="00F02A4A" w:rsidRDefault="0024214D">
      <w:pPr>
        <w:widowControl w:val="0"/>
        <w:autoSpaceDE w:val="0"/>
        <w:spacing w:after="0" w:line="240" w:lineRule="auto"/>
        <w:ind w:right="-1"/>
        <w:jc w:val="both"/>
        <w:rPr>
          <w:sz w:val="28"/>
          <w:szCs w:val="28"/>
        </w:rPr>
      </w:pPr>
      <w:r w:rsidRPr="00F02A4A">
        <w:rPr>
          <w:rFonts w:ascii="Times New Roman" w:hAnsi="Times New Roman"/>
          <w:iCs/>
          <w:spacing w:val="-2"/>
          <w:sz w:val="28"/>
          <w:szCs w:val="28"/>
        </w:rPr>
        <w:t>Критерии оценивания: Максимальное соответствие определению.</w:t>
      </w:r>
    </w:p>
    <w:p w:rsidR="0024214D" w:rsidRPr="00F02A4A" w:rsidRDefault="0024214D">
      <w:pPr>
        <w:widowControl w:val="0"/>
        <w:autoSpaceDE w:val="0"/>
        <w:spacing w:after="0" w:line="240" w:lineRule="auto"/>
        <w:ind w:right="-1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F02A4A">
        <w:rPr>
          <w:rFonts w:ascii="Times New Roman" w:hAnsi="Times New Roman"/>
          <w:iCs/>
          <w:spacing w:val="-2"/>
          <w:sz w:val="28"/>
          <w:szCs w:val="28"/>
        </w:rPr>
        <w:t>Компетенции (индикаторы): ОПК-5</w:t>
      </w:r>
      <w:bookmarkStart w:id="5" w:name="_GoBack"/>
      <w:bookmarkEnd w:id="5"/>
    </w:p>
    <w:p w:rsidR="0024214D" w:rsidRPr="00F02A4A" w:rsidRDefault="0024214D" w:rsidP="00F02A4A">
      <w:pPr>
        <w:pStyle w:val="Heading1"/>
        <w:jc w:val="center"/>
        <w:rPr>
          <w:rFonts w:ascii="Times New Roman" w:hAnsi="Times New Roman"/>
          <w:sz w:val="28"/>
          <w:szCs w:val="28"/>
        </w:rPr>
      </w:pPr>
    </w:p>
    <w:sectPr w:rsidR="0024214D" w:rsidRPr="00F02A4A" w:rsidSect="00027004"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14D" w:rsidRDefault="0024214D" w:rsidP="00027004">
      <w:pPr>
        <w:spacing w:after="0" w:line="240" w:lineRule="auto"/>
      </w:pPr>
      <w:r>
        <w:separator/>
      </w:r>
    </w:p>
  </w:endnote>
  <w:endnote w:type="continuationSeparator" w:id="0">
    <w:p w:rsidR="0024214D" w:rsidRDefault="0024214D" w:rsidP="0002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14D" w:rsidRDefault="0024214D" w:rsidP="00027004">
      <w:pPr>
        <w:spacing w:after="0" w:line="240" w:lineRule="auto"/>
      </w:pPr>
      <w:r>
        <w:separator/>
      </w:r>
    </w:p>
  </w:footnote>
  <w:footnote w:type="continuationSeparator" w:id="0">
    <w:p w:rsidR="0024214D" w:rsidRDefault="0024214D" w:rsidP="00027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6E6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0"/>
        </w:tabs>
        <w:ind w:left="1167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795F7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004"/>
    <w:rsid w:val="00001BE7"/>
    <w:rsid w:val="00027004"/>
    <w:rsid w:val="002132F1"/>
    <w:rsid w:val="0024214D"/>
    <w:rsid w:val="002B4ADE"/>
    <w:rsid w:val="0035575D"/>
    <w:rsid w:val="003B63DA"/>
    <w:rsid w:val="003C749F"/>
    <w:rsid w:val="003F5F65"/>
    <w:rsid w:val="004E3E1C"/>
    <w:rsid w:val="00556714"/>
    <w:rsid w:val="006406AB"/>
    <w:rsid w:val="006C3D3C"/>
    <w:rsid w:val="008B7AF0"/>
    <w:rsid w:val="00985D8D"/>
    <w:rsid w:val="009C78F4"/>
    <w:rsid w:val="009F61D1"/>
    <w:rsid w:val="00A93529"/>
    <w:rsid w:val="00AA7BAD"/>
    <w:rsid w:val="00AE1DAA"/>
    <w:rsid w:val="00BB770F"/>
    <w:rsid w:val="00C11B35"/>
    <w:rsid w:val="00CA1013"/>
    <w:rsid w:val="00D116AD"/>
    <w:rsid w:val="00D5187F"/>
    <w:rsid w:val="00E51365"/>
    <w:rsid w:val="00E638A6"/>
    <w:rsid w:val="00E763D8"/>
    <w:rsid w:val="00E851A9"/>
    <w:rsid w:val="00F02A4A"/>
    <w:rsid w:val="00F2019C"/>
    <w:rsid w:val="00F2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04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02A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00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700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7004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85D8D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85D8D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85D8D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027004"/>
  </w:style>
  <w:style w:type="character" w:customStyle="1" w:styleId="a">
    <w:name w:val="Абзац списка Знак"/>
    <w:basedOn w:val="DefaultParagraphFont"/>
    <w:uiPriority w:val="99"/>
    <w:rsid w:val="00027004"/>
    <w:rPr>
      <w:rFonts w:cs="Times New Roman"/>
    </w:rPr>
  </w:style>
  <w:style w:type="character" w:customStyle="1" w:styleId="a0">
    <w:name w:val="Верхний колонтитул Знак"/>
    <w:basedOn w:val="DefaultParagraphFont"/>
    <w:uiPriority w:val="99"/>
    <w:rsid w:val="00027004"/>
    <w:rPr>
      <w:rFonts w:cs="Times New Roman"/>
    </w:rPr>
  </w:style>
  <w:style w:type="character" w:customStyle="1" w:styleId="a1">
    <w:name w:val="Нижний колонтитул Знак"/>
    <w:basedOn w:val="DefaultParagraphFont"/>
    <w:uiPriority w:val="99"/>
    <w:rsid w:val="00027004"/>
    <w:rPr>
      <w:rFonts w:cs="Times New Roman"/>
    </w:rPr>
  </w:style>
  <w:style w:type="character" w:customStyle="1" w:styleId="a2">
    <w:name w:val="Основной текст Знак"/>
    <w:basedOn w:val="DefaultParagraphFont"/>
    <w:uiPriority w:val="99"/>
    <w:rsid w:val="00027004"/>
    <w:rPr>
      <w:rFonts w:cs="Times New Roman"/>
    </w:rPr>
  </w:style>
  <w:style w:type="character" w:styleId="Strong">
    <w:name w:val="Strong"/>
    <w:basedOn w:val="DefaultParagraphFont"/>
    <w:uiPriority w:val="99"/>
    <w:qFormat/>
    <w:rsid w:val="00027004"/>
    <w:rPr>
      <w:rFonts w:cs="Times New Roman"/>
      <w:b/>
      <w:bCs/>
    </w:rPr>
  </w:style>
  <w:style w:type="character" w:customStyle="1" w:styleId="2">
    <w:name w:val="Заголовок 2 Знак"/>
    <w:basedOn w:val="DefaultParagraphFont"/>
    <w:uiPriority w:val="99"/>
    <w:rsid w:val="0002700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DefaultParagraphFont"/>
    <w:uiPriority w:val="99"/>
    <w:rsid w:val="00027004"/>
    <w:rPr>
      <w:rFonts w:ascii="Cambria" w:hAnsi="Cambria" w:cs="Times New Roman"/>
      <w:b/>
      <w:bCs/>
      <w:color w:val="4F81BD"/>
    </w:rPr>
  </w:style>
  <w:style w:type="character" w:customStyle="1" w:styleId="a3">
    <w:name w:val="Текст выноски Знак"/>
    <w:basedOn w:val="DefaultParagraphFont"/>
    <w:uiPriority w:val="99"/>
    <w:rsid w:val="00027004"/>
    <w:rPr>
      <w:rFonts w:ascii="Tahoma" w:hAnsi="Tahoma" w:cs="Tahoma"/>
      <w:sz w:val="16"/>
      <w:szCs w:val="16"/>
    </w:rPr>
  </w:style>
  <w:style w:type="character" w:customStyle="1" w:styleId="4">
    <w:name w:val="Заголовок 4 Знак"/>
    <w:basedOn w:val="DefaultParagraphFont"/>
    <w:uiPriority w:val="99"/>
    <w:rsid w:val="00027004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027004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BodyText"/>
    <w:uiPriority w:val="99"/>
    <w:rsid w:val="00027004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70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85D8D"/>
    <w:rPr>
      <w:rFonts w:ascii="Calibri" w:hAnsi="Calibri" w:cs="Times New Roman"/>
      <w:lang w:eastAsia="zh-CN"/>
    </w:rPr>
  </w:style>
  <w:style w:type="paragraph" w:styleId="List">
    <w:name w:val="List"/>
    <w:basedOn w:val="BodyText"/>
    <w:uiPriority w:val="99"/>
    <w:rsid w:val="00027004"/>
  </w:style>
  <w:style w:type="paragraph" w:styleId="Caption">
    <w:name w:val="caption"/>
    <w:basedOn w:val="Normal"/>
    <w:uiPriority w:val="99"/>
    <w:qFormat/>
    <w:rsid w:val="0002700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27004"/>
    <w:pPr>
      <w:suppressLineNumbers/>
    </w:pPr>
  </w:style>
  <w:style w:type="paragraph" w:customStyle="1" w:styleId="a4">
    <w:name w:val="Абзац списка"/>
    <w:basedOn w:val="Normal"/>
    <w:uiPriority w:val="99"/>
    <w:rsid w:val="00027004"/>
    <w:pPr>
      <w:ind w:left="720"/>
      <w:contextualSpacing/>
    </w:pPr>
  </w:style>
  <w:style w:type="paragraph" w:customStyle="1" w:styleId="Default">
    <w:name w:val="Default"/>
    <w:uiPriority w:val="99"/>
    <w:rsid w:val="00027004"/>
    <w:pPr>
      <w:suppressAutoHyphens/>
      <w:autoSpaceDE w:val="0"/>
    </w:pPr>
    <w:rPr>
      <w:rFonts w:cs="Times New Roman"/>
      <w:color w:val="000000"/>
      <w:sz w:val="24"/>
      <w:szCs w:val="24"/>
      <w:lang w:eastAsia="zh-CN"/>
    </w:rPr>
  </w:style>
  <w:style w:type="paragraph" w:customStyle="1" w:styleId="HeaderandFooter">
    <w:name w:val="Header and Footer"/>
    <w:basedOn w:val="Normal"/>
    <w:uiPriority w:val="99"/>
    <w:rsid w:val="00027004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02700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5D8D"/>
    <w:rPr>
      <w:rFonts w:ascii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rsid w:val="0002700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5D8D"/>
    <w:rPr>
      <w:rFonts w:ascii="Calibri" w:hAnsi="Calibri" w:cs="Times New Roman"/>
      <w:lang w:eastAsia="zh-CN"/>
    </w:rPr>
  </w:style>
  <w:style w:type="paragraph" w:styleId="NormalWeb">
    <w:name w:val="Normal (Web)"/>
    <w:basedOn w:val="Normal"/>
    <w:uiPriority w:val="99"/>
    <w:rsid w:val="0002700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2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D8D"/>
    <w:rPr>
      <w:rFonts w:cs="Times New Roman"/>
      <w:sz w:val="2"/>
      <w:lang w:eastAsia="zh-CN"/>
    </w:rPr>
  </w:style>
  <w:style w:type="paragraph" w:customStyle="1" w:styleId="TableContents">
    <w:name w:val="Table Contents"/>
    <w:basedOn w:val="Normal"/>
    <w:uiPriority w:val="99"/>
    <w:rsid w:val="00027004"/>
    <w:pPr>
      <w:widowControl w:val="0"/>
      <w:suppressLineNumbers/>
    </w:pPr>
  </w:style>
  <w:style w:type="paragraph" w:customStyle="1" w:styleId="TableHeading">
    <w:name w:val="Table Heading"/>
    <w:basedOn w:val="TableContents"/>
    <w:uiPriority w:val="99"/>
    <w:rsid w:val="00027004"/>
    <w:pPr>
      <w:jc w:val="center"/>
    </w:pPr>
    <w:rPr>
      <w:b/>
      <w:bCs/>
    </w:rPr>
  </w:style>
  <w:style w:type="paragraph" w:styleId="NoSpacing">
    <w:name w:val="No Spacing"/>
    <w:uiPriority w:val="99"/>
    <w:qFormat/>
    <w:rsid w:val="00F02A4A"/>
    <w:rPr>
      <w:rFonts w:cs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&#1079;&#1085;&#1072;&#1095;&#1077;&#1085;&#1080;&#1077;-&#1089;&#1083;&#1086;&#1074;&#1072;/&#1053;&#1072;&#1091;&#1082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aslov.ru/&#1079;&#1085;&#1072;&#1095;&#1077;&#1085;&#1080;&#1077;-&#1089;&#1083;&#1086;&#1074;&#1072;/&#1046;&#1091;&#1088;&#1085;&#1072;&#1083;&#1080;&#1089;&#1090;&#1080;&#1082;&#107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artaslov.ru/&#1079;&#1085;&#1072;&#1095;&#1077;&#1085;&#1080;&#1077;-&#1089;&#1083;&#1086;&#1074;&#1072;/&#1056;&#1077;&#1094;&#1077;&#1085;&#1079;&#1080;&#1088;&#1086;&#1074;&#1072;&#1085;&#1080;&#107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aslov.ru/&#1079;&#1085;&#1072;&#1095;&#1077;&#1085;&#1080;&#1077;-&#1089;&#1083;&#1086;&#1074;&#1072;/&#1048;&#1089;&#1082;&#1091;&#1089;&#1089;&#1090;&#1074;&#1086;&#1074;&#1077;&#1076;&#1077;&#1085;&#1080;&#107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10</Pages>
  <Words>2422</Words>
  <Characters>13812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7</cp:lastModifiedBy>
  <cp:revision>13</cp:revision>
  <dcterms:created xsi:type="dcterms:W3CDTF">2025-03-25T09:18:00Z</dcterms:created>
  <dcterms:modified xsi:type="dcterms:W3CDTF">2025-06-19T06:19:00Z</dcterms:modified>
</cp:coreProperties>
</file>